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B9BF20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228D6D8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E63F40">
        <w:rPr>
          <w:b/>
          <w:i/>
          <w:color w:val="C00000"/>
          <w:sz w:val="18"/>
          <w:szCs w:val="18"/>
        </w:rPr>
        <w:t>nº</w:t>
      </w:r>
      <w:proofErr w:type="spellEnd"/>
      <w:r w:rsidR="00E63F40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54CE59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6D651BC9" w14:textId="45C265BB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Que durante</w:t>
      </w:r>
      <w:r w:rsidR="00AB5734">
        <w:rPr>
          <w:rFonts w:asciiTheme="minorHAnsi" w:hAnsiTheme="minorHAnsi" w:cstheme="minorHAnsi"/>
          <w:sz w:val="22"/>
          <w:szCs w:val="22"/>
        </w:rPr>
        <w:t xml:space="preserve"> toda</w:t>
      </w:r>
      <w:r>
        <w:rPr>
          <w:rFonts w:asciiTheme="minorHAnsi" w:hAnsiTheme="minorHAnsi" w:cstheme="minorHAnsi"/>
          <w:sz w:val="22"/>
          <w:szCs w:val="22"/>
        </w:rPr>
        <w:t xml:space="preserve">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>homologada</w:t>
      </w:r>
      <w:r w:rsidR="00272442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BD7AC9">
        <w:rPr>
          <w:rFonts w:asciiTheme="minorHAnsi" w:hAnsiTheme="minorHAnsi" w:cstheme="minorHAnsi"/>
          <w:sz w:val="22"/>
          <w:szCs w:val="22"/>
          <w:u w:val="single"/>
        </w:rPr>
        <w:t xml:space="preserve"> actualmente</w:t>
      </w:r>
    </w:p>
    <w:p w14:paraId="610B8667" w14:textId="1A949DC4" w:rsidR="00BD7AC9" w:rsidRDefault="00BD7AC9" w:rsidP="0001774B">
      <w:pPr>
        <w:pStyle w:val="Textosinformato"/>
        <w:numPr>
          <w:ilvl w:val="0"/>
          <w:numId w:val="8"/>
        </w:numPr>
        <w:spacing w:after="120" w:line="312" w:lineRule="auto"/>
        <w:ind w:right="-7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421829FF" w14:textId="13744B76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909"/>
        <w:gridCol w:w="1843"/>
        <w:gridCol w:w="1985"/>
      </w:tblGrid>
      <w:tr w:rsidR="00E60046" w:rsidRPr="00654FE7" w14:paraId="1EE12478" w14:textId="00CFCBAD" w:rsidTr="009D5078">
        <w:trPr>
          <w:trHeight w:val="465"/>
          <w:jc w:val="center"/>
        </w:trPr>
        <w:tc>
          <w:tcPr>
            <w:tcW w:w="1060" w:type="dxa"/>
            <w:shd w:val="clear" w:color="000000" w:fill="548DD4"/>
            <w:vAlign w:val="center"/>
          </w:tcPr>
          <w:p w14:paraId="014FAF75" w14:textId="75686720" w:rsidR="00E60046" w:rsidRPr="00654FE7" w:rsidRDefault="00E60046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2909" w:type="dxa"/>
            <w:shd w:val="clear" w:color="000000" w:fill="548DD4"/>
            <w:vAlign w:val="center"/>
          </w:tcPr>
          <w:p w14:paraId="690ADC8A" w14:textId="414922E6" w:rsidR="00E60046" w:rsidRPr="00654FE7" w:rsidRDefault="00E60046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843" w:type="dxa"/>
            <w:shd w:val="clear" w:color="000000" w:fill="548DD4"/>
            <w:vAlign w:val="center"/>
          </w:tcPr>
          <w:p w14:paraId="60BB8D72" w14:textId="6F14A869" w:rsidR="00E60046" w:rsidRDefault="009D5078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REFERENCIA</w:t>
            </w:r>
            <w:r w:rsidR="006650B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HOMOLOGADA</w:t>
            </w:r>
          </w:p>
        </w:tc>
        <w:tc>
          <w:tcPr>
            <w:tcW w:w="1985" w:type="dxa"/>
            <w:shd w:val="clear" w:color="000000" w:fill="548DD4"/>
            <w:vAlign w:val="center"/>
          </w:tcPr>
          <w:p w14:paraId="2DC4C8E2" w14:textId="77777777" w:rsidR="00E63F40" w:rsidRDefault="00E60046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PLAZO DE ENTREGA </w:t>
            </w:r>
          </w:p>
          <w:p w14:paraId="6A27C0F1" w14:textId="77777777" w:rsidR="00E63F40" w:rsidRDefault="00E63F40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PRIMERA ENTREGA</w:t>
            </w:r>
          </w:p>
          <w:p w14:paraId="162E48A0" w14:textId="2B5F9B32" w:rsidR="00E60046" w:rsidRDefault="00E60046" w:rsidP="00030B4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</w:t>
            </w:r>
            <w:r w:rsidR="00FB0851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SEMANAS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 (*)</w:t>
            </w:r>
          </w:p>
        </w:tc>
      </w:tr>
      <w:tr w:rsidR="009D5078" w:rsidRPr="00654FE7" w14:paraId="337DF62A" w14:textId="76E007CE" w:rsidTr="009D5078">
        <w:trPr>
          <w:trHeight w:val="810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5121C1AD" w14:textId="1B894CB5" w:rsidR="009D5078" w:rsidRPr="002C4CC5" w:rsidRDefault="009D5078" w:rsidP="009D5078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13757</w:t>
            </w:r>
          </w:p>
        </w:tc>
        <w:tc>
          <w:tcPr>
            <w:tcW w:w="2909" w:type="dxa"/>
            <w:shd w:val="clear" w:color="auto" w:fill="auto"/>
            <w:noWrap/>
            <w:vAlign w:val="center"/>
          </w:tcPr>
          <w:p w14:paraId="170FE51D" w14:textId="1291330E" w:rsidR="009D5078" w:rsidRPr="002C4CC5" w:rsidRDefault="009D5078" w:rsidP="009D5078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PAC CR METRO, BARRA 12 M</w:t>
            </w:r>
          </w:p>
        </w:tc>
        <w:tc>
          <w:tcPr>
            <w:tcW w:w="1843" w:type="dxa"/>
            <w:vAlign w:val="center"/>
          </w:tcPr>
          <w:p w14:paraId="0814ED91" w14:textId="2DAFFF15" w:rsidR="009D5078" w:rsidRPr="00631DAF" w:rsidRDefault="006650BA" w:rsidP="009D507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31DAF">
              <w:rPr>
                <w:rFonts w:asciiTheme="minorHAnsi" w:hAnsiTheme="minorHAnsi" w:cstheme="minorHAnsi"/>
                <w:bCs/>
                <w:sz w:val="20"/>
                <w:szCs w:val="20"/>
              </w:rPr>
              <w:t>PAC MM-14</w:t>
            </w:r>
          </w:p>
        </w:tc>
        <w:tc>
          <w:tcPr>
            <w:tcW w:w="1985" w:type="dxa"/>
            <w:vAlign w:val="center"/>
          </w:tcPr>
          <w:p w14:paraId="1E5219F0" w14:textId="0F42ECFD" w:rsidR="009D5078" w:rsidRPr="00654FE7" w:rsidRDefault="009D5078" w:rsidP="009D50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D5078" w:rsidRPr="00654FE7" w14:paraId="4B572F56" w14:textId="77777777" w:rsidTr="009D5078">
        <w:trPr>
          <w:trHeight w:val="810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416E5C41" w14:textId="6760658B" w:rsidR="009D5078" w:rsidRPr="00D20DFB" w:rsidRDefault="009D5078" w:rsidP="009D507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5654"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13750</w:t>
            </w:r>
          </w:p>
        </w:tc>
        <w:tc>
          <w:tcPr>
            <w:tcW w:w="2909" w:type="dxa"/>
            <w:shd w:val="clear" w:color="auto" w:fill="auto"/>
            <w:noWrap/>
            <w:vAlign w:val="center"/>
          </w:tcPr>
          <w:p w14:paraId="41D61031" w14:textId="78246DF1" w:rsidR="009D5078" w:rsidRPr="006650BA" w:rsidRDefault="009D5078" w:rsidP="009D5078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PAC CR METRO, BARRA RAMPA 3,5 M</w:t>
            </w:r>
          </w:p>
        </w:tc>
        <w:tc>
          <w:tcPr>
            <w:tcW w:w="1843" w:type="dxa"/>
            <w:vAlign w:val="center"/>
          </w:tcPr>
          <w:p w14:paraId="4C37F4D4" w14:textId="5347DCB6" w:rsidR="009D5078" w:rsidRPr="00631DAF" w:rsidRDefault="006650BA" w:rsidP="009D507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31DAF">
              <w:rPr>
                <w:rFonts w:asciiTheme="minorHAnsi" w:hAnsiTheme="minorHAnsi" w:cstheme="minorHAnsi"/>
                <w:bCs/>
                <w:sz w:val="20"/>
                <w:szCs w:val="20"/>
              </w:rPr>
              <w:t>PAC MM-14</w:t>
            </w:r>
          </w:p>
        </w:tc>
        <w:tc>
          <w:tcPr>
            <w:tcW w:w="1985" w:type="dxa"/>
            <w:vAlign w:val="center"/>
          </w:tcPr>
          <w:p w14:paraId="19B8385E" w14:textId="77777777" w:rsidR="009D5078" w:rsidRPr="00654FE7" w:rsidRDefault="009D5078" w:rsidP="009D50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0B371C" w14:textId="3C7C7ADA" w:rsidR="00BD7AC9" w:rsidRDefault="00BD7AC9" w:rsidP="00390226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>Se deberán cumplimentar las columnas habilitadas</w:t>
      </w:r>
      <w:r w:rsidR="00390226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</w:p>
    <w:p w14:paraId="469E3014" w14:textId="444F03DD" w:rsidR="00030B45" w:rsidRDefault="0001774B" w:rsidP="00030B45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18"/>
          <w:szCs w:val="18"/>
        </w:rPr>
        <w:t>(</w:t>
      </w:r>
      <w:r w:rsidR="00030B45" w:rsidRPr="008E712D">
        <w:rPr>
          <w:rFonts w:asciiTheme="minorHAnsi" w:hAnsiTheme="minorHAnsi" w:cstheme="minorHAnsi"/>
          <w:i/>
          <w:sz w:val="18"/>
          <w:szCs w:val="18"/>
        </w:rPr>
        <w:t xml:space="preserve">*) El plazo de entrega no podrá ser superior a </w:t>
      </w:r>
      <w:r w:rsidR="00FB0851">
        <w:rPr>
          <w:rFonts w:asciiTheme="minorHAnsi" w:hAnsiTheme="minorHAnsi" w:cstheme="minorHAnsi"/>
          <w:i/>
          <w:sz w:val="18"/>
          <w:szCs w:val="18"/>
        </w:rPr>
        <w:t xml:space="preserve">las </w:t>
      </w:r>
      <w:r w:rsidR="00172EB8">
        <w:rPr>
          <w:rFonts w:asciiTheme="minorHAnsi" w:hAnsiTheme="minorHAnsi" w:cstheme="minorHAnsi"/>
          <w:i/>
          <w:sz w:val="18"/>
          <w:szCs w:val="18"/>
        </w:rPr>
        <w:t>14</w:t>
      </w:r>
      <w:r w:rsidR="00FB0851">
        <w:rPr>
          <w:rFonts w:asciiTheme="minorHAnsi" w:hAnsiTheme="minorHAnsi" w:cstheme="minorHAnsi"/>
          <w:i/>
          <w:sz w:val="18"/>
          <w:szCs w:val="18"/>
        </w:rPr>
        <w:t xml:space="preserve"> semanas</w:t>
      </w:r>
      <w:r w:rsidR="006650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E63F40">
        <w:rPr>
          <w:rFonts w:asciiTheme="minorHAnsi" w:hAnsiTheme="minorHAnsi" w:cstheme="minorHAnsi"/>
          <w:i/>
          <w:sz w:val="18"/>
          <w:szCs w:val="18"/>
        </w:rPr>
        <w:t>para la primera entrega (</w:t>
      </w:r>
      <w:r w:rsidR="003C7965">
        <w:rPr>
          <w:rFonts w:asciiTheme="minorHAnsi" w:hAnsiTheme="minorHAnsi" w:cstheme="minorHAnsi"/>
          <w:i/>
          <w:sz w:val="18"/>
          <w:szCs w:val="18"/>
        </w:rPr>
        <w:t>d</w:t>
      </w:r>
      <w:bookmarkStart w:id="1" w:name="_GoBack"/>
      <w:bookmarkEnd w:id="1"/>
      <w:r w:rsidR="003C7965" w:rsidRPr="003C7965">
        <w:rPr>
          <w:rFonts w:asciiTheme="minorHAnsi" w:hAnsiTheme="minorHAnsi" w:cstheme="minorHAnsi"/>
          <w:i/>
          <w:sz w:val="18"/>
          <w:szCs w:val="18"/>
        </w:rPr>
        <w:t>entro del plazo de entrega no se considerará la primera semana del año, cuatro semanas del mes de agosto y la última semana del año</w:t>
      </w:r>
      <w:r w:rsidR="00E63F40">
        <w:rPr>
          <w:rFonts w:asciiTheme="minorHAnsi" w:hAnsiTheme="minorHAnsi" w:cstheme="minorHAnsi"/>
          <w:i/>
          <w:sz w:val="18"/>
          <w:szCs w:val="18"/>
        </w:rPr>
        <w:t>)</w:t>
      </w:r>
      <w:r w:rsidR="00030B45" w:rsidRPr="008E712D">
        <w:rPr>
          <w:rFonts w:asciiTheme="minorHAnsi" w:hAnsiTheme="minorHAnsi" w:cstheme="minorHAnsi"/>
          <w:i/>
        </w:rPr>
        <w:t>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10BEE" w14:textId="77777777" w:rsidR="00F910EF" w:rsidRDefault="00F910EF" w:rsidP="006026D8">
      <w:pPr>
        <w:spacing w:line="240" w:lineRule="auto"/>
      </w:pPr>
      <w:r>
        <w:separator/>
      </w:r>
    </w:p>
  </w:endnote>
  <w:endnote w:type="continuationSeparator" w:id="0">
    <w:p w14:paraId="36A62574" w14:textId="77777777" w:rsidR="00F910EF" w:rsidRDefault="00F910E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353C910C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050318">
      <w:rPr>
        <w:b/>
        <w:bCs/>
      </w:rPr>
      <w:t xml:space="preserve">SUMINISTRO </w:t>
    </w:r>
    <w:r w:rsidR="00E76334">
      <w:rPr>
        <w:b/>
        <w:bCs/>
      </w:rPr>
      <w:t xml:space="preserve">DE </w:t>
    </w:r>
    <w:r w:rsidR="00E63F40">
      <w:rPr>
        <w:b/>
        <w:bCs/>
      </w:rPr>
      <w:t xml:space="preserve">PERFIL AÉREO DE CONTACTO (PAC) PARA LA INSTALACIÓN DE </w:t>
    </w:r>
    <w:r w:rsidR="006650BA">
      <w:rPr>
        <w:b/>
        <w:bCs/>
      </w:rPr>
      <w:t>CATENARÍA RÍGIDA TIPO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23F4D" w14:textId="77777777" w:rsidR="00F910EF" w:rsidRDefault="00F910EF" w:rsidP="006026D8">
      <w:pPr>
        <w:spacing w:line="240" w:lineRule="auto"/>
      </w:pPr>
      <w:r>
        <w:separator/>
      </w:r>
    </w:p>
  </w:footnote>
  <w:footnote w:type="continuationSeparator" w:id="0">
    <w:p w14:paraId="20C5F951" w14:textId="77777777" w:rsidR="00F910EF" w:rsidRDefault="00F910E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41EDCD64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33A1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33A1A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0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4BA7"/>
    <w:rsid w:val="000156BD"/>
    <w:rsid w:val="000174D8"/>
    <w:rsid w:val="0001774B"/>
    <w:rsid w:val="000228A0"/>
    <w:rsid w:val="00022C85"/>
    <w:rsid w:val="00024E69"/>
    <w:rsid w:val="00030B45"/>
    <w:rsid w:val="00032A66"/>
    <w:rsid w:val="000346E6"/>
    <w:rsid w:val="00035A8D"/>
    <w:rsid w:val="00041871"/>
    <w:rsid w:val="000434DE"/>
    <w:rsid w:val="00044678"/>
    <w:rsid w:val="00050318"/>
    <w:rsid w:val="0005183C"/>
    <w:rsid w:val="000607E0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0D0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2EB8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2442"/>
    <w:rsid w:val="00282974"/>
    <w:rsid w:val="00283D51"/>
    <w:rsid w:val="00286057"/>
    <w:rsid w:val="00286D83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63FD"/>
    <w:rsid w:val="003C7965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4BD9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1DAF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0B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446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2987"/>
    <w:rsid w:val="007E709B"/>
    <w:rsid w:val="007F3136"/>
    <w:rsid w:val="007F7C3C"/>
    <w:rsid w:val="00802520"/>
    <w:rsid w:val="008051CD"/>
    <w:rsid w:val="00806F94"/>
    <w:rsid w:val="00811D6D"/>
    <w:rsid w:val="008179E0"/>
    <w:rsid w:val="00822183"/>
    <w:rsid w:val="00822AFC"/>
    <w:rsid w:val="00822FF4"/>
    <w:rsid w:val="00823300"/>
    <w:rsid w:val="00824B34"/>
    <w:rsid w:val="00826BFF"/>
    <w:rsid w:val="008304AB"/>
    <w:rsid w:val="00830F1F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6EB7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5078"/>
    <w:rsid w:val="009D776B"/>
    <w:rsid w:val="009E00B3"/>
    <w:rsid w:val="009E1B30"/>
    <w:rsid w:val="009E1DED"/>
    <w:rsid w:val="009E70F6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43A47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145B"/>
    <w:rsid w:val="00A8305C"/>
    <w:rsid w:val="00A87D18"/>
    <w:rsid w:val="00A94594"/>
    <w:rsid w:val="00A95F30"/>
    <w:rsid w:val="00AB0B94"/>
    <w:rsid w:val="00AB5734"/>
    <w:rsid w:val="00AC4752"/>
    <w:rsid w:val="00AC5FE8"/>
    <w:rsid w:val="00AD03E4"/>
    <w:rsid w:val="00AD2A09"/>
    <w:rsid w:val="00AD7083"/>
    <w:rsid w:val="00AD7152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54A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626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74415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DF7620"/>
    <w:rsid w:val="00E016B9"/>
    <w:rsid w:val="00E16C6F"/>
    <w:rsid w:val="00E17901"/>
    <w:rsid w:val="00E20510"/>
    <w:rsid w:val="00E229BB"/>
    <w:rsid w:val="00E22CE1"/>
    <w:rsid w:val="00E25E00"/>
    <w:rsid w:val="00E25FEE"/>
    <w:rsid w:val="00E30145"/>
    <w:rsid w:val="00E321D0"/>
    <w:rsid w:val="00E325A4"/>
    <w:rsid w:val="00E33A1A"/>
    <w:rsid w:val="00E349EA"/>
    <w:rsid w:val="00E41555"/>
    <w:rsid w:val="00E43D5F"/>
    <w:rsid w:val="00E51817"/>
    <w:rsid w:val="00E54794"/>
    <w:rsid w:val="00E60046"/>
    <w:rsid w:val="00E60A7C"/>
    <w:rsid w:val="00E6113F"/>
    <w:rsid w:val="00E62942"/>
    <w:rsid w:val="00E633F1"/>
    <w:rsid w:val="00E63F40"/>
    <w:rsid w:val="00E64111"/>
    <w:rsid w:val="00E654C9"/>
    <w:rsid w:val="00E7286D"/>
    <w:rsid w:val="00E72A76"/>
    <w:rsid w:val="00E74185"/>
    <w:rsid w:val="00E75ECE"/>
    <w:rsid w:val="00E76334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375C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10EF"/>
    <w:rsid w:val="00F93F09"/>
    <w:rsid w:val="00F96D45"/>
    <w:rsid w:val="00FA261E"/>
    <w:rsid w:val="00FA30A3"/>
    <w:rsid w:val="00FA4A7A"/>
    <w:rsid w:val="00FB0851"/>
    <w:rsid w:val="00FC0BA4"/>
    <w:rsid w:val="00FC1164"/>
    <w:rsid w:val="00FC1B0C"/>
    <w:rsid w:val="00FC29AB"/>
    <w:rsid w:val="00FC6612"/>
    <w:rsid w:val="00FD00C7"/>
    <w:rsid w:val="00FD21B6"/>
    <w:rsid w:val="00FD4710"/>
    <w:rsid w:val="00FD58B3"/>
    <w:rsid w:val="00FD66C5"/>
    <w:rsid w:val="00FE154B"/>
    <w:rsid w:val="00FE61E7"/>
    <w:rsid w:val="00FF24CD"/>
    <w:rsid w:val="00FF327C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DF655-D37F-4355-BF6C-322BA215F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1117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15</cp:revision>
  <cp:lastPrinted>2016-03-08T09:02:00Z</cp:lastPrinted>
  <dcterms:created xsi:type="dcterms:W3CDTF">2021-02-15T09:09:00Z</dcterms:created>
  <dcterms:modified xsi:type="dcterms:W3CDTF">2022-01-23T09:34:00Z</dcterms:modified>
</cp:coreProperties>
</file>