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00895FCC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F54360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687D3B63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0E0876">
        <w:rPr>
          <w:b/>
          <w:i/>
          <w:color w:val="C00000"/>
          <w:sz w:val="18"/>
          <w:szCs w:val="18"/>
        </w:rPr>
        <w:t>Nº 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64D4D130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9180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340"/>
        <w:gridCol w:w="3446"/>
        <w:gridCol w:w="4394"/>
      </w:tblGrid>
      <w:tr w:rsidR="003140A9" w:rsidRPr="001F4E4F" w14:paraId="246C9D91" w14:textId="77777777" w:rsidTr="009B7D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noWrap/>
            <w:vAlign w:val="center"/>
            <w:hideMark/>
          </w:tcPr>
          <w:p w14:paraId="76606D45" w14:textId="3AB87C2F" w:rsidR="003140A9" w:rsidRPr="001F4E4F" w:rsidRDefault="003140A9" w:rsidP="00951CF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1F4E4F">
              <w:rPr>
                <w:rFonts w:ascii="Arial" w:hAnsi="Arial" w:cs="Arial"/>
              </w:rPr>
              <w:t>REF</w:t>
            </w:r>
            <w:r w:rsidR="00401B87">
              <w:rPr>
                <w:rFonts w:ascii="Arial" w:hAnsi="Arial" w:cs="Arial"/>
              </w:rPr>
              <w:t xml:space="preserve">. </w:t>
            </w:r>
            <w:r w:rsidRPr="001F4E4F">
              <w:rPr>
                <w:rFonts w:ascii="Arial" w:hAnsi="Arial" w:cs="Arial"/>
              </w:rPr>
              <w:t>INTERNA DE METRO</w:t>
            </w:r>
          </w:p>
        </w:tc>
        <w:tc>
          <w:tcPr>
            <w:tcW w:w="3446" w:type="dxa"/>
            <w:noWrap/>
            <w:vAlign w:val="center"/>
            <w:hideMark/>
          </w:tcPr>
          <w:p w14:paraId="6C4CFA28" w14:textId="77777777" w:rsidR="003140A9" w:rsidRPr="001F4E4F" w:rsidRDefault="003140A9" w:rsidP="00951CF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F4E4F">
              <w:rPr>
                <w:rFonts w:ascii="Arial" w:hAnsi="Arial" w:cs="Arial"/>
              </w:rPr>
              <w:t>DENOMINACIÓN</w:t>
            </w:r>
          </w:p>
        </w:tc>
        <w:tc>
          <w:tcPr>
            <w:tcW w:w="4394" w:type="dxa"/>
            <w:vAlign w:val="center"/>
          </w:tcPr>
          <w:p w14:paraId="6025C7BE" w14:textId="77777777" w:rsidR="003140A9" w:rsidRPr="001F4E4F" w:rsidRDefault="003140A9" w:rsidP="00951CF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F4E4F">
              <w:rPr>
                <w:rFonts w:ascii="Arial" w:hAnsi="Arial" w:cs="Arial"/>
              </w:rPr>
              <w:t>REFERENCIA HOMOLOGADA</w:t>
            </w:r>
          </w:p>
        </w:tc>
      </w:tr>
      <w:tr w:rsidR="003140A9" w:rsidRPr="000E0876" w14:paraId="0FBEA4BE" w14:textId="77777777" w:rsidTr="009B7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75E57979" w14:textId="7BB78C0A" w:rsidR="003140A9" w:rsidRPr="00A600D8" w:rsidRDefault="009B7D45" w:rsidP="00951CF6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  <w:t>27399</w:t>
            </w:r>
          </w:p>
        </w:tc>
        <w:tc>
          <w:tcPr>
            <w:tcW w:w="344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14:paraId="7F7200D4" w14:textId="6F49EA2E" w:rsidR="003140A9" w:rsidRPr="00A600D8" w:rsidRDefault="009B7D45" w:rsidP="00951CF6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MODIFICADOR FRICCIÓN TOR ARMOR</w:t>
            </w:r>
          </w:p>
        </w:tc>
        <w:tc>
          <w:tcPr>
            <w:tcW w:w="43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AE558F5" w14:textId="77777777" w:rsidR="009B7D45" w:rsidRPr="009B7D45" w:rsidRDefault="009B7D45" w:rsidP="009B7D45">
            <w:pPr>
              <w:spacing w:line="312" w:lineRule="auto"/>
              <w:ind w:left="720" w:hanging="7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7D4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>MODIFICADOR FRICCIÓN TOR ARMOR</w:t>
            </w:r>
            <w:r w:rsidRPr="009B7D4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  <w:lang w:val="es-ES_tradnl"/>
              </w:rPr>
              <w:t>®</w:t>
            </w:r>
          </w:p>
          <w:p w14:paraId="4B92A16B" w14:textId="77777777" w:rsidR="009B7D45" w:rsidRPr="009B7D45" w:rsidRDefault="009B7D45" w:rsidP="009B7D45">
            <w:pPr>
              <w:spacing w:line="312" w:lineRule="auto"/>
              <w:ind w:left="720" w:hanging="7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7D4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>FABRICANTE WHITMORE</w:t>
            </w:r>
          </w:p>
          <w:p w14:paraId="58249D98" w14:textId="0310829D" w:rsidR="006C4B63" w:rsidRPr="006C4B63" w:rsidRDefault="009B7D45" w:rsidP="009B7D4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9B7D4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 xml:space="preserve">Bote </w:t>
            </w:r>
            <w:r w:rsidR="00F662A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>15,1 litros</w:t>
            </w:r>
          </w:p>
        </w:tc>
      </w:tr>
    </w:tbl>
    <w:p w14:paraId="6599A013" w14:textId="146D5A47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 original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750385E8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actualmente homologada 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4C78575" w:rsidR="0035379F" w:rsidRPr="007637C8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19531A">
        <w:rPr>
          <w:rFonts w:asciiTheme="minorHAnsi" w:hAnsiTheme="minorHAnsi" w:cstheme="minorHAnsi"/>
        </w:rPr>
        <w:t>ocho</w:t>
      </w:r>
      <w:r w:rsidR="0076160A">
        <w:rPr>
          <w:rFonts w:asciiTheme="minorHAnsi" w:hAnsiTheme="minorHAnsi" w:cstheme="minorHAnsi"/>
        </w:rPr>
        <w:t xml:space="preserve"> (</w:t>
      </w:r>
      <w:r w:rsidR="0019531A">
        <w:rPr>
          <w:rFonts w:asciiTheme="minorHAnsi" w:hAnsiTheme="minorHAnsi" w:cstheme="minorHAnsi"/>
        </w:rPr>
        <w:t>8</w:t>
      </w:r>
      <w:r w:rsidR="0076160A">
        <w:rPr>
          <w:rFonts w:asciiTheme="minorHAnsi" w:hAnsiTheme="minorHAnsi" w:cstheme="minorHAnsi"/>
        </w:rPr>
        <w:t xml:space="preserve">) </w:t>
      </w:r>
      <w:r w:rsidR="002E702F">
        <w:rPr>
          <w:rFonts w:asciiTheme="minorHAnsi" w:hAnsiTheme="minorHAnsi" w:cstheme="minorHAnsi"/>
        </w:rPr>
        <w:t>semanas</w:t>
      </w:r>
      <w:r w:rsidR="003A02F5">
        <w:rPr>
          <w:rFonts w:asciiTheme="minorHAnsi" w:hAnsiTheme="minorHAnsi" w:cstheme="minorHAnsi"/>
        </w:rPr>
        <w:t>, tanto para la primera entrega como para las siguientes.</w:t>
      </w:r>
    </w:p>
    <w:tbl>
      <w:tblPr>
        <w:tblStyle w:val="Listaclara-nfasis1"/>
        <w:tblW w:w="957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287"/>
        <w:gridCol w:w="3899"/>
        <w:gridCol w:w="2116"/>
        <w:gridCol w:w="2268"/>
      </w:tblGrid>
      <w:tr w:rsidR="003A02F5" w:rsidRPr="00C5250C" w14:paraId="4E02ABEA" w14:textId="4A31C106" w:rsidTr="00401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39D41B85" w:rsidR="003A02F5" w:rsidRPr="00C5250C" w:rsidRDefault="003A02F5" w:rsidP="003A02F5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REF. INTERNA DE METRO </w:t>
            </w:r>
          </w:p>
        </w:tc>
        <w:tc>
          <w:tcPr>
            <w:tcW w:w="3899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3A02F5" w:rsidRPr="00C5250C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16" w:type="dxa"/>
            <w:vAlign w:val="center"/>
          </w:tcPr>
          <w:p w14:paraId="19CB1C65" w14:textId="77777777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sz w:val="18"/>
                <w:szCs w:val="18"/>
              </w:rPr>
            </w:pPr>
            <w:r w:rsidRPr="003A02F5">
              <w:rPr>
                <w:rFonts w:cs="Calibri"/>
                <w:sz w:val="18"/>
                <w:szCs w:val="18"/>
              </w:rPr>
              <w:t>PLAZO DE ENTREGA*</w:t>
            </w:r>
          </w:p>
          <w:p w14:paraId="4B3359C6" w14:textId="77777777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3A02F5">
              <w:rPr>
                <w:rFonts w:cs="Calibri"/>
                <w:bCs w:val="0"/>
                <w:sz w:val="18"/>
                <w:szCs w:val="18"/>
              </w:rPr>
              <w:t>(SEMANAS)</w:t>
            </w:r>
          </w:p>
          <w:p w14:paraId="5DBA4555" w14:textId="61195584" w:rsidR="003A02F5" w:rsidRPr="00C5250C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3A02F5">
              <w:rPr>
                <w:rFonts w:cs="Calibri"/>
                <w:bCs w:val="0"/>
                <w:sz w:val="18"/>
                <w:szCs w:val="18"/>
              </w:rPr>
              <w:t>PRIMERA ENTREGA</w:t>
            </w:r>
          </w:p>
        </w:tc>
        <w:tc>
          <w:tcPr>
            <w:tcW w:w="2268" w:type="dxa"/>
            <w:vAlign w:val="center"/>
          </w:tcPr>
          <w:p w14:paraId="392EFCC2" w14:textId="10C4094B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sz w:val="18"/>
                <w:szCs w:val="18"/>
              </w:rPr>
            </w:pPr>
            <w:r w:rsidRPr="003A02F5">
              <w:rPr>
                <w:rFonts w:cs="Calibri"/>
                <w:sz w:val="18"/>
                <w:szCs w:val="18"/>
              </w:rPr>
              <w:t>PLAZO DE ENTREGA*</w:t>
            </w:r>
            <w:r w:rsidR="00401B87">
              <w:rPr>
                <w:rFonts w:cs="Calibri"/>
                <w:sz w:val="18"/>
                <w:szCs w:val="18"/>
              </w:rPr>
              <w:t>*</w:t>
            </w:r>
          </w:p>
          <w:p w14:paraId="5AA36475" w14:textId="77777777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3A02F5">
              <w:rPr>
                <w:rFonts w:cs="Calibri"/>
                <w:bCs w:val="0"/>
                <w:sz w:val="18"/>
                <w:szCs w:val="18"/>
              </w:rPr>
              <w:t>(SEMANAS)</w:t>
            </w:r>
          </w:p>
          <w:p w14:paraId="71C6DCB7" w14:textId="3EA88AC3" w:rsidR="003A02F5" w:rsidRPr="00C5250C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Cs w:val="0"/>
                <w:sz w:val="18"/>
                <w:szCs w:val="18"/>
              </w:rPr>
              <w:t>RESTO ORDENES ENTREGA</w:t>
            </w:r>
          </w:p>
        </w:tc>
      </w:tr>
      <w:tr w:rsidR="003A02F5" w:rsidRPr="00B930CD" w14:paraId="68296094" w14:textId="750E5B01" w:rsidTr="00401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dxa"/>
            <w:shd w:val="clear" w:color="auto" w:fill="DBE5F1" w:themeFill="accent1" w:themeFillTint="33"/>
            <w:vAlign w:val="center"/>
          </w:tcPr>
          <w:p w14:paraId="578A0846" w14:textId="42E09F67" w:rsidR="003A02F5" w:rsidRPr="003A17D9" w:rsidRDefault="00084B37" w:rsidP="003A02F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b w:val="0"/>
                <w:color w:val="000000"/>
                <w:sz w:val="20"/>
              </w:rPr>
              <w:t>27399</w:t>
            </w:r>
          </w:p>
        </w:tc>
        <w:tc>
          <w:tcPr>
            <w:tcW w:w="3899" w:type="dxa"/>
            <w:shd w:val="clear" w:color="auto" w:fill="DBE5F1" w:themeFill="accent1" w:themeFillTint="33"/>
            <w:vAlign w:val="center"/>
          </w:tcPr>
          <w:p w14:paraId="63DFFC82" w14:textId="2342B67F" w:rsidR="00084B37" w:rsidRPr="00084B37" w:rsidRDefault="00084B37" w:rsidP="00084B3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</w:rPr>
            </w:pPr>
            <w:r w:rsidRPr="00084B37">
              <w:rPr>
                <w:bCs/>
                <w:color w:val="000000"/>
                <w:sz w:val="20"/>
              </w:rPr>
              <w:t>MODIFICADOR FRICCIÓN TOR ARMOR</w:t>
            </w:r>
          </w:p>
          <w:p w14:paraId="656C3E38" w14:textId="142F3643" w:rsidR="003A02F5" w:rsidRPr="005D34B2" w:rsidRDefault="00084B37" w:rsidP="00084B3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84B37">
              <w:rPr>
                <w:bCs/>
                <w:color w:val="000000"/>
                <w:sz w:val="20"/>
              </w:rPr>
              <w:t xml:space="preserve">Bote </w:t>
            </w:r>
            <w:r w:rsidR="00F662A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>15,1 litros</w:t>
            </w:r>
          </w:p>
        </w:tc>
        <w:tc>
          <w:tcPr>
            <w:tcW w:w="2116" w:type="dxa"/>
            <w:vAlign w:val="center"/>
          </w:tcPr>
          <w:p w14:paraId="049BCD8E" w14:textId="414F2CC3" w:rsidR="003A02F5" w:rsidRPr="005D34B2" w:rsidRDefault="003A02F5" w:rsidP="003A02F5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268" w:type="dxa"/>
            <w:vAlign w:val="center"/>
          </w:tcPr>
          <w:p w14:paraId="42C61F63" w14:textId="77777777" w:rsidR="003A02F5" w:rsidRPr="005D34B2" w:rsidRDefault="003A02F5" w:rsidP="003A02F5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6F48EA8F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21C44CC5" w14:textId="440A1B66" w:rsidR="00CB0764" w:rsidRDefault="00CB076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5BB48178" w14:textId="067CBAD3" w:rsidR="006C0561" w:rsidRDefault="006558A4" w:rsidP="00401B87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001255" w:rsidRPr="00DF4C67">
        <w:rPr>
          <w:rFonts w:asciiTheme="minorHAnsi" w:hAnsiTheme="minorHAnsi" w:cstheme="minorHAnsi"/>
          <w:b/>
          <w:i/>
          <w:u w:val="single"/>
        </w:rPr>
        <w:t>ocho</w:t>
      </w:r>
      <w:r w:rsidR="00D42C68" w:rsidRPr="00DF4C67">
        <w:rPr>
          <w:rFonts w:asciiTheme="minorHAnsi" w:hAnsiTheme="minorHAnsi" w:cstheme="minorHAnsi"/>
          <w:b/>
          <w:i/>
          <w:u w:val="single"/>
        </w:rPr>
        <w:t xml:space="preserve"> (</w:t>
      </w:r>
      <w:r w:rsidR="00001255" w:rsidRPr="00DF4C67">
        <w:rPr>
          <w:rFonts w:asciiTheme="minorHAnsi" w:hAnsiTheme="minorHAnsi" w:cstheme="minorHAnsi"/>
          <w:b/>
          <w:i/>
          <w:u w:val="single"/>
        </w:rPr>
        <w:t>8</w:t>
      </w:r>
      <w:r w:rsidR="00D42C68" w:rsidRPr="00DF4C67">
        <w:rPr>
          <w:rFonts w:asciiTheme="minorHAnsi" w:hAnsiTheme="minorHAnsi" w:cstheme="minorHAnsi"/>
          <w:b/>
          <w:i/>
          <w:u w:val="single"/>
        </w:rPr>
        <w:t xml:space="preserve">) </w:t>
      </w:r>
      <w:r w:rsidR="00EE2048" w:rsidRPr="00DF4C67">
        <w:rPr>
          <w:rFonts w:asciiTheme="minorHAnsi" w:hAnsiTheme="minorHAnsi" w:cstheme="minorHAnsi"/>
          <w:b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, contad</w:t>
      </w:r>
      <w:r w:rsidR="00EE2048"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</w:p>
    <w:p w14:paraId="1C610800" w14:textId="288D9F98" w:rsidR="00401B87" w:rsidRDefault="00401B87" w:rsidP="00401B87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(**) Plazo de entrega resto ordenes: solo es necesario cumplimentar este apartado en caso de mejorar el plazo indicado para la primera entrega, en caso</w:t>
      </w:r>
      <w:r w:rsidR="00DF4C67">
        <w:rPr>
          <w:rFonts w:asciiTheme="minorHAnsi" w:hAnsiTheme="minorHAnsi" w:cstheme="minorHAnsi"/>
          <w:i/>
        </w:rPr>
        <w:t xml:space="preserve"> de no cumplimentarse</w:t>
      </w:r>
      <w:r>
        <w:rPr>
          <w:rFonts w:asciiTheme="minorHAnsi" w:hAnsiTheme="minorHAnsi" w:cstheme="minorHAnsi"/>
          <w:i/>
        </w:rPr>
        <w:t xml:space="preserve"> se considerará el mismo plazo para todas las entregas. </w:t>
      </w: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09BB7A03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844739E" w14:textId="77777777" w:rsidR="00D04C3A" w:rsidRDefault="00D04C3A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5467797A" w:rsidR="00FC1164" w:rsidRPr="00A600D8" w:rsidRDefault="003D61AB" w:rsidP="004F4F1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2E279" w14:textId="77777777" w:rsidR="00C103C6" w:rsidRDefault="00C103C6" w:rsidP="006026D8">
      <w:pPr>
        <w:spacing w:line="240" w:lineRule="auto"/>
      </w:pPr>
      <w:r>
        <w:separator/>
      </w:r>
    </w:p>
  </w:endnote>
  <w:endnote w:type="continuationSeparator" w:id="0">
    <w:p w14:paraId="31DCC17A" w14:textId="77777777" w:rsidR="00C103C6" w:rsidRDefault="00C103C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2C0A15C7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B930CD" w:rsidRPr="00B930CD">
      <w:rPr>
        <w:b/>
        <w:bCs/>
        <w:i/>
      </w:rPr>
      <w:t xml:space="preserve">DEL PRODUCTO “MODIFICADOR FRICCIÓN </w:t>
    </w:r>
    <w:r w:rsidR="003C696C">
      <w:rPr>
        <w:b/>
        <w:bCs/>
        <w:i/>
      </w:rPr>
      <w:t>TOR ARMOR</w:t>
    </w:r>
    <w:r w:rsidR="00B930CD" w:rsidRPr="00B930CD">
      <w:rPr>
        <w:b/>
        <w:bCs/>
        <w:i/>
      </w:rPr>
      <w:t xml:space="preserve">”, REFERENCIA INTERNA </w:t>
    </w:r>
    <w:r w:rsidR="003C696C">
      <w:rPr>
        <w:b/>
        <w:bCs/>
        <w:i/>
      </w:rPr>
      <w:t>27399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5E686" w14:textId="77777777" w:rsidR="00C103C6" w:rsidRDefault="00C103C6" w:rsidP="006026D8">
      <w:pPr>
        <w:spacing w:line="240" w:lineRule="auto"/>
      </w:pPr>
      <w:r>
        <w:separator/>
      </w:r>
    </w:p>
  </w:footnote>
  <w:footnote w:type="continuationSeparator" w:id="0">
    <w:p w14:paraId="3CCA02FE" w14:textId="77777777" w:rsidR="00C103C6" w:rsidRDefault="00C103C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255"/>
    <w:rsid w:val="0000168D"/>
    <w:rsid w:val="000045E5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4B37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0876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68CC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9531A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628A"/>
    <w:rsid w:val="003140A9"/>
    <w:rsid w:val="003168F0"/>
    <w:rsid w:val="00321058"/>
    <w:rsid w:val="00323C76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02F5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696C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1B87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4F1D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3F3A"/>
    <w:rsid w:val="005B50DF"/>
    <w:rsid w:val="005B7A1F"/>
    <w:rsid w:val="005C00BA"/>
    <w:rsid w:val="005C253B"/>
    <w:rsid w:val="005D3037"/>
    <w:rsid w:val="005D34B2"/>
    <w:rsid w:val="005D5509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C4B63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1BE6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1285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1ACB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B7D4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0C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03C6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CF7DCE"/>
    <w:rsid w:val="00D00EDC"/>
    <w:rsid w:val="00D014FE"/>
    <w:rsid w:val="00D028A0"/>
    <w:rsid w:val="00D044CE"/>
    <w:rsid w:val="00D04C3A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4C67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EF7511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DE2"/>
    <w:rsid w:val="00F379DB"/>
    <w:rsid w:val="00F413F8"/>
    <w:rsid w:val="00F4642C"/>
    <w:rsid w:val="00F54360"/>
    <w:rsid w:val="00F61429"/>
    <w:rsid w:val="00F62A32"/>
    <w:rsid w:val="00F63C1D"/>
    <w:rsid w:val="00F657FA"/>
    <w:rsid w:val="00F662A5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80AAE-705A-4179-843D-5DAF8576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1875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2022-02-08T07:16:00Z</dcterms:created>
  <dcterms:modified xsi:type="dcterms:W3CDTF">2022-02-08T07:16:00Z</dcterms:modified>
</cp:coreProperties>
</file>