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3AC5C4" w14:textId="77777777" w:rsidR="006B7CD7" w:rsidRPr="00AD7FF0" w:rsidRDefault="006B7CD7" w:rsidP="006B7CD7">
      <w:pPr>
        <w:pStyle w:val="Ttulo1"/>
        <w:keepNext w:val="0"/>
        <w:spacing w:before="0"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0" w:name="_Toc452973017"/>
      <w:bookmarkStart w:id="1" w:name="_Toc12013078"/>
      <w:r w:rsidRPr="00AD7FF0">
        <w:rPr>
          <w:rFonts w:asciiTheme="minorHAnsi" w:hAnsiTheme="minorHAnsi" w:cstheme="minorHAnsi"/>
          <w:sz w:val="22"/>
          <w:szCs w:val="22"/>
        </w:rPr>
        <w:t xml:space="preserve">ANEXO 1: </w:t>
      </w:r>
      <w:r>
        <w:rPr>
          <w:rFonts w:asciiTheme="minorHAnsi" w:hAnsiTheme="minorHAnsi" w:cstheme="minorHAnsi"/>
          <w:sz w:val="22"/>
          <w:szCs w:val="22"/>
        </w:rPr>
        <w:t>OFERTA TÉCNICA</w:t>
      </w:r>
      <w:r w:rsidRPr="00AD7FF0">
        <w:rPr>
          <w:rFonts w:asciiTheme="minorHAnsi" w:hAnsiTheme="minorHAnsi" w:cstheme="minorHAnsi"/>
          <w:sz w:val="22"/>
          <w:szCs w:val="22"/>
        </w:rPr>
        <w:t>:</w:t>
      </w:r>
      <w:bookmarkEnd w:id="0"/>
      <w:bookmarkEnd w:id="1"/>
      <w:r w:rsidRPr="00AD7FF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2C1A9AC" w14:textId="77777777" w:rsidR="006B7CD7" w:rsidRPr="00AD7FF0" w:rsidRDefault="006B7CD7" w:rsidP="006B7CD7">
      <w:pPr>
        <w:rPr>
          <w:b/>
          <w:i/>
          <w:color w:val="C00000"/>
          <w:sz w:val="18"/>
          <w:szCs w:val="18"/>
        </w:rPr>
      </w:pPr>
      <w:r w:rsidRPr="00AD7FF0">
        <w:rPr>
          <w:b/>
          <w:i/>
          <w:color w:val="C00000"/>
          <w:sz w:val="18"/>
          <w:szCs w:val="18"/>
        </w:rPr>
        <w:t>*A incluir en la carpeta de oferta técnica</w:t>
      </w:r>
    </w:p>
    <w:p w14:paraId="0A97118A" w14:textId="77777777" w:rsidR="006B7CD7" w:rsidRPr="00AD7FF0" w:rsidRDefault="006B7CD7" w:rsidP="006B7CD7"/>
    <w:p w14:paraId="60889DE4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</w:rPr>
      </w:pPr>
      <w:r w:rsidRPr="00AD7FF0">
        <w:rPr>
          <w:rFonts w:asciiTheme="minorHAnsi" w:hAnsiTheme="minorHAnsi" w:cstheme="minorHAnsi"/>
        </w:rPr>
        <w:t>D./</w:t>
      </w:r>
      <w:proofErr w:type="spellStart"/>
      <w:r w:rsidRPr="00AD7FF0">
        <w:rPr>
          <w:rFonts w:asciiTheme="minorHAnsi" w:hAnsiTheme="minorHAnsi" w:cstheme="minorHAnsi"/>
        </w:rPr>
        <w:t>Dña</w:t>
      </w:r>
      <w:proofErr w:type="spellEnd"/>
      <w:r w:rsidRPr="00AD7FF0">
        <w:rPr>
          <w:rFonts w:asciiTheme="minorHAnsi" w:hAnsiTheme="minorHAnsi" w:cstheme="minorHAnsi"/>
        </w:rPr>
        <w:t xml:space="preserve"> ……………………………………………………, con DNI/NIE 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 en nombre propio o en representación de la empresa ………………</w:t>
      </w:r>
      <w:proofErr w:type="gramStart"/>
      <w:r w:rsidRPr="00AD7FF0">
        <w:rPr>
          <w:rFonts w:asciiTheme="minorHAnsi" w:hAnsiTheme="minorHAnsi" w:cstheme="minorHAnsi"/>
        </w:rPr>
        <w:t>…….</w:t>
      </w:r>
      <w:proofErr w:type="gramEnd"/>
      <w:r w:rsidRPr="00AD7FF0">
        <w:rPr>
          <w:rFonts w:asciiTheme="minorHAnsi" w:hAnsiTheme="minorHAnsi" w:cstheme="minorHAnsi"/>
        </w:rPr>
        <w:t>.…………………, con NIF nº ….……………, en calidad de ………………………...…………………....………</w:t>
      </w:r>
    </w:p>
    <w:p w14:paraId="741E2DF5" w14:textId="77777777" w:rsidR="006B7CD7" w:rsidRPr="00AD7FF0" w:rsidRDefault="006B7CD7" w:rsidP="006B7CD7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b/>
          <w:i/>
        </w:rPr>
      </w:pPr>
      <w:r w:rsidRPr="00AD7FF0">
        <w:rPr>
          <w:rFonts w:asciiTheme="minorHAnsi" w:hAnsiTheme="minorHAnsi" w:cstheme="minorHAnsi"/>
          <w:b/>
          <w:i/>
        </w:rPr>
        <w:t xml:space="preserve">DECLARA: </w:t>
      </w:r>
    </w:p>
    <w:p w14:paraId="44D6130E" w14:textId="165D22E2" w:rsidR="006B7CD7" w:rsidRDefault="00864FB1" w:rsidP="006B7CD7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Que s</w:t>
      </w:r>
      <w:r w:rsidR="006B7CD7" w:rsidRPr="00AD7FF0">
        <w:rPr>
          <w:rFonts w:asciiTheme="minorHAnsi" w:hAnsiTheme="minorHAnsi" w:cstheme="minorHAnsi"/>
          <w:u w:val="single"/>
        </w:rPr>
        <w:t>e compromete al suministro de las referencias originales actualmente homologadas por Metro de Madrid</w:t>
      </w:r>
      <w:r w:rsidR="006B7CD7" w:rsidRPr="00AD7FF0">
        <w:rPr>
          <w:rFonts w:asciiTheme="minorHAnsi" w:hAnsiTheme="minorHAnsi" w:cstheme="minorHAnsi"/>
        </w:rPr>
        <w:t xml:space="preserve">, según las indicadas en </w:t>
      </w:r>
      <w:r w:rsidR="00380EEC">
        <w:rPr>
          <w:rFonts w:asciiTheme="minorHAnsi" w:hAnsiTheme="minorHAnsi" w:cstheme="minorHAnsi"/>
        </w:rPr>
        <w:t>el pliego de prescripciones técnicas</w:t>
      </w:r>
      <w:r w:rsidR="006B7CD7" w:rsidRPr="00AD7FF0">
        <w:rPr>
          <w:rFonts w:asciiTheme="minorHAnsi" w:hAnsiTheme="minorHAnsi" w:cstheme="minorHAnsi"/>
        </w:rPr>
        <w:t xml:space="preserve">. </w:t>
      </w:r>
    </w:p>
    <w:p w14:paraId="63A5CE16" w14:textId="77777777" w:rsidR="006B7CD7" w:rsidRPr="00AD7FF0" w:rsidRDefault="006B7CD7" w:rsidP="006B7CD7">
      <w:pPr>
        <w:pStyle w:val="Textosinformato"/>
        <w:numPr>
          <w:ilvl w:val="0"/>
          <w:numId w:val="1"/>
        </w:numPr>
        <w:spacing w:after="120" w:line="312" w:lineRule="auto"/>
        <w:jc w:val="both"/>
        <w:rPr>
          <w:rFonts w:asciiTheme="minorHAnsi" w:hAnsiTheme="minorHAnsi" w:cstheme="minorHAnsi"/>
          <w:i/>
        </w:rPr>
      </w:pPr>
      <w:r w:rsidRPr="00AD7FF0">
        <w:rPr>
          <w:rFonts w:asciiTheme="minorHAnsi" w:hAnsiTheme="minorHAnsi" w:cstheme="minorHAnsi"/>
        </w:rPr>
        <w:t xml:space="preserve">Los plazos de suministro no superarán las </w:t>
      </w:r>
      <w:r>
        <w:rPr>
          <w:rFonts w:asciiTheme="minorHAnsi" w:hAnsiTheme="minorHAnsi" w:cstheme="minorHAnsi"/>
        </w:rPr>
        <w:t>16</w:t>
      </w:r>
      <w:r w:rsidRPr="00AD7FF0">
        <w:rPr>
          <w:rFonts w:asciiTheme="minorHAnsi" w:hAnsiTheme="minorHAnsi" w:cstheme="minorHAnsi"/>
        </w:rPr>
        <w:t xml:space="preserve"> semanas establecidas y que durante la vigencia del contrato corresponderán a los indicados a continuación: </w:t>
      </w:r>
    </w:p>
    <w:p w14:paraId="2E4E463C" w14:textId="0E0FFD7D" w:rsidR="006B7CD7" w:rsidRPr="006F7E62" w:rsidRDefault="006B7CD7" w:rsidP="006F7E62">
      <w:pPr>
        <w:pStyle w:val="Textosinformato"/>
        <w:spacing w:after="120" w:line="312" w:lineRule="auto"/>
        <w:ind w:left="720"/>
        <w:jc w:val="both"/>
        <w:rPr>
          <w:rFonts w:asciiTheme="minorHAnsi" w:hAnsiTheme="minorHAnsi" w:cstheme="minorHAnsi"/>
          <w:i/>
        </w:rPr>
      </w:pPr>
      <w:r w:rsidRPr="00AD7FF0">
        <w:rPr>
          <w:rFonts w:asciiTheme="minorHAnsi" w:hAnsiTheme="minorHAnsi" w:cstheme="minorHAnsi"/>
          <w:i/>
        </w:rPr>
        <w:t>*(Se debe</w:t>
      </w:r>
      <w:r w:rsidR="00380EEC">
        <w:rPr>
          <w:rFonts w:asciiTheme="minorHAnsi" w:hAnsiTheme="minorHAnsi" w:cstheme="minorHAnsi"/>
          <w:i/>
        </w:rPr>
        <w:t>n</w:t>
      </w:r>
      <w:r w:rsidRPr="00AD7FF0">
        <w:rPr>
          <w:rFonts w:asciiTheme="minorHAnsi" w:hAnsiTheme="minorHAnsi" w:cstheme="minorHAnsi"/>
          <w:i/>
        </w:rPr>
        <w:t xml:space="preserve"> cumplimentar la columna habilitada para tal efecto).</w:t>
      </w:r>
    </w:p>
    <w:tbl>
      <w:tblPr>
        <w:tblStyle w:val="Listaclara-nfasis1"/>
        <w:tblW w:w="10866" w:type="dxa"/>
        <w:jc w:val="center"/>
        <w:tblBorders>
          <w:insideH w:val="single" w:sz="8" w:space="0" w:color="5B9BD5" w:themeColor="accent1"/>
          <w:insideV w:val="single" w:sz="8" w:space="0" w:color="5B9BD5" w:themeColor="accent1"/>
        </w:tblBorders>
        <w:tblLayout w:type="fixed"/>
        <w:tblLook w:val="04A0" w:firstRow="1" w:lastRow="0" w:firstColumn="1" w:lastColumn="0" w:noHBand="0" w:noVBand="1"/>
      </w:tblPr>
      <w:tblGrid>
        <w:gridCol w:w="1297"/>
        <w:gridCol w:w="4107"/>
        <w:gridCol w:w="3114"/>
        <w:gridCol w:w="2348"/>
      </w:tblGrid>
      <w:tr w:rsidR="006B7CD7" w:rsidRPr="003C4816" w14:paraId="533F4E5D" w14:textId="77777777" w:rsidTr="00771A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32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tcBorders>
              <w:bottom w:val="single" w:sz="8" w:space="0" w:color="5B9BD5" w:themeColor="accent1"/>
            </w:tcBorders>
            <w:noWrap/>
            <w:vAlign w:val="center"/>
            <w:hideMark/>
          </w:tcPr>
          <w:p w14:paraId="0BE92545" w14:textId="77777777" w:rsidR="006B7CD7" w:rsidRPr="003C4816" w:rsidRDefault="006B7CD7" w:rsidP="00DC31B4">
            <w:pPr>
              <w:spacing w:line="312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3C4816">
              <w:rPr>
                <w:rFonts w:asciiTheme="minorHAnsi" w:hAnsiTheme="minorHAnsi" w:cstheme="minorHAnsi"/>
                <w:sz w:val="22"/>
                <w:szCs w:val="22"/>
              </w:rPr>
              <w:t>REF. METRO</w:t>
            </w:r>
          </w:p>
        </w:tc>
        <w:tc>
          <w:tcPr>
            <w:tcW w:w="4107" w:type="dxa"/>
            <w:tcBorders>
              <w:bottom w:val="single" w:sz="8" w:space="0" w:color="5B9BD5" w:themeColor="accent1"/>
            </w:tcBorders>
            <w:noWrap/>
            <w:vAlign w:val="center"/>
            <w:hideMark/>
          </w:tcPr>
          <w:p w14:paraId="0A4787C2" w14:textId="77777777" w:rsidR="006B7CD7" w:rsidRPr="003C4816" w:rsidRDefault="006B7CD7" w:rsidP="00DC31B4">
            <w:pPr>
              <w:spacing w:line="312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sz w:val="22"/>
                <w:szCs w:val="22"/>
              </w:rPr>
            </w:pPr>
            <w:r w:rsidRPr="003C4816">
              <w:rPr>
                <w:rFonts w:asciiTheme="minorHAnsi" w:hAnsiTheme="minorHAnsi" w:cstheme="minorHAnsi"/>
                <w:sz w:val="22"/>
                <w:szCs w:val="22"/>
              </w:rPr>
              <w:t>DENOMINACIÓN</w:t>
            </w:r>
          </w:p>
        </w:tc>
        <w:tc>
          <w:tcPr>
            <w:tcW w:w="3114" w:type="dxa"/>
            <w:tcBorders>
              <w:bottom w:val="single" w:sz="8" w:space="0" w:color="5B9BD5" w:themeColor="accent1"/>
            </w:tcBorders>
            <w:vAlign w:val="center"/>
          </w:tcPr>
          <w:p w14:paraId="752FE016" w14:textId="77777777" w:rsidR="006B7CD7" w:rsidRPr="003C4816" w:rsidRDefault="006B7CD7" w:rsidP="00DC31B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color w:val="FFFFFF"/>
              </w:rPr>
            </w:pPr>
            <w:r>
              <w:rPr>
                <w:rFonts w:ascii="Verdana" w:eastAsia="Times New Roman" w:hAnsi="Verdana" w:cs="Calibri"/>
                <w:color w:val="FFFFFF"/>
              </w:rPr>
              <w:t>PRODUCTO</w:t>
            </w:r>
            <w:r w:rsidRPr="003C4816">
              <w:rPr>
                <w:rFonts w:ascii="Verdana" w:eastAsia="Times New Roman" w:hAnsi="Verdana" w:cs="Calibri"/>
                <w:color w:val="FFFFFF"/>
              </w:rPr>
              <w:t xml:space="preserve"> OFERTADO</w:t>
            </w:r>
          </w:p>
        </w:tc>
        <w:tc>
          <w:tcPr>
            <w:tcW w:w="2348" w:type="dxa"/>
            <w:vAlign w:val="center"/>
          </w:tcPr>
          <w:p w14:paraId="48B49830" w14:textId="77777777" w:rsidR="006B7CD7" w:rsidRPr="003C4816" w:rsidRDefault="006B7CD7" w:rsidP="00DC31B4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Verdana" w:eastAsia="Times New Roman" w:hAnsi="Verdana" w:cs="Calibri"/>
                <w:color w:val="FFFFFF"/>
              </w:rPr>
            </w:pPr>
            <w:r w:rsidRPr="003C4816">
              <w:rPr>
                <w:rFonts w:ascii="Verdana" w:eastAsia="Times New Roman" w:hAnsi="Verdana" w:cs="Calibri"/>
                <w:color w:val="FFFFFF"/>
              </w:rPr>
              <w:t xml:space="preserve">PLAZO DE </w:t>
            </w:r>
            <w:r w:rsidRPr="003C4816">
              <w:rPr>
                <w:rFonts w:ascii="Verdana" w:eastAsia="Times New Roman" w:hAnsi="Verdana" w:cs="Calibri"/>
                <w:bCs w:val="0"/>
                <w:color w:val="FFFFFF"/>
              </w:rPr>
              <w:t>SUMINISTRO</w:t>
            </w:r>
            <w:r w:rsidRPr="003C4816">
              <w:rPr>
                <w:rFonts w:ascii="Verdana" w:eastAsia="Times New Roman" w:hAnsi="Verdana" w:cs="Calibri"/>
                <w:color w:val="FFFFFF"/>
              </w:rPr>
              <w:t xml:space="preserve">                      (</w:t>
            </w:r>
            <w:r w:rsidRPr="003C4816">
              <w:rPr>
                <w:rFonts w:ascii="Verdana" w:eastAsia="Times New Roman" w:hAnsi="Verdana" w:cs="Calibri"/>
                <w:bCs w:val="0"/>
                <w:color w:val="FFFFFF"/>
              </w:rPr>
              <w:t>SEMANAS</w:t>
            </w:r>
            <w:r w:rsidRPr="003C4816">
              <w:rPr>
                <w:rFonts w:ascii="Verdana" w:eastAsia="Times New Roman" w:hAnsi="Verdana" w:cs="Calibri"/>
                <w:color w:val="FFFFFF"/>
              </w:rPr>
              <w:t>)</w:t>
            </w:r>
          </w:p>
        </w:tc>
      </w:tr>
      <w:tr w:rsidR="006B7CD7" w:rsidRPr="003C4816" w14:paraId="638C6109" w14:textId="77777777" w:rsidTr="00084C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shd w:val="clear" w:color="auto" w:fill="DEEAF6" w:themeFill="accent1" w:themeFillTint="33"/>
            <w:vAlign w:val="center"/>
          </w:tcPr>
          <w:p w14:paraId="3EAE3953" w14:textId="77777777" w:rsidR="006B7CD7" w:rsidRPr="003C4816" w:rsidRDefault="006B7CD7" w:rsidP="00DC31B4">
            <w:pPr>
              <w:pStyle w:val="Nor"/>
              <w:widowControl w:val="0"/>
              <w:spacing w:before="0" w:after="0" w:line="312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  <w:lang w:val="es-ES"/>
              </w:rPr>
              <w:t>018506</w:t>
            </w:r>
          </w:p>
        </w:tc>
        <w:tc>
          <w:tcPr>
            <w:tcW w:w="4107" w:type="dxa"/>
            <w:shd w:val="clear" w:color="auto" w:fill="DEEAF6" w:themeFill="accent1" w:themeFillTint="33"/>
            <w:noWrap/>
            <w:vAlign w:val="center"/>
          </w:tcPr>
          <w:p w14:paraId="3CDA0270" w14:textId="79EA8041" w:rsidR="006B7CD7" w:rsidRPr="003C4816" w:rsidRDefault="00311512" w:rsidP="00DC31B4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BF31C4">
              <w:rPr>
                <w:rFonts w:asciiTheme="minorHAnsi" w:hAnsiTheme="minorHAnsi" w:cstheme="minorHAnsi"/>
                <w:sz w:val="20"/>
                <w:szCs w:val="20"/>
              </w:rPr>
              <w:t>SAI 3,3KVA CON AUTONOMIA ESTANDAR</w:t>
            </w:r>
            <w:r w:rsidR="006B7CD7"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>.</w:t>
            </w:r>
          </w:p>
        </w:tc>
        <w:tc>
          <w:tcPr>
            <w:tcW w:w="3114" w:type="dxa"/>
            <w:shd w:val="clear" w:color="auto" w:fill="DEEAF6" w:themeFill="accent1" w:themeFillTint="33"/>
            <w:vAlign w:val="center"/>
          </w:tcPr>
          <w:p w14:paraId="129C6200" w14:textId="77777777" w:rsidR="006B7CD7" w:rsidRPr="00BA759A" w:rsidRDefault="006B7CD7" w:rsidP="00DC31B4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</w:pPr>
            <w:r w:rsidRPr="00BA759A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MARCA: RIELLO</w:t>
            </w:r>
          </w:p>
          <w:p w14:paraId="14684F47" w14:textId="01430266" w:rsidR="006B7CD7" w:rsidRPr="00BA759A" w:rsidRDefault="00CB3707" w:rsidP="00DC31B4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MODELO: SDL 33</w:t>
            </w:r>
            <w:r w:rsidR="006B7CD7" w:rsidRPr="00BA759A">
              <w:rPr>
                <w:rFonts w:asciiTheme="minorHAnsi" w:hAnsiTheme="minorHAnsi" w:cstheme="minorHAnsi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2348" w:type="dxa"/>
          </w:tcPr>
          <w:p w14:paraId="00B60FE4" w14:textId="77777777" w:rsidR="006B7CD7" w:rsidRPr="003C4816" w:rsidRDefault="006B7CD7" w:rsidP="00DC31B4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20"/>
                <w:szCs w:val="20"/>
              </w:rPr>
            </w:pPr>
          </w:p>
        </w:tc>
      </w:tr>
      <w:tr w:rsidR="00514FCF" w:rsidRPr="003C4816" w14:paraId="7F7B5396" w14:textId="77777777" w:rsidTr="00084CA4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vMerge w:val="restart"/>
            <w:shd w:val="clear" w:color="auto" w:fill="DEEAF6" w:themeFill="accent1" w:themeFillTint="33"/>
            <w:vAlign w:val="center"/>
          </w:tcPr>
          <w:p w14:paraId="1B7393DA" w14:textId="77777777" w:rsidR="00514FCF" w:rsidRPr="003C4816" w:rsidRDefault="00514FCF" w:rsidP="00DC31B4">
            <w:pPr>
              <w:pStyle w:val="Nor"/>
              <w:widowControl w:val="0"/>
              <w:spacing w:before="0" w:after="0" w:line="312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lang w:val="es-ES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  <w:lang w:val="es-ES"/>
              </w:rPr>
              <w:t>018508</w:t>
            </w:r>
          </w:p>
        </w:tc>
        <w:tc>
          <w:tcPr>
            <w:tcW w:w="4107" w:type="dxa"/>
            <w:vMerge w:val="restart"/>
            <w:shd w:val="clear" w:color="auto" w:fill="DEEAF6" w:themeFill="accent1" w:themeFillTint="33"/>
            <w:noWrap/>
            <w:vAlign w:val="center"/>
          </w:tcPr>
          <w:p w14:paraId="3BFBE19F" w14:textId="77777777" w:rsidR="00514FCF" w:rsidRPr="003C4816" w:rsidRDefault="00514FCF" w:rsidP="00DC31B4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 xml:space="preserve">ARMARIO SAI ENRACABLE 6KVA </w:t>
            </w:r>
          </w:p>
        </w:tc>
        <w:tc>
          <w:tcPr>
            <w:tcW w:w="3114" w:type="dxa"/>
            <w:shd w:val="clear" w:color="auto" w:fill="FFFFFF" w:themeFill="background1"/>
            <w:vAlign w:val="center"/>
          </w:tcPr>
          <w:p w14:paraId="490B58EB" w14:textId="63973823" w:rsidR="00514FCF" w:rsidRPr="00380EEC" w:rsidRDefault="00084CA4" w:rsidP="00084CA4">
            <w:pPr>
              <w:spacing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Indicar marca y referencia del armario ofertado</w:t>
            </w:r>
            <w:r w:rsidR="00380EEC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380EEC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348" w:type="dxa"/>
            <w:vMerge w:val="restart"/>
          </w:tcPr>
          <w:p w14:paraId="535F0623" w14:textId="77777777" w:rsidR="00514FCF" w:rsidRPr="003C4816" w:rsidRDefault="00514FCF" w:rsidP="00DC31B4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20"/>
                <w:szCs w:val="20"/>
              </w:rPr>
            </w:pPr>
          </w:p>
        </w:tc>
      </w:tr>
      <w:tr w:rsidR="00514FCF" w:rsidRPr="003C4816" w14:paraId="358637EC" w14:textId="77777777" w:rsidTr="00084C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vMerge/>
            <w:shd w:val="clear" w:color="auto" w:fill="DEEAF6" w:themeFill="accent1" w:themeFillTint="33"/>
            <w:vAlign w:val="center"/>
          </w:tcPr>
          <w:p w14:paraId="143A600A" w14:textId="77777777" w:rsidR="00514FCF" w:rsidRDefault="00514FCF" w:rsidP="00DC31B4">
            <w:pPr>
              <w:pStyle w:val="Nor"/>
              <w:widowControl w:val="0"/>
              <w:spacing w:before="0" w:after="0" w:line="312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"/>
              </w:rPr>
            </w:pPr>
          </w:p>
        </w:tc>
        <w:tc>
          <w:tcPr>
            <w:tcW w:w="4107" w:type="dxa"/>
            <w:vMerge/>
            <w:shd w:val="clear" w:color="auto" w:fill="DEEAF6" w:themeFill="accent1" w:themeFillTint="33"/>
            <w:noWrap/>
            <w:vAlign w:val="center"/>
          </w:tcPr>
          <w:p w14:paraId="1E8317D5" w14:textId="77777777" w:rsidR="00514FCF" w:rsidRDefault="00514FCF" w:rsidP="00DC31B4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pPr>
          </w:p>
        </w:tc>
        <w:tc>
          <w:tcPr>
            <w:tcW w:w="3114" w:type="dxa"/>
            <w:shd w:val="clear" w:color="auto" w:fill="DEEAF6" w:themeFill="accent1" w:themeFillTint="33"/>
            <w:vAlign w:val="center"/>
          </w:tcPr>
          <w:p w14:paraId="263602B3" w14:textId="2F85BC13" w:rsidR="00514FCF" w:rsidRPr="00BA759A" w:rsidRDefault="00514FCF" w:rsidP="00BA759A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</w:pPr>
            <w:r w:rsidRPr="00BA759A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SAI RIELLO SDL 6000</w:t>
            </w:r>
          </w:p>
        </w:tc>
        <w:tc>
          <w:tcPr>
            <w:tcW w:w="2348" w:type="dxa"/>
            <w:vMerge/>
          </w:tcPr>
          <w:p w14:paraId="011248F9" w14:textId="77777777" w:rsidR="00514FCF" w:rsidRPr="003C4816" w:rsidRDefault="00514FCF" w:rsidP="00DC31B4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20"/>
                <w:szCs w:val="20"/>
              </w:rPr>
            </w:pPr>
          </w:p>
        </w:tc>
      </w:tr>
      <w:tr w:rsidR="00514FCF" w:rsidRPr="003C4816" w14:paraId="22520830" w14:textId="77777777" w:rsidTr="00084CA4">
        <w:trPr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vMerge w:val="restart"/>
            <w:shd w:val="clear" w:color="auto" w:fill="DEEAF6" w:themeFill="accent1" w:themeFillTint="33"/>
            <w:vAlign w:val="center"/>
          </w:tcPr>
          <w:p w14:paraId="3942B0C1" w14:textId="77777777" w:rsidR="00514FCF" w:rsidRPr="003C4816" w:rsidRDefault="00514FCF" w:rsidP="00DC31B4">
            <w:pPr>
              <w:pStyle w:val="Nor"/>
              <w:widowControl w:val="0"/>
              <w:spacing w:before="0" w:after="0" w:line="312" w:lineRule="auto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  <w:lang w:val="es-ES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  <w:lang w:val="es-ES"/>
              </w:rPr>
              <w:t>018509</w:t>
            </w:r>
          </w:p>
        </w:tc>
        <w:tc>
          <w:tcPr>
            <w:tcW w:w="4107" w:type="dxa"/>
            <w:vMerge w:val="restart"/>
            <w:shd w:val="clear" w:color="auto" w:fill="DEEAF6" w:themeFill="accent1" w:themeFillTint="33"/>
            <w:noWrap/>
            <w:vAlign w:val="center"/>
          </w:tcPr>
          <w:p w14:paraId="4E83C157" w14:textId="77777777" w:rsidR="00514FCF" w:rsidRPr="003C4816" w:rsidRDefault="00514FCF" w:rsidP="00DC31B4">
            <w:pPr>
              <w:pStyle w:val="Nor"/>
              <w:widowControl w:val="0"/>
              <w:spacing w:before="0" w:after="0"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pPr>
            <w:r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  <w:t xml:space="preserve">ARMARIO SAI ENRACABLE 4KVA </w:t>
            </w:r>
          </w:p>
        </w:tc>
        <w:tc>
          <w:tcPr>
            <w:tcW w:w="3114" w:type="dxa"/>
            <w:shd w:val="clear" w:color="auto" w:fill="FFFFFF" w:themeFill="background1"/>
          </w:tcPr>
          <w:p w14:paraId="2F9D0FA8" w14:textId="6C025CD7" w:rsidR="00514FCF" w:rsidRPr="00380EEC" w:rsidRDefault="00514FCF" w:rsidP="00514FCF">
            <w:pPr>
              <w:spacing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 xml:space="preserve">Indicar </w:t>
            </w:r>
            <w:r w:rsidR="00084CA4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marca y referencia del armario ofertado</w:t>
            </w:r>
            <w:r w:rsidR="00380EEC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380EEC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*</w:t>
            </w:r>
          </w:p>
        </w:tc>
        <w:tc>
          <w:tcPr>
            <w:tcW w:w="2348" w:type="dxa"/>
          </w:tcPr>
          <w:p w14:paraId="376E6CD5" w14:textId="77777777" w:rsidR="00514FCF" w:rsidRPr="003C4816" w:rsidRDefault="00514FCF" w:rsidP="00DC31B4">
            <w:pPr>
              <w:spacing w:line="31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20"/>
                <w:szCs w:val="20"/>
              </w:rPr>
            </w:pPr>
          </w:p>
        </w:tc>
      </w:tr>
      <w:tr w:rsidR="00514FCF" w:rsidRPr="003C4816" w14:paraId="6FEFA9C9" w14:textId="77777777" w:rsidTr="00771A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7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297" w:type="dxa"/>
            <w:vMerge/>
            <w:shd w:val="clear" w:color="auto" w:fill="DEEAF6" w:themeFill="accent1" w:themeFillTint="33"/>
            <w:vAlign w:val="center"/>
          </w:tcPr>
          <w:p w14:paraId="632AF1D1" w14:textId="77777777" w:rsidR="00514FCF" w:rsidRDefault="00514FCF" w:rsidP="00DC31B4">
            <w:pPr>
              <w:pStyle w:val="Nor"/>
              <w:widowControl w:val="0"/>
              <w:spacing w:before="0" w:after="0" w:line="312" w:lineRule="auto"/>
              <w:jc w:val="center"/>
              <w:rPr>
                <w:rFonts w:asciiTheme="minorHAnsi" w:hAnsiTheme="minorHAnsi" w:cstheme="minorHAnsi"/>
                <w:sz w:val="18"/>
                <w:szCs w:val="18"/>
                <w:lang w:val="es-ES"/>
              </w:rPr>
            </w:pPr>
          </w:p>
        </w:tc>
        <w:tc>
          <w:tcPr>
            <w:tcW w:w="4107" w:type="dxa"/>
            <w:vMerge/>
            <w:shd w:val="clear" w:color="auto" w:fill="DEEAF6" w:themeFill="accent1" w:themeFillTint="33"/>
            <w:noWrap/>
            <w:vAlign w:val="center"/>
          </w:tcPr>
          <w:p w14:paraId="018BBB51" w14:textId="77777777" w:rsidR="00514FCF" w:rsidRDefault="00514FCF" w:rsidP="00DC31B4">
            <w:pPr>
              <w:pStyle w:val="Nor"/>
              <w:widowControl w:val="0"/>
              <w:spacing w:before="0" w:after="0"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bCs/>
                <w:sz w:val="18"/>
                <w:szCs w:val="18"/>
                <w:lang w:val="es-ES"/>
              </w:rPr>
            </w:pPr>
          </w:p>
        </w:tc>
        <w:tc>
          <w:tcPr>
            <w:tcW w:w="3114" w:type="dxa"/>
            <w:shd w:val="clear" w:color="auto" w:fill="DEEAF6" w:themeFill="accent1" w:themeFillTint="33"/>
          </w:tcPr>
          <w:p w14:paraId="689DC47A" w14:textId="57CE8767" w:rsidR="00514FCF" w:rsidRPr="00BA759A" w:rsidRDefault="00514FCF" w:rsidP="00771A21">
            <w:pPr>
              <w:spacing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</w:pPr>
            <w:r w:rsidRPr="00BA759A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SAI R</w:t>
            </w:r>
            <w:r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>IELLO</w:t>
            </w:r>
            <w:r w:rsidRPr="00BA759A">
              <w:rPr>
                <w:rFonts w:asciiTheme="minorHAnsi" w:hAnsiTheme="minorHAnsi" w:cstheme="minorHAnsi"/>
                <w:i/>
                <w:color w:val="000000" w:themeColor="text1"/>
                <w:sz w:val="20"/>
                <w:szCs w:val="20"/>
              </w:rPr>
              <w:t xml:space="preserve"> SDL 4000</w:t>
            </w:r>
          </w:p>
        </w:tc>
        <w:tc>
          <w:tcPr>
            <w:tcW w:w="2348" w:type="dxa"/>
          </w:tcPr>
          <w:p w14:paraId="0787630D" w14:textId="77777777" w:rsidR="00514FCF" w:rsidRPr="003C4816" w:rsidRDefault="00514FCF" w:rsidP="00DC31B4">
            <w:pPr>
              <w:spacing w:line="31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2060"/>
                <w:sz w:val="20"/>
                <w:szCs w:val="20"/>
              </w:rPr>
            </w:pPr>
          </w:p>
        </w:tc>
      </w:tr>
    </w:tbl>
    <w:p w14:paraId="4010E6FD" w14:textId="77777777" w:rsidR="006B7CD7" w:rsidRPr="003C4816" w:rsidRDefault="006B7CD7" w:rsidP="006B7CD7">
      <w:pPr>
        <w:pStyle w:val="Textosinformato"/>
        <w:spacing w:after="120" w:line="312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Tabla 3</w:t>
      </w:r>
      <w:r w:rsidRPr="003C4816">
        <w:rPr>
          <w:rFonts w:asciiTheme="minorHAnsi" w:hAnsiTheme="minorHAnsi" w:cstheme="minorHAnsi"/>
          <w:b/>
        </w:rPr>
        <w:t xml:space="preserve">: </w:t>
      </w:r>
      <w:r>
        <w:rPr>
          <w:rFonts w:asciiTheme="minorHAnsi" w:hAnsiTheme="minorHAnsi" w:cstheme="minorHAnsi"/>
          <w:b/>
        </w:rPr>
        <w:t>Plazos</w:t>
      </w:r>
    </w:p>
    <w:p w14:paraId="64F6ABAE" w14:textId="643A22DF" w:rsidR="0015252D" w:rsidRDefault="006B7CD7" w:rsidP="0083014D">
      <w:pPr>
        <w:pStyle w:val="Textosinformato"/>
        <w:spacing w:after="120" w:line="312" w:lineRule="auto"/>
        <w:jc w:val="both"/>
        <w:rPr>
          <w:rFonts w:asciiTheme="minorHAnsi" w:hAnsiTheme="minorHAnsi" w:cstheme="minorHAnsi"/>
          <w:u w:val="single"/>
        </w:rPr>
      </w:pPr>
      <w:r w:rsidRPr="00334611">
        <w:rPr>
          <w:rFonts w:asciiTheme="minorHAnsi" w:hAnsiTheme="minorHAnsi" w:cstheme="minorHAnsi"/>
          <w:b/>
        </w:rPr>
        <w:t xml:space="preserve">Plazo de </w:t>
      </w:r>
      <w:r w:rsidR="00C14E63">
        <w:rPr>
          <w:rFonts w:asciiTheme="minorHAnsi" w:hAnsiTheme="minorHAnsi" w:cstheme="minorHAnsi"/>
          <w:b/>
        </w:rPr>
        <w:t>suministro</w:t>
      </w:r>
      <w:r w:rsidRPr="00334611">
        <w:rPr>
          <w:rFonts w:asciiTheme="minorHAnsi" w:hAnsiTheme="minorHAnsi" w:cstheme="minorHAnsi"/>
          <w:b/>
        </w:rPr>
        <w:t>:</w:t>
      </w:r>
      <w:r w:rsidRPr="00334611">
        <w:rPr>
          <w:rFonts w:asciiTheme="minorHAnsi" w:hAnsiTheme="minorHAnsi" w:cstheme="minorHAnsi"/>
        </w:rPr>
        <w:t xml:space="preserve"> Se deberá indicar el plazo de entrega teniendo en cuenta que </w:t>
      </w:r>
      <w:r w:rsidRPr="00334611">
        <w:rPr>
          <w:rFonts w:asciiTheme="minorHAnsi" w:hAnsiTheme="minorHAnsi" w:cstheme="minorHAnsi"/>
          <w:u w:val="single"/>
        </w:rPr>
        <w:t>el plazo máximo de entrega admitido será de d</w:t>
      </w:r>
      <w:r>
        <w:rPr>
          <w:rFonts w:asciiTheme="minorHAnsi" w:hAnsiTheme="minorHAnsi" w:cstheme="minorHAnsi"/>
          <w:u w:val="single"/>
        </w:rPr>
        <w:t>ieciséis (16</w:t>
      </w:r>
      <w:r w:rsidRPr="00334611">
        <w:rPr>
          <w:rFonts w:asciiTheme="minorHAnsi" w:hAnsiTheme="minorHAnsi" w:cstheme="minorHAnsi"/>
          <w:u w:val="single"/>
        </w:rPr>
        <w:t xml:space="preserve">) semanas, contadas desde la fecha de formalización del contrato. </w:t>
      </w:r>
      <w:bookmarkStart w:id="2" w:name="_Hlk24709883"/>
      <w:r w:rsidR="00A53811" w:rsidRPr="00A53811">
        <w:rPr>
          <w:rFonts w:asciiTheme="minorHAnsi" w:hAnsiTheme="minorHAnsi" w:cstheme="minorHAnsi"/>
          <w:u w:val="single"/>
        </w:rPr>
        <w:t>Para las referencias 018508 y 18509 se deberá indicar</w:t>
      </w:r>
      <w:r w:rsidR="00CD70E4">
        <w:rPr>
          <w:rFonts w:asciiTheme="minorHAnsi" w:hAnsiTheme="minorHAnsi" w:cstheme="minorHAnsi"/>
          <w:u w:val="single"/>
        </w:rPr>
        <w:t xml:space="preserve"> en la columna “</w:t>
      </w:r>
      <w:r w:rsidR="00674B07">
        <w:rPr>
          <w:rFonts w:asciiTheme="minorHAnsi" w:hAnsiTheme="minorHAnsi" w:cstheme="minorHAnsi"/>
          <w:u w:val="single"/>
        </w:rPr>
        <w:t>PRODUCTO OFERTADO</w:t>
      </w:r>
      <w:r w:rsidR="00CD70E4">
        <w:rPr>
          <w:rFonts w:asciiTheme="minorHAnsi" w:hAnsiTheme="minorHAnsi" w:cstheme="minorHAnsi"/>
          <w:u w:val="single"/>
        </w:rPr>
        <w:t>”</w:t>
      </w:r>
      <w:r w:rsidR="00A53811" w:rsidRPr="00A53811">
        <w:rPr>
          <w:rFonts w:asciiTheme="minorHAnsi" w:hAnsiTheme="minorHAnsi" w:cstheme="minorHAnsi"/>
          <w:u w:val="single"/>
        </w:rPr>
        <w:t xml:space="preserve"> la marca y modelo</w:t>
      </w:r>
      <w:r w:rsidR="00CD70E4">
        <w:rPr>
          <w:rFonts w:asciiTheme="minorHAnsi" w:hAnsiTheme="minorHAnsi" w:cstheme="minorHAnsi"/>
          <w:u w:val="single"/>
        </w:rPr>
        <w:t xml:space="preserve"> del armario rack</w:t>
      </w:r>
      <w:r w:rsidR="00A53811" w:rsidRPr="00A53811">
        <w:rPr>
          <w:rFonts w:asciiTheme="minorHAnsi" w:hAnsiTheme="minorHAnsi" w:cstheme="minorHAnsi"/>
          <w:u w:val="single"/>
        </w:rPr>
        <w:t xml:space="preserve"> que oferta el licitador.</w:t>
      </w:r>
      <w:bookmarkEnd w:id="2"/>
    </w:p>
    <w:p w14:paraId="4806BE84" w14:textId="66DAC4F2" w:rsidR="00380EEC" w:rsidRPr="00014475" w:rsidRDefault="00380EEC" w:rsidP="00380EEC">
      <w:pPr>
        <w:pStyle w:val="Textosinformato"/>
        <w:spacing w:before="120" w:after="120" w:line="312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014475">
        <w:rPr>
          <w:rFonts w:asciiTheme="minorHAnsi" w:hAnsiTheme="minorHAnsi" w:cstheme="minorHAnsi"/>
          <w:sz w:val="22"/>
          <w:szCs w:val="22"/>
        </w:rPr>
        <w:t xml:space="preserve">* </w:t>
      </w:r>
      <w:r w:rsidR="00764ACD" w:rsidRPr="00014475">
        <w:rPr>
          <w:rFonts w:asciiTheme="minorHAnsi" w:hAnsiTheme="minorHAnsi" w:cstheme="minorHAnsi"/>
          <w:sz w:val="22"/>
          <w:szCs w:val="22"/>
        </w:rPr>
        <w:t>Adicionalmente, p</w:t>
      </w:r>
      <w:r w:rsidRPr="00014475">
        <w:rPr>
          <w:rFonts w:asciiTheme="minorHAnsi" w:hAnsiTheme="minorHAnsi" w:cstheme="minorHAnsi"/>
          <w:sz w:val="22"/>
          <w:szCs w:val="22"/>
        </w:rPr>
        <w:t xml:space="preserve">ara cada una de las referencias 018508 y 018509 se debe adjuntar un documento u hoja de características técnicas del armario ofertado en la que se recoja </w:t>
      </w:r>
      <w:r w:rsidRPr="00014475">
        <w:rPr>
          <w:rFonts w:asciiTheme="minorHAnsi" w:hAnsiTheme="minorHAnsi" w:cstheme="minorHAnsi"/>
          <w:b/>
          <w:sz w:val="22"/>
          <w:szCs w:val="22"/>
          <w:u w:val="single"/>
        </w:rPr>
        <w:t>cómo mínimo la siguiente información:</w:t>
      </w:r>
      <w:r w:rsidRPr="00014475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6E420FEA" w14:textId="77777777" w:rsidR="00C703B4" w:rsidRPr="00014475" w:rsidRDefault="00C703B4" w:rsidP="00C703B4">
      <w:pPr>
        <w:pStyle w:val="Textosinformato"/>
        <w:numPr>
          <w:ilvl w:val="0"/>
          <w:numId w:val="4"/>
        </w:numPr>
        <w:spacing w:before="120" w:after="120" w:line="26" w:lineRule="atLeast"/>
        <w:jc w:val="both"/>
        <w:rPr>
          <w:rFonts w:asciiTheme="minorHAnsi" w:hAnsiTheme="minorHAnsi" w:cstheme="minorHAnsi"/>
          <w:sz w:val="22"/>
          <w:szCs w:val="22"/>
        </w:rPr>
      </w:pPr>
      <w:bookmarkStart w:id="3" w:name="_GoBack"/>
      <w:bookmarkEnd w:id="3"/>
      <w:r w:rsidRPr="00014475">
        <w:rPr>
          <w:rFonts w:asciiTheme="minorHAnsi" w:hAnsiTheme="minorHAnsi" w:cstheme="minorHAnsi"/>
          <w:sz w:val="22"/>
          <w:szCs w:val="22"/>
        </w:rPr>
        <w:t>Dimensiones (Ancho x fondo x Alto)</w:t>
      </w:r>
    </w:p>
    <w:p w14:paraId="77696EC7" w14:textId="77777777" w:rsidR="00C703B4" w:rsidRPr="00014475" w:rsidRDefault="00C703B4" w:rsidP="00C703B4">
      <w:pPr>
        <w:pStyle w:val="Textosinformato"/>
        <w:numPr>
          <w:ilvl w:val="0"/>
          <w:numId w:val="4"/>
        </w:numPr>
        <w:spacing w:before="120" w:after="120" w:line="26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14475">
        <w:rPr>
          <w:rFonts w:asciiTheme="minorHAnsi" w:hAnsiTheme="minorHAnsi" w:cstheme="minorHAnsi"/>
          <w:sz w:val="22"/>
          <w:szCs w:val="22"/>
        </w:rPr>
        <w:t xml:space="preserve">Nº de bandejas extraíbles con guías telescópicas reforzadas que incluye </w:t>
      </w:r>
    </w:p>
    <w:p w14:paraId="22CBC25A" w14:textId="77777777" w:rsidR="00C703B4" w:rsidRPr="00014475" w:rsidRDefault="00C703B4" w:rsidP="00C703B4">
      <w:pPr>
        <w:pStyle w:val="Prrafodelista"/>
        <w:numPr>
          <w:ilvl w:val="0"/>
          <w:numId w:val="4"/>
        </w:numPr>
        <w:spacing w:line="26" w:lineRule="atLeast"/>
        <w:rPr>
          <w:rFonts w:asciiTheme="minorHAnsi" w:hAnsiTheme="minorHAnsi" w:cstheme="minorHAnsi"/>
          <w:lang w:eastAsia="es-ES"/>
        </w:rPr>
      </w:pPr>
      <w:r w:rsidRPr="00014475">
        <w:rPr>
          <w:rFonts w:asciiTheme="minorHAnsi" w:hAnsiTheme="minorHAnsi" w:cstheme="minorHAnsi"/>
          <w:lang w:eastAsia="es-ES"/>
        </w:rPr>
        <w:t>Peso máximo que soportan las bandejas extraíbles reforzadas</w:t>
      </w:r>
    </w:p>
    <w:p w14:paraId="7DEBCC7C" w14:textId="270E45DE" w:rsidR="00C703B4" w:rsidRPr="00014475" w:rsidRDefault="00C703B4" w:rsidP="00C703B4">
      <w:pPr>
        <w:pStyle w:val="Textosinformato"/>
        <w:numPr>
          <w:ilvl w:val="0"/>
          <w:numId w:val="4"/>
        </w:numPr>
        <w:spacing w:after="120" w:line="26" w:lineRule="atLeast"/>
        <w:jc w:val="both"/>
        <w:rPr>
          <w:rFonts w:asciiTheme="minorHAnsi" w:hAnsiTheme="minorHAnsi"/>
          <w:sz w:val="22"/>
          <w:szCs w:val="22"/>
        </w:rPr>
      </w:pPr>
      <w:r w:rsidRPr="00014475">
        <w:rPr>
          <w:rFonts w:asciiTheme="minorHAnsi" w:hAnsiTheme="minorHAnsi"/>
          <w:sz w:val="22"/>
          <w:szCs w:val="22"/>
        </w:rPr>
        <w:t>Marca y modelo de la S</w:t>
      </w:r>
      <w:r w:rsidR="00CE11AB">
        <w:rPr>
          <w:rFonts w:asciiTheme="minorHAnsi" w:hAnsiTheme="minorHAnsi"/>
          <w:sz w:val="22"/>
          <w:szCs w:val="22"/>
        </w:rPr>
        <w:t>AI</w:t>
      </w:r>
      <w:r w:rsidRPr="00014475">
        <w:rPr>
          <w:rFonts w:asciiTheme="minorHAnsi" w:hAnsiTheme="minorHAnsi"/>
          <w:sz w:val="22"/>
          <w:szCs w:val="22"/>
        </w:rPr>
        <w:t xml:space="preserve"> que incluye el armario</w:t>
      </w:r>
    </w:p>
    <w:p w14:paraId="5A10B06C" w14:textId="5B51174D" w:rsidR="00C703B4" w:rsidRPr="00014475" w:rsidRDefault="00CC27F1" w:rsidP="00C703B4">
      <w:pPr>
        <w:pStyle w:val="Textosinformato"/>
        <w:numPr>
          <w:ilvl w:val="0"/>
          <w:numId w:val="4"/>
        </w:numPr>
        <w:spacing w:before="120" w:after="120" w:line="26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14475">
        <w:rPr>
          <w:rFonts w:asciiTheme="minorHAnsi" w:hAnsiTheme="minorHAnsi" w:cstheme="minorHAnsi"/>
          <w:sz w:val="22"/>
          <w:szCs w:val="22"/>
        </w:rPr>
        <w:t>Si va provisto</w:t>
      </w:r>
      <w:r w:rsidR="00C703B4" w:rsidRPr="00014475">
        <w:rPr>
          <w:rFonts w:asciiTheme="minorHAnsi" w:hAnsiTheme="minorHAnsi" w:cstheme="minorHAnsi"/>
          <w:sz w:val="22"/>
          <w:szCs w:val="22"/>
        </w:rPr>
        <w:t xml:space="preserve"> o no </w:t>
      </w:r>
      <w:r w:rsidRPr="00014475">
        <w:rPr>
          <w:rFonts w:asciiTheme="minorHAnsi" w:hAnsiTheme="minorHAnsi" w:cstheme="minorHAnsi"/>
          <w:sz w:val="22"/>
          <w:szCs w:val="22"/>
        </w:rPr>
        <w:t xml:space="preserve">de </w:t>
      </w:r>
      <w:r w:rsidR="00C703B4" w:rsidRPr="00014475">
        <w:rPr>
          <w:rFonts w:asciiTheme="minorHAnsi" w:hAnsiTheme="minorHAnsi" w:cstheme="minorHAnsi"/>
          <w:sz w:val="22"/>
          <w:szCs w:val="22"/>
        </w:rPr>
        <w:t>portafusibles</w:t>
      </w:r>
    </w:p>
    <w:p w14:paraId="1F747515" w14:textId="50BC1AD3" w:rsidR="00AF4EB3" w:rsidRPr="00536EF0" w:rsidRDefault="00C703B4" w:rsidP="00536EF0">
      <w:pPr>
        <w:pStyle w:val="Textosinformato"/>
        <w:numPr>
          <w:ilvl w:val="0"/>
          <w:numId w:val="4"/>
        </w:numPr>
        <w:spacing w:before="120" w:after="120" w:line="26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014475">
        <w:rPr>
          <w:rFonts w:asciiTheme="minorHAnsi" w:hAnsiTheme="minorHAnsi" w:cstheme="minorHAnsi"/>
          <w:sz w:val="22"/>
          <w:szCs w:val="22"/>
        </w:rPr>
        <w:t xml:space="preserve"> Si incluye o no conexiones para baterías y qué tipo de conexiones</w:t>
      </w:r>
    </w:p>
    <w:sectPr w:rsidR="00AF4EB3" w:rsidRPr="00536EF0" w:rsidSect="00737C82">
      <w:pgSz w:w="11900" w:h="16840"/>
      <w:pgMar w:top="1740" w:right="1670" w:bottom="1360" w:left="1320" w:header="852" w:footer="510" w:gutter="0"/>
      <w:cols w:space="720"/>
      <w:docGrid w:linePitch="21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123E24"/>
    <w:multiLevelType w:val="hybridMultilevel"/>
    <w:tmpl w:val="3620E73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4F2D5C"/>
    <w:multiLevelType w:val="hybridMultilevel"/>
    <w:tmpl w:val="AC36014E"/>
    <w:lvl w:ilvl="0" w:tplc="35A8DAAC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1F4524A"/>
    <w:multiLevelType w:val="hybridMultilevel"/>
    <w:tmpl w:val="90CC459C"/>
    <w:lvl w:ilvl="0" w:tplc="3466B06C">
      <w:start w:val="6"/>
      <w:numFmt w:val="bullet"/>
      <w:lvlText w:val="-"/>
      <w:lvlJc w:val="left"/>
      <w:pPr>
        <w:ind w:left="1080" w:firstLine="54"/>
      </w:pPr>
      <w:rPr>
        <w:rFonts w:ascii="Calibri" w:eastAsia="Calibri" w:hAnsi="Calibri" w:hint="default"/>
        <w:b w:val="0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BAE1543"/>
    <w:multiLevelType w:val="hybridMultilevel"/>
    <w:tmpl w:val="0EF674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CD7"/>
    <w:rsid w:val="00014475"/>
    <w:rsid w:val="00084CA4"/>
    <w:rsid w:val="0015252D"/>
    <w:rsid w:val="001B3DC3"/>
    <w:rsid w:val="002E04B6"/>
    <w:rsid w:val="00311512"/>
    <w:rsid w:val="00380EEC"/>
    <w:rsid w:val="00514FCF"/>
    <w:rsid w:val="00536EF0"/>
    <w:rsid w:val="0056389D"/>
    <w:rsid w:val="00674B07"/>
    <w:rsid w:val="006B7CD7"/>
    <w:rsid w:val="006F7E62"/>
    <w:rsid w:val="00764ACD"/>
    <w:rsid w:val="00771A21"/>
    <w:rsid w:val="0083014D"/>
    <w:rsid w:val="00864FB1"/>
    <w:rsid w:val="008A0C10"/>
    <w:rsid w:val="009C2E09"/>
    <w:rsid w:val="009C6407"/>
    <w:rsid w:val="00A15128"/>
    <w:rsid w:val="00A53811"/>
    <w:rsid w:val="00AF4EB3"/>
    <w:rsid w:val="00B86132"/>
    <w:rsid w:val="00BA759A"/>
    <w:rsid w:val="00C14E63"/>
    <w:rsid w:val="00C703B4"/>
    <w:rsid w:val="00CB3707"/>
    <w:rsid w:val="00CC27F1"/>
    <w:rsid w:val="00CD70E4"/>
    <w:rsid w:val="00CE11AB"/>
    <w:rsid w:val="00FD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BC5263"/>
  <w15:chartTrackingRefBased/>
  <w15:docId w15:val="{6A82DB23-FEDA-4EAE-942A-A90A689B6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B7CD7"/>
    <w:pPr>
      <w:spacing w:after="0" w:line="240" w:lineRule="exact"/>
    </w:pPr>
    <w:rPr>
      <w:rFonts w:ascii="Calibri" w:eastAsia="Calibri" w:hAnsi="Calibri" w:cs="Times New Roman"/>
      <w:sz w:val="16"/>
      <w:szCs w:val="16"/>
      <w:lang w:eastAsia="es-ES"/>
    </w:rPr>
  </w:style>
  <w:style w:type="paragraph" w:styleId="Ttulo1">
    <w:name w:val="heading 1"/>
    <w:basedOn w:val="Normal"/>
    <w:next w:val="Normal"/>
    <w:link w:val="Ttulo1Car"/>
    <w:qFormat/>
    <w:rsid w:val="006B7CD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rsid w:val="006B7CD7"/>
    <w:rPr>
      <w:rFonts w:ascii="Arial" w:eastAsia="Calibri" w:hAnsi="Arial" w:cs="Arial"/>
      <w:b/>
      <w:bCs/>
      <w:kern w:val="32"/>
      <w:sz w:val="32"/>
      <w:szCs w:val="32"/>
      <w:lang w:eastAsia="es-ES"/>
    </w:rPr>
  </w:style>
  <w:style w:type="paragraph" w:styleId="Textosinformato">
    <w:name w:val="Plain Text"/>
    <w:basedOn w:val="Normal"/>
    <w:link w:val="TextosinformatoCar"/>
    <w:rsid w:val="006B7CD7"/>
    <w:rPr>
      <w:rFonts w:ascii="Courier New" w:hAnsi="Courier New" w:cs="Courier New"/>
      <w:sz w:val="20"/>
      <w:szCs w:val="20"/>
    </w:rPr>
  </w:style>
  <w:style w:type="character" w:customStyle="1" w:styleId="TextosinformatoCar">
    <w:name w:val="Texto sin formato Car"/>
    <w:basedOn w:val="Fuentedeprrafopredeter"/>
    <w:link w:val="Textosinformato"/>
    <w:rsid w:val="006B7CD7"/>
    <w:rPr>
      <w:rFonts w:ascii="Courier New" w:eastAsia="Calibri" w:hAnsi="Courier New" w:cs="Courier New"/>
      <w:sz w:val="20"/>
      <w:szCs w:val="20"/>
      <w:lang w:eastAsia="es-ES"/>
    </w:rPr>
  </w:style>
  <w:style w:type="character" w:styleId="Refdecomentario">
    <w:name w:val="annotation reference"/>
    <w:basedOn w:val="Fuentedeprrafopredeter"/>
    <w:rsid w:val="006B7CD7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6B7CD7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rsid w:val="006B7CD7"/>
    <w:rPr>
      <w:rFonts w:ascii="Calibri" w:eastAsia="Calibri" w:hAnsi="Calibri" w:cs="Times New Roman"/>
      <w:sz w:val="20"/>
      <w:szCs w:val="20"/>
      <w:lang w:eastAsia="es-ES"/>
    </w:rPr>
  </w:style>
  <w:style w:type="paragraph" w:customStyle="1" w:styleId="Nor">
    <w:name w:val="Nor"/>
    <w:basedOn w:val="Normal"/>
    <w:link w:val="NorCar"/>
    <w:rsid w:val="006B7CD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val="es-ES_tradnl"/>
    </w:rPr>
  </w:style>
  <w:style w:type="character" w:customStyle="1" w:styleId="NorCar">
    <w:name w:val="Nor Car"/>
    <w:link w:val="Nor"/>
    <w:rsid w:val="006B7CD7"/>
    <w:rPr>
      <w:rFonts w:ascii="Times New Roman" w:eastAsia="Times New Roman" w:hAnsi="Times New Roman" w:cs="Times New Roman"/>
      <w:sz w:val="24"/>
      <w:szCs w:val="24"/>
      <w:lang w:val="es-ES_tradnl" w:eastAsia="es-ES"/>
    </w:rPr>
  </w:style>
  <w:style w:type="table" w:styleId="Listaclara-nfasis1">
    <w:name w:val="Light List Accent 1"/>
    <w:basedOn w:val="Tablanormal"/>
    <w:uiPriority w:val="61"/>
    <w:rsid w:val="006B7CD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6B7CD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B7CD7"/>
    <w:rPr>
      <w:rFonts w:ascii="Segoe UI" w:eastAsia="Calibri" w:hAnsi="Segoe UI" w:cs="Segoe UI"/>
      <w:sz w:val="18"/>
      <w:szCs w:val="18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B370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B3707"/>
    <w:rPr>
      <w:rFonts w:ascii="Calibri" w:eastAsia="Calibri" w:hAnsi="Calibri" w:cs="Times New Roman"/>
      <w:b/>
      <w:bCs/>
      <w:sz w:val="20"/>
      <w:szCs w:val="20"/>
      <w:lang w:eastAsia="es-ES"/>
    </w:rPr>
  </w:style>
  <w:style w:type="paragraph" w:styleId="Prrafodelista">
    <w:name w:val="List Paragraph"/>
    <w:basedOn w:val="Normal"/>
    <w:uiPriority w:val="99"/>
    <w:qFormat/>
    <w:rsid w:val="00C703B4"/>
    <w:pPr>
      <w:spacing w:after="200" w:line="276" w:lineRule="auto"/>
      <w:ind w:left="720"/>
      <w:contextualSpacing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298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Metro de Madrid. S.A.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Gutiérrez Calzada, Jesús María</dc:creator>
  <cp:keywords/>
  <dc:description/>
  <cp:lastModifiedBy>Pavón Gámez, Fernando</cp:lastModifiedBy>
  <cp:revision>11</cp:revision>
  <dcterms:created xsi:type="dcterms:W3CDTF">2019-11-15T10:12:00Z</dcterms:created>
  <dcterms:modified xsi:type="dcterms:W3CDTF">2019-11-15T15:03:00Z</dcterms:modified>
</cp:coreProperties>
</file>