
<file path=[Content_Types].xml><?xml version="1.0" encoding="utf-8"?>
<Types xmlns="http://schemas.openxmlformats.org/package/2006/content-types">
  <Default ContentType="image/png" Extension="png"/>
  <Default ContentType="application/vnd.openxmlformats-officedocument.oleObject" Extension="bin"/>
  <Default ContentType="image/jpeg" Extension="jpeg"/>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customXmlProperties+xml" PartName="/customXml/itemProps1.xml"/>
  <Override ContentType="application/vnd.openxmlformats-officedocument.wordprocessingml.numbering+xml" PartName="/word/numbering.xml"/>
  <Override ContentType="application/vnd.openxmlformats-officedocument.wordprocessingml.styles+xml" PartName="/word/styles.xml"/>
  <Override ContentType="application/vnd.openxmlformats-officedocument.wordprocessingml.settings+xml" PartName="/word/settings.xml"/>
  <Override ContentType="application/vnd.openxmlformats-officedocument.wordprocessingml.webSettings+xml" PartName="/word/webSettings.xml"/>
  <Override ContentType="application/vnd.openxmlformats-officedocument.wordprocessingml.footnotes+xml" PartName="/word/footnotes.xml"/>
  <Override ContentType="application/vnd.openxmlformats-officedocument.wordprocessingml.endnotes+xml" PartName="/word/endnot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theme+xml" PartName="/word/theme/theme1.xml"/>
  <Override ContentType="application/vnd.openxmlformats-package.core-properties+xml" PartName="/docProps/core.xml"/>
  <Override ContentType="application/vnd.openxmlformats-officedocument.extended-properties+xml" PartName="/docProps/app.xml"/>
  <Override ContentType="application/vnd.openxmlformats-package.digital-signature-xmlsignature+xml" PartName="/_xmlsignatures/sig-35c38507-3153-4e70-b360-d850e5b0352b.xml"/>
  <Default ContentType="application/vnd.openxmlformats-package.digital-signature-origin" Extension="sigs"/>
  <Override ContentType="application/vnd.openxmlformats-package.digital-signature-xmlsignature+xml" PartName="/_xmlsignatures/sig-e4a125d7-92ff-4f35-9c05-2d076debe138.xml"/>
</Types>
</file>

<file path=_rels/.rels><?xml version="1.0" encoding="UTF-8" standalone="no"?><Relationships xmlns="http://schemas.openxmlformats.org/package/2006/relationships"><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 Id="rel-id-8fa80f56-90a4-499e-b25e-356ada472c85" Target="_xmlsignatures/origin.sigs" Type="http://schemas.openxmlformats.org/package/2006/relationships/digital-signature/origin"/></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318" w:tblpY="228"/>
        <w:tblW w:w="11058" w:type="dxa"/>
        <w:tblLayout w:type="fixed"/>
        <w:tblLook w:val="00A0" w:firstRow="1" w:lastRow="0" w:firstColumn="1" w:lastColumn="0" w:noHBand="0" w:noVBand="0"/>
      </w:tblPr>
      <w:tblGrid>
        <w:gridCol w:w="1668"/>
        <w:gridCol w:w="708"/>
        <w:gridCol w:w="1701"/>
        <w:gridCol w:w="2835"/>
        <w:gridCol w:w="226"/>
        <w:gridCol w:w="908"/>
        <w:gridCol w:w="2694"/>
        <w:gridCol w:w="318"/>
      </w:tblGrid>
      <w:tr w:rsidR="00EC0A62" w:rsidRPr="009A4A62" w:rsidTr="005C698C">
        <w:trPr>
          <w:trHeight w:val="2111"/>
        </w:trPr>
        <w:tc>
          <w:tcPr>
            <w:tcW w:w="1668" w:type="dxa"/>
            <w:vMerge w:val="restart"/>
            <w:shd w:val="clear" w:color="auto" w:fill="8DB3E2"/>
            <w:textDirection w:val="btLr"/>
            <w:vAlign w:val="center"/>
          </w:tcPr>
          <w:p w:rsidR="00EC0A62" w:rsidRPr="009A4A62" w:rsidRDefault="00EC0A62" w:rsidP="005C698C">
            <w:pPr>
              <w:spacing w:after="0" w:line="240" w:lineRule="auto"/>
              <w:ind w:left="113" w:right="113"/>
              <w:jc w:val="center"/>
            </w:pPr>
            <w:r w:rsidRPr="009A4A62">
              <w:object w:dxaOrig="1665" w:dyaOrig="12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6pt;height:548.4pt" o:ole="">
                  <v:imagedata r:id="rId8" o:title=""/>
                </v:shape>
                <o:OLEObject Type="Embed" ProgID="PBrush" ShapeID="_x0000_i1025" DrawAspect="Content" ObjectID="_1591449816" r:id="rId9"/>
              </w:object>
            </w:r>
            <w:r w:rsidRPr="009A4A62">
              <w:rPr>
                <w:noProof/>
                <w:lang w:eastAsia="es-ES"/>
              </w:rPr>
              <w:drawing>
                <wp:anchor distT="0" distB="0" distL="114300" distR="114300" simplePos="0" relativeHeight="251659264" behindDoc="0" locked="0" layoutInCell="1" allowOverlap="1" wp14:anchorId="6F7231B4" wp14:editId="0AE9B36A">
                  <wp:simplePos x="0" y="0"/>
                  <wp:positionH relativeFrom="column">
                    <wp:posOffset>3108325</wp:posOffset>
                  </wp:positionH>
                  <wp:positionV relativeFrom="paragraph">
                    <wp:posOffset>5277485</wp:posOffset>
                  </wp:positionV>
                  <wp:extent cx="1346200" cy="141605"/>
                  <wp:effectExtent l="0" t="0" r="6350" b="0"/>
                  <wp:wrapNone/>
                  <wp:docPr id="8" name="Imagen 2" descr="Descripción: Metro de Madrid.jpg                                            00000002Rafa                           ABA7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Metro de Madrid.jpg                                            00000002Rafa                           ABA7815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6200" cy="141605"/>
                          </a:xfrm>
                          <a:prstGeom prst="rect">
                            <a:avLst/>
                          </a:prstGeom>
                          <a:noFill/>
                        </pic:spPr>
                      </pic:pic>
                    </a:graphicData>
                  </a:graphic>
                  <wp14:sizeRelH relativeFrom="page">
                    <wp14:pctWidth>0</wp14:pctWidth>
                  </wp14:sizeRelH>
                  <wp14:sizeRelV relativeFrom="page">
                    <wp14:pctHeight>0</wp14:pctHeight>
                  </wp14:sizeRelV>
                </wp:anchor>
              </w:drawing>
            </w:r>
          </w:p>
        </w:tc>
        <w:tc>
          <w:tcPr>
            <w:tcW w:w="5470" w:type="dxa"/>
            <w:gridSpan w:val="4"/>
          </w:tcPr>
          <w:p w:rsidR="00EC0A62" w:rsidRPr="009A4A62" w:rsidRDefault="00EC0A62" w:rsidP="005C698C">
            <w:pPr>
              <w:spacing w:after="0" w:line="240" w:lineRule="auto"/>
            </w:pPr>
          </w:p>
        </w:tc>
        <w:tc>
          <w:tcPr>
            <w:tcW w:w="3920" w:type="dxa"/>
            <w:gridSpan w:val="3"/>
            <w:vAlign w:val="center"/>
          </w:tcPr>
          <w:p w:rsidR="00EC0A62" w:rsidRPr="009A4A62" w:rsidRDefault="00EC0A62" w:rsidP="005C698C">
            <w:pPr>
              <w:spacing w:after="0" w:line="240" w:lineRule="auto"/>
              <w:jc w:val="center"/>
            </w:pPr>
            <w:r w:rsidRPr="009A4A62">
              <w:rPr>
                <w:noProof/>
                <w:lang w:eastAsia="es-ES"/>
              </w:rPr>
              <w:drawing>
                <wp:inline distT="0" distB="0" distL="0" distR="0" wp14:anchorId="4294A813" wp14:editId="5C00AE14">
                  <wp:extent cx="1510030" cy="914400"/>
                  <wp:effectExtent l="0" t="0" r="0" b="0"/>
                  <wp:docPr id="2" name="Picture 30" descr="Descripción: LogCroma.jpg                                                   0009FA19Rafa                           ABA78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escripción: LogCroma.jpg                                                   0009FA19Rafa                           ABA7815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10030" cy="914400"/>
                          </a:xfrm>
                          <a:prstGeom prst="rect">
                            <a:avLst/>
                          </a:prstGeom>
                          <a:noFill/>
                          <a:ln>
                            <a:noFill/>
                          </a:ln>
                        </pic:spPr>
                      </pic:pic>
                    </a:graphicData>
                  </a:graphic>
                </wp:inline>
              </w:drawing>
            </w:r>
          </w:p>
        </w:tc>
      </w:tr>
      <w:tr w:rsidR="00EC0A62" w:rsidRPr="009A4A62" w:rsidTr="005C698C">
        <w:trPr>
          <w:trHeight w:val="551"/>
        </w:trPr>
        <w:tc>
          <w:tcPr>
            <w:tcW w:w="1668" w:type="dxa"/>
            <w:vMerge/>
            <w:shd w:val="clear" w:color="auto" w:fill="8DB3E2"/>
          </w:tcPr>
          <w:p w:rsidR="00EC0A62" w:rsidRPr="009A4A62" w:rsidRDefault="00EC0A62" w:rsidP="005C698C">
            <w:pPr>
              <w:spacing w:after="0" w:line="240" w:lineRule="auto"/>
            </w:pPr>
          </w:p>
        </w:tc>
        <w:tc>
          <w:tcPr>
            <w:tcW w:w="9390" w:type="dxa"/>
            <w:gridSpan w:val="7"/>
          </w:tcPr>
          <w:p w:rsidR="00EC0A62" w:rsidRPr="009A4A62" w:rsidRDefault="00EC0A62" w:rsidP="005C698C">
            <w:pPr>
              <w:spacing w:after="0" w:line="240" w:lineRule="auto"/>
            </w:pPr>
          </w:p>
        </w:tc>
      </w:tr>
      <w:tr w:rsidR="00EC0A62" w:rsidRPr="009A4A62" w:rsidTr="005C698C">
        <w:trPr>
          <w:trHeight w:val="2416"/>
        </w:trPr>
        <w:tc>
          <w:tcPr>
            <w:tcW w:w="1668" w:type="dxa"/>
            <w:vMerge/>
            <w:shd w:val="clear" w:color="auto" w:fill="8DB3E2"/>
          </w:tcPr>
          <w:p w:rsidR="00EC0A62" w:rsidRPr="009A4A62" w:rsidRDefault="00EC0A62" w:rsidP="005C698C">
            <w:pPr>
              <w:spacing w:after="0" w:line="240" w:lineRule="auto"/>
            </w:pPr>
          </w:p>
        </w:tc>
        <w:tc>
          <w:tcPr>
            <w:tcW w:w="708" w:type="dxa"/>
            <w:vMerge w:val="restart"/>
          </w:tcPr>
          <w:p w:rsidR="00EC0A62" w:rsidRPr="009A4A62" w:rsidRDefault="00EC0A62" w:rsidP="005C698C">
            <w:pPr>
              <w:spacing w:after="0" w:line="240" w:lineRule="auto"/>
            </w:pPr>
          </w:p>
        </w:tc>
        <w:tc>
          <w:tcPr>
            <w:tcW w:w="8364" w:type="dxa"/>
            <w:gridSpan w:val="5"/>
            <w:vAlign w:val="center"/>
          </w:tcPr>
          <w:p w:rsidR="00EC0A62" w:rsidRDefault="00EC0A62" w:rsidP="005C698C">
            <w:pPr>
              <w:spacing w:after="0" w:line="240" w:lineRule="auto"/>
              <w:jc w:val="center"/>
              <w:rPr>
                <w:rFonts w:ascii="Microsoft Sans Serif" w:hAnsi="Microsoft Sans Serif" w:cs="Microsoft Sans Serif"/>
                <w:sz w:val="48"/>
                <w:szCs w:val="36"/>
              </w:rPr>
            </w:pPr>
            <w:r w:rsidRPr="009A4A62">
              <w:rPr>
                <w:rFonts w:ascii="Microsoft Sans Serif" w:hAnsi="Microsoft Sans Serif" w:cs="Microsoft Sans Serif"/>
                <w:sz w:val="48"/>
                <w:szCs w:val="36"/>
              </w:rPr>
              <w:t>Memoria Justificativa</w:t>
            </w:r>
            <w:r>
              <w:rPr>
                <w:rFonts w:ascii="Microsoft Sans Serif" w:hAnsi="Microsoft Sans Serif" w:cs="Microsoft Sans Serif"/>
                <w:sz w:val="48"/>
                <w:szCs w:val="36"/>
              </w:rPr>
              <w:t xml:space="preserve"> y</w:t>
            </w:r>
          </w:p>
          <w:p w:rsidR="00EC0A62" w:rsidRPr="009A4A62" w:rsidRDefault="00EC0A62" w:rsidP="005C698C">
            <w:pPr>
              <w:spacing w:after="0" w:line="240" w:lineRule="auto"/>
              <w:jc w:val="center"/>
              <w:rPr>
                <w:rFonts w:ascii="Microsoft Sans Serif" w:hAnsi="Microsoft Sans Serif" w:cs="Microsoft Sans Serif"/>
                <w:sz w:val="48"/>
                <w:szCs w:val="36"/>
              </w:rPr>
            </w:pPr>
            <w:r w:rsidRPr="009A4A62">
              <w:rPr>
                <w:rFonts w:ascii="Microsoft Sans Serif" w:hAnsi="Microsoft Sans Serif" w:cs="Microsoft Sans Serif"/>
                <w:sz w:val="48"/>
                <w:szCs w:val="36"/>
              </w:rPr>
              <w:t>Solicitud de Contratación</w:t>
            </w:r>
          </w:p>
          <w:p w:rsidR="00EC0A62" w:rsidRDefault="00EC0A62" w:rsidP="005C698C">
            <w:pPr>
              <w:spacing w:after="0" w:line="240" w:lineRule="auto"/>
              <w:jc w:val="center"/>
              <w:rPr>
                <w:rFonts w:ascii="Microsoft Sans Serif" w:hAnsi="Microsoft Sans Serif" w:cs="Microsoft Sans Serif"/>
                <w:sz w:val="48"/>
                <w:szCs w:val="36"/>
              </w:rPr>
            </w:pPr>
          </w:p>
          <w:p w:rsidR="00EC0A62" w:rsidRPr="00102F47" w:rsidRDefault="00EC0A62" w:rsidP="005C698C">
            <w:pPr>
              <w:spacing w:after="0" w:line="240" w:lineRule="auto"/>
              <w:jc w:val="center"/>
              <w:rPr>
                <w:rFonts w:ascii="Microsoft Sans Serif" w:hAnsi="Microsoft Sans Serif" w:cs="Microsoft Sans Serif"/>
                <w:sz w:val="28"/>
                <w:szCs w:val="28"/>
              </w:rPr>
            </w:pPr>
            <w:r w:rsidRPr="00102F47">
              <w:rPr>
                <w:rFonts w:ascii="Microsoft Sans Serif" w:hAnsi="Microsoft Sans Serif" w:cs="Microsoft Sans Serif"/>
                <w:sz w:val="28"/>
                <w:szCs w:val="28"/>
              </w:rPr>
              <w:t>(solo para contratos superiores a 50.000 €</w:t>
            </w:r>
          </w:p>
          <w:p w:rsidR="00EC0A62" w:rsidRPr="00F4631F" w:rsidRDefault="00EC0A62" w:rsidP="005C698C">
            <w:pPr>
              <w:spacing w:after="0" w:line="240" w:lineRule="auto"/>
              <w:jc w:val="center"/>
              <w:rPr>
                <w:rFonts w:ascii="Microsoft Sans Serif" w:hAnsi="Microsoft Sans Serif" w:cs="Microsoft Sans Serif"/>
                <w:sz w:val="28"/>
                <w:szCs w:val="28"/>
              </w:rPr>
            </w:pPr>
            <w:r w:rsidRPr="00102F47">
              <w:rPr>
                <w:rFonts w:ascii="Microsoft Sans Serif" w:hAnsi="Microsoft Sans Serif" w:cs="Microsoft Sans Serif"/>
                <w:sz w:val="28"/>
                <w:szCs w:val="28"/>
              </w:rPr>
              <w:t>Ordinarios y LCSE)</w:t>
            </w:r>
          </w:p>
        </w:tc>
        <w:tc>
          <w:tcPr>
            <w:tcW w:w="318" w:type="dxa"/>
            <w:vMerge w:val="restart"/>
          </w:tcPr>
          <w:p w:rsidR="00EC0A62" w:rsidRPr="009A4A62" w:rsidRDefault="00EC0A62" w:rsidP="005C698C">
            <w:pPr>
              <w:spacing w:after="0" w:line="240" w:lineRule="auto"/>
            </w:pPr>
          </w:p>
        </w:tc>
      </w:tr>
      <w:tr w:rsidR="00EC0A62" w:rsidRPr="009A4A62" w:rsidTr="005C698C">
        <w:trPr>
          <w:trHeight w:val="3797"/>
        </w:trPr>
        <w:tc>
          <w:tcPr>
            <w:tcW w:w="1668" w:type="dxa"/>
            <w:vMerge/>
            <w:shd w:val="clear" w:color="auto" w:fill="8DB3E2"/>
          </w:tcPr>
          <w:p w:rsidR="00EC0A62" w:rsidRPr="009A4A62" w:rsidRDefault="00EC0A62" w:rsidP="005C698C">
            <w:pPr>
              <w:spacing w:after="0" w:line="240" w:lineRule="auto"/>
            </w:pPr>
          </w:p>
        </w:tc>
        <w:tc>
          <w:tcPr>
            <w:tcW w:w="708" w:type="dxa"/>
            <w:vMerge/>
          </w:tcPr>
          <w:p w:rsidR="00EC0A62" w:rsidRPr="009A4A62" w:rsidRDefault="00EC0A62" w:rsidP="005C698C">
            <w:pPr>
              <w:spacing w:after="0" w:line="240" w:lineRule="auto"/>
            </w:pPr>
          </w:p>
        </w:tc>
        <w:tc>
          <w:tcPr>
            <w:tcW w:w="8364" w:type="dxa"/>
            <w:gridSpan w:val="5"/>
          </w:tcPr>
          <w:p w:rsidR="00EC0A62" w:rsidRPr="009A4A62" w:rsidRDefault="00EC0A62" w:rsidP="005C698C">
            <w:pPr>
              <w:spacing w:after="0" w:line="240" w:lineRule="auto"/>
              <w:jc w:val="center"/>
            </w:pPr>
            <w:r w:rsidRPr="009A4A62">
              <w:rPr>
                <w:noProof/>
                <w:lang w:eastAsia="es-ES"/>
              </w:rPr>
              <mc:AlternateContent>
                <mc:Choice Requires="wps">
                  <w:drawing>
                    <wp:anchor distT="0" distB="0" distL="114300" distR="114300" simplePos="0" relativeHeight="251660288" behindDoc="0" locked="0" layoutInCell="1" allowOverlap="1" wp14:anchorId="2123128E" wp14:editId="598B8A88">
                      <wp:simplePos x="0" y="0"/>
                      <wp:positionH relativeFrom="column">
                        <wp:posOffset>53340</wp:posOffset>
                      </wp:positionH>
                      <wp:positionV relativeFrom="paragraph">
                        <wp:posOffset>495935</wp:posOffset>
                      </wp:positionV>
                      <wp:extent cx="5264150" cy="1093470"/>
                      <wp:effectExtent l="5715" t="10160" r="6985" b="20320"/>
                      <wp:wrapNone/>
                      <wp:docPr id="4" name="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4150" cy="1093470"/>
                              </a:xfrm>
                              <a:prstGeom prst="rect">
                                <a:avLst/>
                              </a:prstGeom>
                              <a:gradFill rotWithShape="1">
                                <a:gsLst>
                                  <a:gs pos="0">
                                    <a:srgbClr val="A3C4FF"/>
                                  </a:gs>
                                  <a:gs pos="35001">
                                    <a:srgbClr val="BFD5FF"/>
                                  </a:gs>
                                  <a:gs pos="100000">
                                    <a:srgbClr val="E5EEFF"/>
                                  </a:gs>
                                </a:gsLst>
                                <a:lin ang="16200000" scaled="1"/>
                              </a:gradFill>
                              <a:ln w="9525">
                                <a:solidFill>
                                  <a:srgbClr val="4579B8"/>
                                </a:solidFill>
                                <a:miter lim="800000"/>
                                <a:headEnd/>
                                <a:tailEnd/>
                              </a:ln>
                              <a:effectLst>
                                <a:outerShdw dist="20000" dir="5400000" rotWithShape="0">
                                  <a:srgbClr val="000000">
                                    <a:alpha val="37999"/>
                                  </a:srgbClr>
                                </a:outerShdw>
                              </a:effectLst>
                            </wps:spPr>
                            <wps:txbx>
                              <w:txbxContent>
                                <w:p w:rsidR="005C698C" w:rsidRDefault="005C698C" w:rsidP="00EC0A62">
                                  <w:pPr>
                                    <w:jc w:val="center"/>
                                    <w:rPr>
                                      <w:b/>
                                      <w:color w:val="1F497D"/>
                                      <w:sz w:val="32"/>
                                      <w:szCs w:val="32"/>
                                    </w:rPr>
                                  </w:pPr>
                                  <w:r>
                                    <w:rPr>
                                      <w:b/>
                                      <w:color w:val="1F497D"/>
                                      <w:sz w:val="32"/>
                                      <w:szCs w:val="32"/>
                                    </w:rPr>
                                    <w:t xml:space="preserve">OBJETO A CONTRATAR: </w:t>
                                  </w:r>
                                  <w:r w:rsidRPr="00BB30A8">
                                    <w:rPr>
                                      <w:b/>
                                      <w:color w:val="1F497D"/>
                                      <w:sz w:val="32"/>
                                      <w:szCs w:val="32"/>
                                    </w:rPr>
                                    <w:t xml:space="preserve">MANTENIMIENTO DE CONTROL DE PRESENCIA </w:t>
                                  </w:r>
                                  <w:r>
                                    <w:rPr>
                                      <w:b/>
                                      <w:color w:val="1F497D"/>
                                      <w:sz w:val="32"/>
                                      <w:szCs w:val="32"/>
                                    </w:rPr>
                                    <w:t xml:space="preserve">Y ACCESOS </w:t>
                                  </w:r>
                                  <w:r w:rsidRPr="00BB30A8">
                                    <w:rPr>
                                      <w:b/>
                                      <w:color w:val="1F497D"/>
                                      <w:sz w:val="32"/>
                                      <w:szCs w:val="32"/>
                                    </w:rPr>
                                    <w:t>201</w:t>
                                  </w:r>
                                  <w:r>
                                    <w:rPr>
                                      <w:b/>
                                      <w:color w:val="1F497D"/>
                                      <w:sz w:val="32"/>
                                      <w:szCs w:val="32"/>
                                    </w:rPr>
                                    <w:t>8</w:t>
                                  </w:r>
                                </w:p>
                                <w:p w:rsidR="005C698C" w:rsidRPr="00EC35A3" w:rsidRDefault="005C698C" w:rsidP="00EC0A62">
                                  <w:pPr>
                                    <w:jc w:val="center"/>
                                    <w:rPr>
                                      <w:b/>
                                      <w:color w:val="1F497D"/>
                                      <w:sz w:val="32"/>
                                      <w:szCs w:val="32"/>
                                    </w:rPr>
                                  </w:pPr>
                                  <w:r>
                                    <w:rPr>
                                      <w:b/>
                                      <w:color w:val="1F497D"/>
                                      <w:sz w:val="32"/>
                                      <w:szCs w:val="32"/>
                                    </w:rPr>
                                    <w:t>NÚMERO DE LA S.C: 600000</w:t>
                                  </w:r>
                                  <w:r w:rsidR="00184589">
                                    <w:rPr>
                                      <w:b/>
                                      <w:color w:val="1F497D"/>
                                      <w:sz w:val="32"/>
                                      <w:szCs w:val="32"/>
                                    </w:rPr>
                                    <w:t>7196</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123128E" id="_x0000_t202" coordsize="21600,21600" o:spt="202" path="m,l,21600r21600,l21600,xe">
                      <v:stroke joinstyle="miter"/>
                      <v:path gradientshapeok="t" o:connecttype="rect"/>
                    </v:shapetype>
                    <v:shape id="9 Cuadro de texto" o:spid="_x0000_s1026" type="#_x0000_t202" style="position:absolute;left:0;text-align:left;margin-left:4.2pt;margin-top:39.05pt;width:414.5pt;height:86.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" fillcolor="#a3c4ff" strokecolor="#4579b8">
                      <v:fill color2="#e5eeff" rotate="t" angle="180" colors="0 #a3c4ff;22938f #bfd5ff;1 #e5eeff" focus="100%" type="gradient"/>
                      <v:shadow on="t" color="black" opacity="24903f" origin=",.5" offset="0,.55556mm"/>
                      <v:textbox>
                        <w:txbxContent>
                          <w:p w:rsidR="005C698C" w:rsidRDefault="005C698C" w:rsidP="00EC0A62">
                            <w:pPr>
                              <w:jc w:val="center"/>
                              <w:rPr>
                                <w:b/>
                                <w:color w:val="1F497D"/>
                                <w:sz w:val="32"/>
                                <w:szCs w:val="32"/>
                              </w:rPr>
                            </w:pPr>
                            <w:r>
                              <w:rPr>
                                <w:b/>
                                <w:color w:val="1F497D"/>
                                <w:sz w:val="32"/>
                                <w:szCs w:val="32"/>
                              </w:rPr>
                              <w:t xml:space="preserve">OBJETO A CONTRATAR: </w:t>
                            </w:r>
                            <w:r w:rsidRPr="00BB30A8">
                              <w:rPr>
                                <w:b/>
                                <w:color w:val="1F497D"/>
                                <w:sz w:val="32"/>
                                <w:szCs w:val="32"/>
                              </w:rPr>
                              <w:t xml:space="preserve">MANTENIMIENTO DE CONTROL DE PRESENCIA </w:t>
                            </w:r>
                            <w:r>
                              <w:rPr>
                                <w:b/>
                                <w:color w:val="1F497D"/>
                                <w:sz w:val="32"/>
                                <w:szCs w:val="32"/>
                              </w:rPr>
                              <w:t xml:space="preserve">Y ACCESOS </w:t>
                            </w:r>
                            <w:r w:rsidRPr="00BB30A8">
                              <w:rPr>
                                <w:b/>
                                <w:color w:val="1F497D"/>
                                <w:sz w:val="32"/>
                                <w:szCs w:val="32"/>
                              </w:rPr>
                              <w:t>201</w:t>
                            </w:r>
                            <w:r>
                              <w:rPr>
                                <w:b/>
                                <w:color w:val="1F497D"/>
                                <w:sz w:val="32"/>
                                <w:szCs w:val="32"/>
                              </w:rPr>
                              <w:t>8</w:t>
                            </w:r>
                          </w:p>
                          <w:p w:rsidR="005C698C" w:rsidRPr="00EC35A3" w:rsidRDefault="005C698C" w:rsidP="00EC0A62">
                            <w:pPr>
                              <w:jc w:val="center"/>
                              <w:rPr>
                                <w:b/>
                                <w:color w:val="1F497D"/>
                                <w:sz w:val="32"/>
                                <w:szCs w:val="32"/>
                              </w:rPr>
                            </w:pPr>
                            <w:r>
                              <w:rPr>
                                <w:b/>
                                <w:color w:val="1F497D"/>
                                <w:sz w:val="32"/>
                                <w:szCs w:val="32"/>
                              </w:rPr>
                              <w:t>NÚMERO DE LA S.C: 600000</w:t>
                            </w:r>
                            <w:r w:rsidR="00184589">
                              <w:rPr>
                                <w:b/>
                                <w:color w:val="1F497D"/>
                                <w:sz w:val="32"/>
                                <w:szCs w:val="32"/>
                              </w:rPr>
                              <w:t>7196</w:t>
                            </w:r>
                          </w:p>
                        </w:txbxContent>
                      </v:textbox>
                    </v:shape>
                  </w:pict>
                </mc:Fallback>
              </mc:AlternateContent>
            </w:r>
          </w:p>
        </w:tc>
        <w:tc>
          <w:tcPr>
            <w:tcW w:w="318" w:type="dxa"/>
            <w:vMerge/>
          </w:tcPr>
          <w:p w:rsidR="00EC0A62" w:rsidRPr="009A4A62" w:rsidRDefault="00EC0A62" w:rsidP="005C698C">
            <w:pPr>
              <w:spacing w:after="0" w:line="240" w:lineRule="auto"/>
            </w:pPr>
          </w:p>
        </w:tc>
      </w:tr>
      <w:tr w:rsidR="00EC0A62" w:rsidRPr="009A4A62" w:rsidTr="005C698C">
        <w:trPr>
          <w:trHeight w:val="704"/>
        </w:trPr>
        <w:tc>
          <w:tcPr>
            <w:tcW w:w="1668" w:type="dxa"/>
            <w:vMerge/>
            <w:shd w:val="clear" w:color="auto" w:fill="8DB3E2"/>
          </w:tcPr>
          <w:p w:rsidR="00EC0A62" w:rsidRPr="009A4A62" w:rsidRDefault="00EC0A62" w:rsidP="005C698C">
            <w:pPr>
              <w:spacing w:after="0" w:line="240" w:lineRule="auto"/>
            </w:pPr>
          </w:p>
        </w:tc>
        <w:tc>
          <w:tcPr>
            <w:tcW w:w="708" w:type="dxa"/>
            <w:vMerge/>
          </w:tcPr>
          <w:p w:rsidR="00EC0A62" w:rsidRPr="009A4A62" w:rsidRDefault="00EC0A62" w:rsidP="005C698C">
            <w:pPr>
              <w:spacing w:after="0" w:line="240" w:lineRule="auto"/>
            </w:pPr>
          </w:p>
        </w:tc>
        <w:tc>
          <w:tcPr>
            <w:tcW w:w="1701" w:type="dxa"/>
          </w:tcPr>
          <w:p w:rsidR="00EF3BE8" w:rsidRDefault="00EC0A62" w:rsidP="005C698C">
            <w:pPr>
              <w:spacing w:after="0" w:line="240" w:lineRule="auto"/>
              <w:jc w:val="right"/>
              <w:rPr>
                <w:b/>
                <w:sz w:val="24"/>
                <w:szCs w:val="24"/>
              </w:rPr>
            </w:pPr>
            <w:r w:rsidRPr="009A4A62">
              <w:rPr>
                <w:b/>
                <w:sz w:val="24"/>
                <w:szCs w:val="24"/>
              </w:rPr>
              <w:t>Dirección</w:t>
            </w:r>
          </w:p>
          <w:p w:rsidR="00EC0A62" w:rsidRPr="009A4A62" w:rsidRDefault="00EF3BE8" w:rsidP="005C698C">
            <w:pPr>
              <w:spacing w:after="0" w:line="240" w:lineRule="auto"/>
              <w:jc w:val="right"/>
              <w:rPr>
                <w:b/>
                <w:sz w:val="24"/>
                <w:szCs w:val="24"/>
              </w:rPr>
            </w:pPr>
            <w:r>
              <w:rPr>
                <w:b/>
                <w:sz w:val="24"/>
                <w:szCs w:val="24"/>
              </w:rPr>
              <w:t>/Gerencia</w:t>
            </w:r>
            <w:r w:rsidR="00EC0A62" w:rsidRPr="009A4A62">
              <w:rPr>
                <w:b/>
                <w:sz w:val="24"/>
                <w:szCs w:val="24"/>
              </w:rPr>
              <w:t xml:space="preserve">: </w:t>
            </w:r>
          </w:p>
        </w:tc>
        <w:tc>
          <w:tcPr>
            <w:tcW w:w="2835" w:type="dxa"/>
          </w:tcPr>
          <w:p w:rsidR="00EC0A62" w:rsidRPr="009A4A62" w:rsidRDefault="00EF3BE8" w:rsidP="005C698C">
            <w:pPr>
              <w:spacing w:after="0" w:line="240" w:lineRule="auto"/>
              <w:rPr>
                <w:sz w:val="24"/>
                <w:szCs w:val="24"/>
              </w:rPr>
            </w:pPr>
            <w:r w:rsidRPr="00E31518">
              <w:rPr>
                <w:rFonts w:asciiTheme="minorHAnsi" w:hAnsiTheme="minorHAnsi" w:cstheme="minorHAnsi"/>
                <w:bCs/>
                <w:color w:val="000000"/>
                <w:sz w:val="24"/>
                <w:szCs w:val="24"/>
                <w:lang w:eastAsia="es-ES"/>
              </w:rPr>
              <w:t>Gerencia de Explotación Ferroviaria</w:t>
            </w:r>
          </w:p>
        </w:tc>
        <w:tc>
          <w:tcPr>
            <w:tcW w:w="1134" w:type="dxa"/>
            <w:gridSpan w:val="2"/>
          </w:tcPr>
          <w:p w:rsidR="00EC0A62" w:rsidRPr="009A4A62" w:rsidRDefault="00EC0A62" w:rsidP="005C698C">
            <w:pPr>
              <w:spacing w:after="0" w:line="240" w:lineRule="auto"/>
              <w:rPr>
                <w:b/>
                <w:sz w:val="24"/>
                <w:szCs w:val="24"/>
              </w:rPr>
            </w:pPr>
            <w:r w:rsidRPr="009A4A62">
              <w:rPr>
                <w:b/>
                <w:sz w:val="24"/>
                <w:szCs w:val="24"/>
              </w:rPr>
              <w:t>Área:</w:t>
            </w:r>
          </w:p>
        </w:tc>
        <w:tc>
          <w:tcPr>
            <w:tcW w:w="2694" w:type="dxa"/>
          </w:tcPr>
          <w:p w:rsidR="00EC0A62" w:rsidRPr="009A4A62" w:rsidRDefault="00EC0A62" w:rsidP="005C698C">
            <w:pPr>
              <w:spacing w:after="0" w:line="240" w:lineRule="auto"/>
              <w:rPr>
                <w:sz w:val="24"/>
                <w:szCs w:val="24"/>
              </w:rPr>
            </w:pPr>
            <w:r>
              <w:rPr>
                <w:sz w:val="24"/>
                <w:szCs w:val="24"/>
              </w:rPr>
              <w:t>Sistemas de Información</w:t>
            </w:r>
          </w:p>
        </w:tc>
        <w:tc>
          <w:tcPr>
            <w:tcW w:w="318" w:type="dxa"/>
            <w:vMerge/>
          </w:tcPr>
          <w:p w:rsidR="00EC0A62" w:rsidRPr="009A4A62" w:rsidRDefault="00EC0A62" w:rsidP="005C698C">
            <w:pPr>
              <w:spacing w:after="0" w:line="240" w:lineRule="auto"/>
            </w:pPr>
          </w:p>
        </w:tc>
      </w:tr>
      <w:tr w:rsidR="00EC0A62" w:rsidRPr="009A4A62" w:rsidTr="005C698C">
        <w:trPr>
          <w:trHeight w:val="700"/>
        </w:trPr>
        <w:tc>
          <w:tcPr>
            <w:tcW w:w="1668" w:type="dxa"/>
            <w:vMerge/>
            <w:shd w:val="clear" w:color="auto" w:fill="8DB3E2"/>
          </w:tcPr>
          <w:p w:rsidR="00EC0A62" w:rsidRPr="009A4A62" w:rsidRDefault="00EC0A62" w:rsidP="005C698C">
            <w:pPr>
              <w:spacing w:after="0" w:line="240" w:lineRule="auto"/>
            </w:pPr>
          </w:p>
        </w:tc>
        <w:tc>
          <w:tcPr>
            <w:tcW w:w="708" w:type="dxa"/>
            <w:vMerge/>
          </w:tcPr>
          <w:p w:rsidR="00EC0A62" w:rsidRPr="009A4A62" w:rsidRDefault="00EC0A62" w:rsidP="005C698C">
            <w:pPr>
              <w:spacing w:after="0" w:line="240" w:lineRule="auto"/>
            </w:pPr>
          </w:p>
        </w:tc>
        <w:tc>
          <w:tcPr>
            <w:tcW w:w="1701" w:type="dxa"/>
          </w:tcPr>
          <w:p w:rsidR="00EC0A62" w:rsidRPr="009A4A62" w:rsidRDefault="00564369" w:rsidP="00564369">
            <w:pPr>
              <w:spacing w:after="0" w:line="240" w:lineRule="auto"/>
              <w:jc w:val="center"/>
              <w:rPr>
                <w:b/>
                <w:sz w:val="24"/>
                <w:szCs w:val="24"/>
              </w:rPr>
            </w:pPr>
            <w:r>
              <w:rPr>
                <w:b/>
                <w:sz w:val="24"/>
                <w:szCs w:val="24"/>
              </w:rPr>
              <w:t xml:space="preserve">           División</w:t>
            </w:r>
            <w:r w:rsidR="00EC0A62" w:rsidRPr="009A4A62">
              <w:rPr>
                <w:b/>
                <w:sz w:val="24"/>
                <w:szCs w:val="24"/>
              </w:rPr>
              <w:t>:</w:t>
            </w:r>
            <w:r>
              <w:rPr>
                <w:b/>
                <w:sz w:val="24"/>
                <w:szCs w:val="24"/>
              </w:rPr>
              <w:t xml:space="preserve"> </w:t>
            </w:r>
          </w:p>
        </w:tc>
        <w:tc>
          <w:tcPr>
            <w:tcW w:w="2835" w:type="dxa"/>
          </w:tcPr>
          <w:p w:rsidR="00EC0A62" w:rsidRPr="009A4A62" w:rsidRDefault="00EF3BE8" w:rsidP="005C698C">
            <w:pPr>
              <w:spacing w:after="0" w:line="240" w:lineRule="auto"/>
              <w:rPr>
                <w:sz w:val="24"/>
                <w:szCs w:val="24"/>
              </w:rPr>
            </w:pPr>
            <w:r w:rsidRPr="00E31518">
              <w:rPr>
                <w:rFonts w:asciiTheme="minorHAnsi" w:hAnsiTheme="minorHAnsi" w:cstheme="minorHAnsi"/>
                <w:bCs/>
                <w:color w:val="000000"/>
                <w:sz w:val="24"/>
                <w:szCs w:val="24"/>
                <w:lang w:eastAsia="es-ES"/>
              </w:rPr>
              <w:t>Ingeniería y Mantenimiento</w:t>
            </w:r>
          </w:p>
        </w:tc>
        <w:tc>
          <w:tcPr>
            <w:tcW w:w="1134" w:type="dxa"/>
            <w:gridSpan w:val="2"/>
          </w:tcPr>
          <w:p w:rsidR="00EC0A62" w:rsidRPr="009A4A62" w:rsidRDefault="00EC0A62" w:rsidP="005C698C">
            <w:pPr>
              <w:spacing w:after="0" w:line="240" w:lineRule="auto"/>
              <w:jc w:val="center"/>
              <w:rPr>
                <w:b/>
                <w:sz w:val="24"/>
                <w:szCs w:val="24"/>
              </w:rPr>
            </w:pPr>
            <w:r w:rsidRPr="009A4A62">
              <w:rPr>
                <w:b/>
                <w:sz w:val="24"/>
                <w:szCs w:val="24"/>
              </w:rPr>
              <w:t>Servicio:</w:t>
            </w:r>
          </w:p>
        </w:tc>
        <w:tc>
          <w:tcPr>
            <w:tcW w:w="2694" w:type="dxa"/>
          </w:tcPr>
          <w:p w:rsidR="00EC0A62" w:rsidRPr="009A4A62" w:rsidRDefault="00EC0A62" w:rsidP="005C698C">
            <w:pPr>
              <w:spacing w:after="0" w:line="240" w:lineRule="auto"/>
              <w:rPr>
                <w:sz w:val="24"/>
                <w:szCs w:val="24"/>
              </w:rPr>
            </w:pPr>
            <w:r>
              <w:rPr>
                <w:sz w:val="24"/>
                <w:szCs w:val="24"/>
              </w:rPr>
              <w:t>Explotación de Sistemas y Seguridad Informática</w:t>
            </w:r>
          </w:p>
        </w:tc>
        <w:tc>
          <w:tcPr>
            <w:tcW w:w="318" w:type="dxa"/>
            <w:vMerge/>
          </w:tcPr>
          <w:p w:rsidR="00EC0A62" w:rsidRPr="009A4A62" w:rsidRDefault="00EC0A62" w:rsidP="005C698C">
            <w:pPr>
              <w:spacing w:after="0" w:line="240" w:lineRule="auto"/>
            </w:pPr>
          </w:p>
        </w:tc>
      </w:tr>
      <w:tr w:rsidR="00EC0A62" w:rsidRPr="009A4A62" w:rsidTr="005C698C">
        <w:trPr>
          <w:trHeight w:val="568"/>
        </w:trPr>
        <w:tc>
          <w:tcPr>
            <w:tcW w:w="1668" w:type="dxa"/>
            <w:vMerge/>
            <w:shd w:val="clear" w:color="auto" w:fill="8DB3E2"/>
          </w:tcPr>
          <w:p w:rsidR="00EC0A62" w:rsidRPr="009A4A62" w:rsidRDefault="00EC0A62" w:rsidP="005C698C">
            <w:pPr>
              <w:spacing w:after="0" w:line="240" w:lineRule="auto"/>
            </w:pPr>
          </w:p>
        </w:tc>
        <w:tc>
          <w:tcPr>
            <w:tcW w:w="708" w:type="dxa"/>
            <w:vMerge/>
          </w:tcPr>
          <w:p w:rsidR="00EC0A62" w:rsidRPr="009A4A62" w:rsidRDefault="00EC0A62" w:rsidP="005C698C">
            <w:pPr>
              <w:spacing w:after="0" w:line="240" w:lineRule="auto"/>
            </w:pPr>
          </w:p>
        </w:tc>
        <w:tc>
          <w:tcPr>
            <w:tcW w:w="8364" w:type="dxa"/>
            <w:gridSpan w:val="5"/>
          </w:tcPr>
          <w:p w:rsidR="00EC0A62" w:rsidRDefault="00EC0A62" w:rsidP="005C698C">
            <w:pPr>
              <w:spacing w:after="0" w:line="240" w:lineRule="auto"/>
              <w:rPr>
                <w:sz w:val="24"/>
                <w:szCs w:val="24"/>
              </w:rPr>
            </w:pPr>
          </w:p>
          <w:p w:rsidR="00E44B66" w:rsidRDefault="00E44B66" w:rsidP="005C698C">
            <w:pPr>
              <w:spacing w:after="0" w:line="240" w:lineRule="auto"/>
              <w:rPr>
                <w:sz w:val="24"/>
                <w:szCs w:val="24"/>
              </w:rPr>
            </w:pPr>
          </w:p>
          <w:p w:rsidR="00E44B66" w:rsidRDefault="00E44B66" w:rsidP="005C698C">
            <w:pPr>
              <w:spacing w:after="0" w:line="240" w:lineRule="auto"/>
              <w:rPr>
                <w:sz w:val="24"/>
                <w:szCs w:val="24"/>
              </w:rPr>
            </w:pPr>
          </w:p>
          <w:p w:rsidR="00E44B66" w:rsidRPr="009A4A62" w:rsidRDefault="00E44B66" w:rsidP="00E44B66">
            <w:pPr>
              <w:tabs>
                <w:tab w:val="left" w:pos="1310"/>
              </w:tabs>
              <w:spacing w:after="120" w:line="240" w:lineRule="auto"/>
              <w:ind w:left="1310" w:hanging="1310"/>
              <w:rPr>
                <w:b/>
                <w:sz w:val="24"/>
                <w:szCs w:val="24"/>
              </w:rPr>
            </w:pPr>
            <w:r w:rsidRPr="009A4A62">
              <w:rPr>
                <w:b/>
                <w:sz w:val="24"/>
                <w:szCs w:val="24"/>
              </w:rPr>
              <w:t>Elaborado:</w:t>
            </w:r>
            <w:r>
              <w:rPr>
                <w:b/>
                <w:sz w:val="24"/>
                <w:szCs w:val="24"/>
              </w:rPr>
              <w:tab/>
            </w:r>
            <w:r w:rsidR="006F327C">
              <w:rPr>
                <w:sz w:val="24"/>
                <w:szCs w:val="24"/>
              </w:rPr>
              <w:t>Nicasio Murillo Parralejo</w:t>
            </w:r>
            <w:r w:rsidRPr="0051389E">
              <w:rPr>
                <w:sz w:val="24"/>
                <w:szCs w:val="24"/>
              </w:rPr>
              <w:t>/</w:t>
            </w:r>
            <w:r>
              <w:rPr>
                <w:sz w:val="24"/>
                <w:szCs w:val="24"/>
              </w:rPr>
              <w:t>José Luis Jiménez Hernández/</w:t>
            </w:r>
            <w:r w:rsidRPr="0051389E">
              <w:rPr>
                <w:sz w:val="24"/>
                <w:szCs w:val="24"/>
              </w:rPr>
              <w:t xml:space="preserve">Valentín Fernández </w:t>
            </w:r>
            <w:proofErr w:type="spellStart"/>
            <w:r w:rsidRPr="0051389E">
              <w:rPr>
                <w:sz w:val="24"/>
                <w:szCs w:val="24"/>
              </w:rPr>
              <w:t>Fernández</w:t>
            </w:r>
            <w:proofErr w:type="spellEnd"/>
          </w:p>
          <w:p w:rsidR="00E44B66" w:rsidRPr="00731746" w:rsidRDefault="00E44B66" w:rsidP="00E44B66">
            <w:pPr>
              <w:tabs>
                <w:tab w:val="left" w:pos="1310"/>
              </w:tabs>
              <w:spacing w:after="120" w:line="240" w:lineRule="auto"/>
              <w:rPr>
                <w:sz w:val="24"/>
                <w:szCs w:val="24"/>
              </w:rPr>
            </w:pPr>
            <w:r w:rsidRPr="009A4A62">
              <w:rPr>
                <w:b/>
                <w:sz w:val="24"/>
                <w:szCs w:val="24"/>
              </w:rPr>
              <w:t>Revisado:</w:t>
            </w:r>
            <w:r>
              <w:rPr>
                <w:b/>
                <w:sz w:val="24"/>
                <w:szCs w:val="24"/>
              </w:rPr>
              <w:tab/>
            </w:r>
            <w:r>
              <w:rPr>
                <w:sz w:val="24"/>
                <w:szCs w:val="24"/>
              </w:rPr>
              <w:t>José Luis García Esteban</w:t>
            </w:r>
          </w:p>
          <w:p w:rsidR="00E44B66" w:rsidRPr="00731746" w:rsidRDefault="00E44B66" w:rsidP="00E44B66">
            <w:pPr>
              <w:tabs>
                <w:tab w:val="left" w:pos="1310"/>
              </w:tabs>
              <w:spacing w:after="120" w:line="240" w:lineRule="auto"/>
              <w:rPr>
                <w:sz w:val="24"/>
                <w:szCs w:val="24"/>
              </w:rPr>
            </w:pPr>
            <w:r w:rsidRPr="009A4A62">
              <w:rPr>
                <w:b/>
                <w:sz w:val="24"/>
                <w:szCs w:val="24"/>
              </w:rPr>
              <w:t>Aprobado:</w:t>
            </w:r>
            <w:r>
              <w:rPr>
                <w:b/>
                <w:sz w:val="24"/>
                <w:szCs w:val="24"/>
              </w:rPr>
              <w:tab/>
            </w:r>
            <w:r>
              <w:rPr>
                <w:sz w:val="24"/>
                <w:szCs w:val="24"/>
              </w:rPr>
              <w:t>Javier Tagarro García</w:t>
            </w:r>
          </w:p>
          <w:p w:rsidR="00E44B66" w:rsidRPr="009A4A62" w:rsidRDefault="00E44B66" w:rsidP="00E44B66">
            <w:pPr>
              <w:spacing w:after="0" w:line="240" w:lineRule="auto"/>
              <w:rPr>
                <w:b/>
                <w:sz w:val="24"/>
                <w:szCs w:val="24"/>
              </w:rPr>
            </w:pPr>
            <w:r>
              <w:rPr>
                <w:b/>
                <w:sz w:val="24"/>
                <w:szCs w:val="24"/>
              </w:rPr>
              <w:t>Fecha</w:t>
            </w:r>
            <w:r w:rsidRPr="00BA6ACC">
              <w:rPr>
                <w:b/>
                <w:sz w:val="24"/>
                <w:szCs w:val="24"/>
              </w:rPr>
              <w:t>:</w:t>
            </w:r>
            <w:r>
              <w:rPr>
                <w:b/>
                <w:sz w:val="24"/>
                <w:szCs w:val="24"/>
              </w:rPr>
              <w:tab/>
              <w:t xml:space="preserve">           </w:t>
            </w:r>
            <w:r w:rsidR="005611C8">
              <w:rPr>
                <w:sz w:val="24"/>
                <w:szCs w:val="24"/>
              </w:rPr>
              <w:t>21</w:t>
            </w:r>
            <w:r>
              <w:rPr>
                <w:sz w:val="24"/>
                <w:szCs w:val="24"/>
              </w:rPr>
              <w:t>/</w:t>
            </w:r>
            <w:r w:rsidRPr="006A56A6">
              <w:rPr>
                <w:sz w:val="24"/>
                <w:szCs w:val="24"/>
              </w:rPr>
              <w:t>0</w:t>
            </w:r>
            <w:r>
              <w:rPr>
                <w:sz w:val="24"/>
                <w:szCs w:val="24"/>
              </w:rPr>
              <w:t>5</w:t>
            </w:r>
            <w:r w:rsidRPr="008A2739">
              <w:rPr>
                <w:sz w:val="24"/>
                <w:szCs w:val="24"/>
              </w:rPr>
              <w:t>/2018</w:t>
            </w:r>
          </w:p>
          <w:p w:rsidR="00E44B66" w:rsidRPr="009A4A62" w:rsidRDefault="00E44B66" w:rsidP="005C698C">
            <w:pPr>
              <w:spacing w:after="0" w:line="240" w:lineRule="auto"/>
              <w:rPr>
                <w:sz w:val="24"/>
                <w:szCs w:val="24"/>
              </w:rPr>
            </w:pPr>
          </w:p>
        </w:tc>
        <w:tc>
          <w:tcPr>
            <w:tcW w:w="318" w:type="dxa"/>
            <w:vMerge/>
          </w:tcPr>
          <w:p w:rsidR="00EC0A62" w:rsidRPr="009A4A62" w:rsidRDefault="00EC0A62" w:rsidP="005C698C">
            <w:pPr>
              <w:spacing w:after="0" w:line="240" w:lineRule="auto"/>
            </w:pPr>
          </w:p>
        </w:tc>
      </w:tr>
      <w:tr w:rsidR="00EC0A62" w:rsidRPr="009A4A62" w:rsidTr="005C698C">
        <w:trPr>
          <w:trHeight w:val="765"/>
        </w:trPr>
        <w:tc>
          <w:tcPr>
            <w:tcW w:w="1668" w:type="dxa"/>
            <w:vMerge/>
            <w:shd w:val="clear" w:color="auto" w:fill="8DB3E2"/>
          </w:tcPr>
          <w:p w:rsidR="00EC0A62" w:rsidRPr="009A4A62" w:rsidRDefault="00EC0A62" w:rsidP="005C698C">
            <w:pPr>
              <w:spacing w:after="0" w:line="240" w:lineRule="auto"/>
            </w:pPr>
          </w:p>
        </w:tc>
        <w:tc>
          <w:tcPr>
            <w:tcW w:w="708" w:type="dxa"/>
            <w:vMerge/>
          </w:tcPr>
          <w:p w:rsidR="00EC0A62" w:rsidRPr="009A4A62" w:rsidRDefault="00EC0A62" w:rsidP="005C698C">
            <w:pPr>
              <w:spacing w:after="0" w:line="240" w:lineRule="auto"/>
            </w:pPr>
          </w:p>
        </w:tc>
        <w:tc>
          <w:tcPr>
            <w:tcW w:w="8364" w:type="dxa"/>
            <w:gridSpan w:val="5"/>
          </w:tcPr>
          <w:p w:rsidR="00EC0A62" w:rsidRPr="009A4A62" w:rsidRDefault="00EC0A62" w:rsidP="005C698C">
            <w:pPr>
              <w:spacing w:after="0" w:line="240" w:lineRule="auto"/>
              <w:rPr>
                <w:sz w:val="24"/>
                <w:szCs w:val="24"/>
              </w:rPr>
            </w:pPr>
          </w:p>
          <w:p w:rsidR="00E44B66" w:rsidRDefault="00E44B66" w:rsidP="00564369">
            <w:pPr>
              <w:spacing w:after="0" w:line="240" w:lineRule="auto"/>
              <w:jc w:val="right"/>
              <w:rPr>
                <w:b/>
                <w:sz w:val="24"/>
                <w:szCs w:val="24"/>
              </w:rPr>
            </w:pPr>
          </w:p>
          <w:p w:rsidR="00E44B66" w:rsidRDefault="00E44B66" w:rsidP="00564369">
            <w:pPr>
              <w:spacing w:after="0" w:line="240" w:lineRule="auto"/>
              <w:jc w:val="right"/>
              <w:rPr>
                <w:b/>
                <w:sz w:val="24"/>
                <w:szCs w:val="24"/>
              </w:rPr>
            </w:pPr>
          </w:p>
          <w:p w:rsidR="00E44B66" w:rsidRDefault="00E44B66" w:rsidP="00564369">
            <w:pPr>
              <w:spacing w:after="0" w:line="240" w:lineRule="auto"/>
              <w:jc w:val="right"/>
              <w:rPr>
                <w:b/>
                <w:sz w:val="24"/>
                <w:szCs w:val="24"/>
              </w:rPr>
            </w:pPr>
          </w:p>
          <w:p w:rsidR="00E44B66" w:rsidRDefault="00E44B66" w:rsidP="00564369">
            <w:pPr>
              <w:spacing w:after="0" w:line="240" w:lineRule="auto"/>
              <w:jc w:val="right"/>
              <w:rPr>
                <w:b/>
                <w:sz w:val="24"/>
                <w:szCs w:val="24"/>
              </w:rPr>
            </w:pPr>
          </w:p>
          <w:p w:rsidR="00EC0A62" w:rsidRPr="009A4A62" w:rsidRDefault="00564369" w:rsidP="005611C8">
            <w:pPr>
              <w:spacing w:after="0" w:line="240" w:lineRule="auto"/>
              <w:jc w:val="right"/>
              <w:rPr>
                <w:b/>
                <w:sz w:val="24"/>
                <w:szCs w:val="24"/>
              </w:rPr>
            </w:pPr>
            <w:r>
              <w:rPr>
                <w:b/>
                <w:sz w:val="24"/>
                <w:szCs w:val="24"/>
              </w:rPr>
              <w:t xml:space="preserve">Edición </w:t>
            </w:r>
            <w:r w:rsidR="005611C8">
              <w:rPr>
                <w:b/>
                <w:sz w:val="24"/>
                <w:szCs w:val="24"/>
              </w:rPr>
              <w:t>mayo</w:t>
            </w:r>
            <w:r w:rsidR="00EC0A62">
              <w:rPr>
                <w:b/>
                <w:sz w:val="24"/>
                <w:szCs w:val="24"/>
              </w:rPr>
              <w:t xml:space="preserve"> 201</w:t>
            </w:r>
            <w:r w:rsidR="00EF3BE8">
              <w:rPr>
                <w:b/>
                <w:sz w:val="24"/>
                <w:szCs w:val="24"/>
              </w:rPr>
              <w:t>8</w:t>
            </w:r>
          </w:p>
        </w:tc>
        <w:tc>
          <w:tcPr>
            <w:tcW w:w="318" w:type="dxa"/>
            <w:vMerge/>
          </w:tcPr>
          <w:p w:rsidR="00EC0A62" w:rsidRPr="009A4A62" w:rsidRDefault="00EC0A62" w:rsidP="005C698C">
            <w:pPr>
              <w:spacing w:after="0" w:line="240" w:lineRule="auto"/>
            </w:pPr>
          </w:p>
        </w:tc>
      </w:tr>
      <w:tr w:rsidR="00EC0A62" w:rsidRPr="009A4A62" w:rsidTr="005C698C">
        <w:trPr>
          <w:trHeight w:val="920"/>
        </w:trPr>
        <w:tc>
          <w:tcPr>
            <w:tcW w:w="1668" w:type="dxa"/>
            <w:vMerge/>
            <w:shd w:val="clear" w:color="auto" w:fill="8DB3E2"/>
          </w:tcPr>
          <w:p w:rsidR="00EC0A62" w:rsidRPr="009A4A62" w:rsidRDefault="00EC0A62" w:rsidP="005C698C">
            <w:pPr>
              <w:spacing w:after="0" w:line="240" w:lineRule="auto"/>
            </w:pPr>
          </w:p>
        </w:tc>
        <w:tc>
          <w:tcPr>
            <w:tcW w:w="6378" w:type="dxa"/>
            <w:gridSpan w:val="5"/>
            <w:vAlign w:val="center"/>
          </w:tcPr>
          <w:p w:rsidR="00EC0A62" w:rsidRPr="009A4A62" w:rsidRDefault="00EC0A62" w:rsidP="005C698C">
            <w:pPr>
              <w:spacing w:after="0" w:line="240" w:lineRule="auto"/>
              <w:jc w:val="right"/>
            </w:pPr>
          </w:p>
        </w:tc>
        <w:tc>
          <w:tcPr>
            <w:tcW w:w="2694" w:type="dxa"/>
            <w:vAlign w:val="center"/>
          </w:tcPr>
          <w:p w:rsidR="00EC0A62" w:rsidRPr="009A4A62" w:rsidRDefault="00EC0A62" w:rsidP="005C698C">
            <w:pPr>
              <w:spacing w:after="0" w:line="240" w:lineRule="auto"/>
              <w:ind w:left="1593"/>
            </w:pPr>
          </w:p>
        </w:tc>
        <w:tc>
          <w:tcPr>
            <w:tcW w:w="318" w:type="dxa"/>
            <w:vMerge/>
            <w:vAlign w:val="center"/>
          </w:tcPr>
          <w:p w:rsidR="00EC0A62" w:rsidRPr="009A4A62" w:rsidRDefault="00EC0A62" w:rsidP="005C698C">
            <w:pPr>
              <w:spacing w:after="0" w:line="240" w:lineRule="auto"/>
              <w:jc w:val="center"/>
            </w:pPr>
          </w:p>
        </w:tc>
      </w:tr>
    </w:tbl>
    <w:p w:rsidR="00EC0A62" w:rsidRPr="009A4A62" w:rsidRDefault="00EC0A62" w:rsidP="00EC0A62">
      <w:pPr>
        <w:sectPr w:rsidR="00EC0A62" w:rsidRPr="009A4A62" w:rsidSect="005C698C">
          <w:footerReference w:type="default" r:id="rId12"/>
          <w:pgSz w:w="11906" w:h="16838" w:code="9"/>
          <w:pgMar w:top="0" w:right="849" w:bottom="0" w:left="289" w:header="720" w:footer="709" w:gutter="57"/>
          <w:cols w:space="708"/>
          <w:titlePg/>
          <w:docGrid w:linePitch="360"/>
        </w:sectPr>
      </w:pPr>
    </w:p>
    <w:p w:rsidR="00EC0A62" w:rsidRPr="00A36110" w:rsidRDefault="00EC0A62" w:rsidP="00EC0A62">
      <w:pPr>
        <w:pStyle w:val="Ttulo1"/>
        <w:keepLines w:val="0"/>
        <w:numPr>
          <w:ilvl w:val="0"/>
          <w:numId w:val="2"/>
        </w:numPr>
        <w:spacing w:before="240" w:after="240" w:line="240" w:lineRule="auto"/>
        <w:jc w:val="both"/>
        <w:rPr>
          <w:rFonts w:ascii="Calibri" w:hAnsi="Calibri" w:cs="Calibri"/>
          <w:color w:val="auto"/>
          <w:sz w:val="24"/>
          <w:szCs w:val="24"/>
          <w:lang w:val="es-ES"/>
        </w:rPr>
      </w:pPr>
      <w:r w:rsidRPr="00A36110">
        <w:rPr>
          <w:rFonts w:ascii="Calibri" w:hAnsi="Calibri" w:cs="Calibri"/>
          <w:color w:val="auto"/>
          <w:sz w:val="24"/>
          <w:szCs w:val="24"/>
          <w:lang w:val="es-ES"/>
        </w:rPr>
        <w:t>OBJETO DE LA SOLICITUD DE CONTRATACIÓN:</w:t>
      </w:r>
    </w:p>
    <w:p w:rsidR="00EC0A62" w:rsidRPr="00DB24C8" w:rsidRDefault="00EC0A62" w:rsidP="00EC0A62">
      <w:pPr>
        <w:jc w:val="both"/>
        <w:rPr>
          <w:sz w:val="24"/>
          <w:szCs w:val="24"/>
          <w:lang w:eastAsia="ja-JP"/>
        </w:rPr>
      </w:pPr>
      <w:r w:rsidRPr="00DB24C8">
        <w:rPr>
          <w:sz w:val="24"/>
          <w:szCs w:val="24"/>
          <w:lang w:eastAsia="ja-JP"/>
        </w:rPr>
        <w:t xml:space="preserve">El presente documento tiene por objeto elevar a la aprobación del correspondiente órgano de contratación de Metro de Madrid, S.A. la autorización para el inicio de un proceso de licitación que tiene por objeto la contratación </w:t>
      </w:r>
      <w:bookmarkStart w:id="0" w:name="_Toc348608657"/>
      <w:r w:rsidRPr="00FA0FF0">
        <w:rPr>
          <w:rFonts w:asciiTheme="minorHAnsi" w:hAnsiTheme="minorHAnsi" w:cstheme="minorHAnsi"/>
          <w:sz w:val="24"/>
          <w:szCs w:val="24"/>
          <w:lang w:eastAsia="ja-JP"/>
        </w:rPr>
        <w:t>del Mantenimiento de los Sistemas de Control de Presencia y Accesos para el año</w:t>
      </w:r>
      <w:r>
        <w:rPr>
          <w:rFonts w:asciiTheme="minorHAnsi" w:hAnsiTheme="minorHAnsi" w:cstheme="minorHAnsi"/>
          <w:lang w:eastAsia="ja-JP"/>
        </w:rPr>
        <w:t xml:space="preserve"> </w:t>
      </w:r>
      <w:r w:rsidRPr="004B5D22">
        <w:rPr>
          <w:sz w:val="24"/>
          <w:szCs w:val="24"/>
          <w:lang w:eastAsia="ja-JP"/>
        </w:rPr>
        <w:t>201</w:t>
      </w:r>
      <w:r>
        <w:rPr>
          <w:sz w:val="24"/>
          <w:szCs w:val="24"/>
          <w:lang w:eastAsia="ja-JP"/>
        </w:rPr>
        <w:t>8</w:t>
      </w:r>
      <w:r w:rsidR="000A69A0">
        <w:rPr>
          <w:sz w:val="24"/>
          <w:szCs w:val="24"/>
          <w:lang w:eastAsia="ja-JP"/>
        </w:rPr>
        <w:t>.</w:t>
      </w:r>
    </w:p>
    <w:p w:rsidR="00EC0A62" w:rsidRPr="009A4A62" w:rsidRDefault="00EC0A62" w:rsidP="00EC0A62">
      <w:pPr>
        <w:pStyle w:val="Ttulo1"/>
        <w:keepLines w:val="0"/>
        <w:numPr>
          <w:ilvl w:val="0"/>
          <w:numId w:val="2"/>
        </w:numPr>
        <w:spacing w:before="240" w:after="240" w:line="240" w:lineRule="auto"/>
        <w:jc w:val="both"/>
        <w:rPr>
          <w:rFonts w:ascii="Calibri" w:hAnsi="Calibri" w:cs="Calibri"/>
          <w:color w:val="auto"/>
          <w:sz w:val="24"/>
          <w:szCs w:val="24"/>
        </w:rPr>
      </w:pPr>
      <w:r w:rsidRPr="009A4A62">
        <w:rPr>
          <w:rFonts w:ascii="Calibri" w:hAnsi="Calibri" w:cs="Calibri"/>
          <w:color w:val="auto"/>
          <w:sz w:val="24"/>
          <w:szCs w:val="24"/>
        </w:rPr>
        <w:t>DATOS DE LA LICITACIÓN</w:t>
      </w:r>
      <w:bookmarkEnd w:id="0"/>
    </w:p>
    <w:p w:rsidR="00EC0A62" w:rsidRDefault="00EC0A62" w:rsidP="00EC0A62">
      <w:pPr>
        <w:numPr>
          <w:ilvl w:val="0"/>
          <w:numId w:val="1"/>
        </w:numPr>
        <w:spacing w:before="120" w:after="0" w:line="240" w:lineRule="auto"/>
        <w:ind w:hanging="357"/>
        <w:jc w:val="both"/>
        <w:rPr>
          <w:i/>
          <w:sz w:val="24"/>
          <w:szCs w:val="24"/>
          <w:lang w:val="es-ES_tradnl"/>
        </w:rPr>
      </w:pPr>
      <w:r w:rsidRPr="009A4A62">
        <w:rPr>
          <w:rFonts w:cs="Arial"/>
          <w:b/>
          <w:sz w:val="24"/>
          <w:szCs w:val="24"/>
          <w:u w:val="single"/>
          <w:lang w:val="es-ES_tradnl"/>
        </w:rPr>
        <w:t>Objeto:</w:t>
      </w:r>
      <w:r>
        <w:rPr>
          <w:rFonts w:cs="Arial"/>
          <w:sz w:val="24"/>
          <w:szCs w:val="24"/>
          <w:lang w:val="es-ES_tradnl"/>
        </w:rPr>
        <w:t xml:space="preserve"> </w:t>
      </w:r>
    </w:p>
    <w:p w:rsidR="00EC0A62" w:rsidRPr="001D5F8D" w:rsidRDefault="00EC0A62" w:rsidP="00EC0A62">
      <w:pPr>
        <w:spacing w:before="120" w:after="0" w:line="240" w:lineRule="auto"/>
        <w:ind w:left="720"/>
        <w:jc w:val="both"/>
        <w:rPr>
          <w:rFonts w:asciiTheme="minorHAnsi" w:hAnsiTheme="minorHAnsi" w:cstheme="minorHAnsi"/>
          <w:sz w:val="24"/>
          <w:szCs w:val="24"/>
        </w:rPr>
      </w:pPr>
      <w:r w:rsidRPr="00FA0FF0">
        <w:rPr>
          <w:rFonts w:asciiTheme="minorHAnsi" w:hAnsiTheme="minorHAnsi" w:cstheme="minorHAnsi"/>
          <w:sz w:val="24"/>
          <w:szCs w:val="24"/>
        </w:rPr>
        <w:t xml:space="preserve">El objeto de la solicitud de contratación es renovar el </w:t>
      </w:r>
      <w:r>
        <w:rPr>
          <w:rFonts w:asciiTheme="minorHAnsi" w:hAnsiTheme="minorHAnsi" w:cstheme="minorHAnsi"/>
          <w:sz w:val="24"/>
          <w:szCs w:val="24"/>
        </w:rPr>
        <w:t>C</w:t>
      </w:r>
      <w:r w:rsidRPr="00FA0FF0">
        <w:rPr>
          <w:rFonts w:asciiTheme="minorHAnsi" w:hAnsiTheme="minorHAnsi" w:cstheme="minorHAnsi"/>
          <w:sz w:val="24"/>
          <w:szCs w:val="24"/>
        </w:rPr>
        <w:t>ontrato de Soporte y Mantenimiento de componentes y</w:t>
      </w:r>
      <w:r>
        <w:rPr>
          <w:rFonts w:asciiTheme="minorHAnsi" w:hAnsiTheme="minorHAnsi" w:cstheme="minorHAnsi"/>
          <w:sz w:val="24"/>
          <w:szCs w:val="24"/>
        </w:rPr>
        <w:t xml:space="preserve"> licencias de los productos de control de presencia y a</w:t>
      </w:r>
      <w:r w:rsidRPr="00FA0FF0">
        <w:rPr>
          <w:rFonts w:asciiTheme="minorHAnsi" w:hAnsiTheme="minorHAnsi" w:cstheme="minorHAnsi"/>
          <w:sz w:val="24"/>
          <w:szCs w:val="24"/>
        </w:rPr>
        <w:t>ccesos</w:t>
      </w:r>
      <w:r>
        <w:rPr>
          <w:rFonts w:asciiTheme="minorHAnsi" w:hAnsiTheme="minorHAnsi" w:cstheme="minorHAnsi"/>
          <w:sz w:val="24"/>
          <w:szCs w:val="24"/>
        </w:rPr>
        <w:t xml:space="preserve">. </w:t>
      </w:r>
      <w:r w:rsidR="00E44B66">
        <w:rPr>
          <w:rFonts w:asciiTheme="minorHAnsi" w:hAnsiTheme="minorHAnsi" w:cstheme="minorHAnsi"/>
          <w:sz w:val="24"/>
          <w:szCs w:val="24"/>
        </w:rPr>
        <w:t>El contrato entrará en vigor tras su formalización y tendrá una duración de un año.</w:t>
      </w:r>
    </w:p>
    <w:p w:rsidR="00EF3BE8" w:rsidRPr="00995705" w:rsidRDefault="00EF3BE8" w:rsidP="00EF3BE8">
      <w:pPr>
        <w:numPr>
          <w:ilvl w:val="0"/>
          <w:numId w:val="1"/>
        </w:numPr>
        <w:spacing w:before="120" w:after="0" w:line="240" w:lineRule="auto"/>
        <w:ind w:hanging="357"/>
        <w:jc w:val="both"/>
        <w:rPr>
          <w:i/>
          <w:sz w:val="24"/>
          <w:szCs w:val="24"/>
          <w:lang w:val="es-ES_tradnl"/>
        </w:rPr>
      </w:pPr>
      <w:r>
        <w:rPr>
          <w:b/>
          <w:sz w:val="24"/>
          <w:szCs w:val="24"/>
          <w:u w:val="single"/>
          <w:lang w:val="es-ES_tradnl"/>
        </w:rPr>
        <w:t>Valor estimado del contrato (artículo 101):</w:t>
      </w:r>
    </w:p>
    <w:p w:rsidR="00EF3BE8" w:rsidRDefault="00EF3BE8" w:rsidP="00380B7E">
      <w:pPr>
        <w:spacing w:before="120" w:after="0" w:line="240" w:lineRule="auto"/>
        <w:ind w:left="720"/>
        <w:contextualSpacing/>
        <w:jc w:val="both"/>
        <w:rPr>
          <w:rFonts w:asciiTheme="minorHAnsi" w:hAnsiTheme="minorHAnsi" w:cstheme="minorHAnsi"/>
          <w:sz w:val="24"/>
          <w:szCs w:val="24"/>
        </w:rPr>
      </w:pPr>
      <w:r w:rsidRPr="001B17F6">
        <w:rPr>
          <w:rFonts w:asciiTheme="minorHAnsi" w:hAnsiTheme="minorHAnsi" w:cstheme="minorHAnsi"/>
          <w:sz w:val="24"/>
          <w:szCs w:val="24"/>
        </w:rPr>
        <w:t>78</w:t>
      </w:r>
      <w:r>
        <w:rPr>
          <w:rFonts w:asciiTheme="minorHAnsi" w:hAnsiTheme="minorHAnsi" w:cstheme="minorHAnsi"/>
          <w:sz w:val="24"/>
          <w:szCs w:val="24"/>
        </w:rPr>
        <w:t>.</w:t>
      </w:r>
      <w:r w:rsidRPr="001B17F6">
        <w:rPr>
          <w:rFonts w:asciiTheme="minorHAnsi" w:hAnsiTheme="minorHAnsi" w:cstheme="minorHAnsi"/>
          <w:sz w:val="24"/>
          <w:szCs w:val="24"/>
        </w:rPr>
        <w:t>531,49 €</w:t>
      </w:r>
      <w:r w:rsidR="00953CB8">
        <w:rPr>
          <w:rFonts w:asciiTheme="minorHAnsi" w:hAnsiTheme="minorHAnsi" w:cstheme="minorHAnsi"/>
          <w:sz w:val="24"/>
          <w:szCs w:val="24"/>
        </w:rPr>
        <w:t xml:space="preserve"> </w:t>
      </w:r>
      <w:r w:rsidRPr="00BF7D08">
        <w:rPr>
          <w:rFonts w:asciiTheme="minorHAnsi" w:hAnsiTheme="minorHAnsi" w:cstheme="minorHAnsi"/>
          <w:sz w:val="24"/>
          <w:szCs w:val="24"/>
        </w:rPr>
        <w:t>IVA no incluido</w:t>
      </w:r>
    </w:p>
    <w:p w:rsidR="00380B7E" w:rsidRPr="00BF7D08" w:rsidRDefault="00380B7E" w:rsidP="00380B7E">
      <w:pPr>
        <w:spacing w:before="120" w:after="0" w:line="240" w:lineRule="auto"/>
        <w:ind w:left="720"/>
        <w:contextualSpacing/>
        <w:jc w:val="both"/>
        <w:rPr>
          <w:rFonts w:asciiTheme="minorHAnsi" w:hAnsiTheme="minorHAnsi" w:cstheme="minorHAnsi"/>
          <w:sz w:val="24"/>
          <w:szCs w:val="24"/>
        </w:rPr>
      </w:pPr>
    </w:p>
    <w:p w:rsidR="00EF3BE8" w:rsidRPr="00F337BE" w:rsidRDefault="00EF3BE8" w:rsidP="00380B7E">
      <w:pPr>
        <w:numPr>
          <w:ilvl w:val="0"/>
          <w:numId w:val="1"/>
        </w:numPr>
        <w:spacing w:before="120" w:after="0" w:line="240" w:lineRule="auto"/>
        <w:ind w:hanging="357"/>
        <w:contextualSpacing/>
        <w:jc w:val="both"/>
        <w:rPr>
          <w:i/>
          <w:sz w:val="24"/>
          <w:szCs w:val="24"/>
          <w:lang w:val="es-ES_tradnl"/>
        </w:rPr>
      </w:pPr>
      <w:r w:rsidRPr="00F337BE">
        <w:rPr>
          <w:b/>
          <w:sz w:val="24"/>
          <w:szCs w:val="24"/>
          <w:u w:val="single"/>
          <w:lang w:val="es-ES_tradnl"/>
        </w:rPr>
        <w:t xml:space="preserve">Método de cálculo aplicado para determinar el valor estimado: </w:t>
      </w:r>
    </w:p>
    <w:p w:rsidR="00D9644A" w:rsidRPr="009B54D9" w:rsidRDefault="009B54D9" w:rsidP="00DB7F9D">
      <w:pPr>
        <w:spacing w:before="120" w:after="0" w:line="240" w:lineRule="auto"/>
        <w:ind w:left="720"/>
        <w:jc w:val="both"/>
        <w:rPr>
          <w:rFonts w:asciiTheme="minorHAnsi" w:hAnsiTheme="minorHAnsi" w:cstheme="minorHAnsi"/>
          <w:sz w:val="24"/>
          <w:szCs w:val="24"/>
        </w:rPr>
      </w:pPr>
      <w:r w:rsidRPr="009B54D9">
        <w:rPr>
          <w:rFonts w:asciiTheme="minorHAnsi" w:hAnsiTheme="minorHAnsi" w:cstheme="minorHAnsi"/>
          <w:sz w:val="24"/>
          <w:szCs w:val="24"/>
        </w:rPr>
        <w:t>Importe de los servicios objeto del contrato, teniendo en cuenta los precios habituales en el mercado.</w:t>
      </w:r>
      <w:r w:rsidR="00D9644A" w:rsidRPr="009B54D9">
        <w:rPr>
          <w:rFonts w:asciiTheme="minorHAnsi" w:hAnsiTheme="minorHAnsi" w:cstheme="minorHAnsi"/>
          <w:sz w:val="24"/>
          <w:szCs w:val="24"/>
        </w:rPr>
        <w:t xml:space="preserve"> </w:t>
      </w:r>
    </w:p>
    <w:p w:rsidR="00DE6CDF" w:rsidRPr="00030ED8" w:rsidRDefault="00DE6CDF" w:rsidP="00DE6CDF">
      <w:pPr>
        <w:pStyle w:val="Prrafodelista"/>
        <w:numPr>
          <w:ilvl w:val="0"/>
          <w:numId w:val="3"/>
        </w:numPr>
        <w:spacing w:before="120" w:after="0" w:line="240" w:lineRule="auto"/>
        <w:jc w:val="both"/>
        <w:rPr>
          <w:sz w:val="24"/>
          <w:szCs w:val="24"/>
          <w:lang w:val="es-ES_tradnl"/>
        </w:rPr>
      </w:pPr>
      <w:r w:rsidRPr="004F5E00">
        <w:rPr>
          <w:b/>
          <w:sz w:val="24"/>
          <w:szCs w:val="24"/>
          <w:u w:val="single"/>
          <w:lang w:val="es-ES_tradnl"/>
        </w:rPr>
        <w:t>Presupuesto base de licitación</w:t>
      </w:r>
      <w:r>
        <w:rPr>
          <w:b/>
          <w:sz w:val="24"/>
          <w:szCs w:val="24"/>
          <w:u w:val="single"/>
          <w:lang w:val="es-ES_tradnl"/>
        </w:rPr>
        <w:t xml:space="preserve"> (Art. 100)</w:t>
      </w:r>
      <w:r w:rsidRPr="004F5E00">
        <w:rPr>
          <w:b/>
          <w:sz w:val="24"/>
          <w:szCs w:val="24"/>
          <w:u w:val="single"/>
          <w:lang w:val="es-ES_tradnl"/>
        </w:rPr>
        <w:t>:</w:t>
      </w:r>
    </w:p>
    <w:p w:rsidR="00DE6CDF" w:rsidRPr="00030ED8" w:rsidRDefault="00DE6CDF" w:rsidP="00DE6CDF">
      <w:pPr>
        <w:pStyle w:val="Prrafodelista"/>
        <w:spacing w:before="120" w:after="0" w:line="240" w:lineRule="auto"/>
        <w:jc w:val="both"/>
        <w:rPr>
          <w:sz w:val="24"/>
          <w:szCs w:val="24"/>
          <w:lang w:val="es-ES_tradnl"/>
        </w:rPr>
      </w:pPr>
    </w:p>
    <w:p w:rsidR="00DE6CDF" w:rsidRPr="00F337BE" w:rsidRDefault="00DE6CDF" w:rsidP="00D9644A">
      <w:pPr>
        <w:pStyle w:val="Prrafodelista"/>
        <w:numPr>
          <w:ilvl w:val="2"/>
          <w:numId w:val="3"/>
        </w:numPr>
        <w:spacing w:before="120" w:after="0" w:line="240" w:lineRule="auto"/>
        <w:jc w:val="both"/>
        <w:rPr>
          <w:sz w:val="24"/>
          <w:szCs w:val="24"/>
          <w:lang w:val="es-ES_tradnl"/>
        </w:rPr>
      </w:pPr>
      <w:r w:rsidRPr="00F337BE">
        <w:rPr>
          <w:sz w:val="24"/>
          <w:szCs w:val="24"/>
          <w:lang w:val="es-ES_tradnl"/>
        </w:rPr>
        <w:t>Base imponible:</w:t>
      </w:r>
      <w:r>
        <w:rPr>
          <w:sz w:val="24"/>
          <w:szCs w:val="24"/>
          <w:lang w:val="es-ES_tradnl"/>
        </w:rPr>
        <w:t xml:space="preserve"> </w:t>
      </w:r>
      <w:r w:rsidR="000D084D">
        <w:rPr>
          <w:rFonts w:asciiTheme="minorHAnsi" w:hAnsiTheme="minorHAnsi" w:cstheme="minorHAnsi"/>
          <w:b/>
          <w:sz w:val="24"/>
          <w:szCs w:val="24"/>
        </w:rPr>
        <w:t xml:space="preserve">78.531,49 </w:t>
      </w:r>
      <w:r w:rsidRPr="005E6E22">
        <w:rPr>
          <w:b/>
          <w:sz w:val="24"/>
          <w:szCs w:val="24"/>
          <w:lang w:val="es-ES_tradnl"/>
        </w:rPr>
        <w:t>€</w:t>
      </w:r>
    </w:p>
    <w:p w:rsidR="00DE6CDF" w:rsidRPr="00F337BE" w:rsidRDefault="00DE6CDF" w:rsidP="00DE6CDF">
      <w:pPr>
        <w:pStyle w:val="Prrafodelista"/>
        <w:spacing w:before="120" w:after="0" w:line="240" w:lineRule="auto"/>
        <w:ind w:left="2160"/>
        <w:jc w:val="both"/>
        <w:rPr>
          <w:sz w:val="24"/>
          <w:szCs w:val="24"/>
          <w:lang w:val="es-ES_tradnl"/>
        </w:rPr>
      </w:pPr>
    </w:p>
    <w:p w:rsidR="00DE6CDF" w:rsidRPr="00F337BE" w:rsidRDefault="00DE6CDF" w:rsidP="000D084D">
      <w:pPr>
        <w:pStyle w:val="Prrafodelista"/>
        <w:numPr>
          <w:ilvl w:val="2"/>
          <w:numId w:val="3"/>
        </w:numPr>
        <w:spacing w:before="120" w:after="0" w:line="240" w:lineRule="auto"/>
        <w:jc w:val="both"/>
        <w:rPr>
          <w:sz w:val="24"/>
          <w:szCs w:val="24"/>
          <w:lang w:val="es-ES_tradnl"/>
        </w:rPr>
      </w:pPr>
      <w:r w:rsidRPr="00F337BE">
        <w:rPr>
          <w:sz w:val="24"/>
          <w:szCs w:val="24"/>
          <w:lang w:val="es-ES_tradnl"/>
        </w:rPr>
        <w:t>Importe del I.V.A.:</w:t>
      </w:r>
      <w:r>
        <w:rPr>
          <w:sz w:val="24"/>
          <w:szCs w:val="24"/>
          <w:lang w:val="es-ES_tradnl"/>
        </w:rPr>
        <w:t xml:space="preserve"> </w:t>
      </w:r>
      <w:r w:rsidR="000D084D" w:rsidRPr="000D084D">
        <w:rPr>
          <w:b/>
          <w:sz w:val="24"/>
          <w:szCs w:val="24"/>
          <w:lang w:val="es-ES_tradnl"/>
        </w:rPr>
        <w:t>16</w:t>
      </w:r>
      <w:r w:rsidR="000D084D">
        <w:rPr>
          <w:b/>
          <w:sz w:val="24"/>
          <w:szCs w:val="24"/>
          <w:lang w:val="es-ES_tradnl"/>
        </w:rPr>
        <w:t>.</w:t>
      </w:r>
      <w:r w:rsidR="000D084D" w:rsidRPr="000D084D">
        <w:rPr>
          <w:b/>
          <w:sz w:val="24"/>
          <w:szCs w:val="24"/>
          <w:lang w:val="es-ES_tradnl"/>
        </w:rPr>
        <w:t>491,61</w:t>
      </w:r>
      <w:r w:rsidRPr="005E6E22">
        <w:rPr>
          <w:b/>
          <w:sz w:val="24"/>
          <w:szCs w:val="24"/>
          <w:lang w:val="es-ES_tradnl"/>
        </w:rPr>
        <w:t>€</w:t>
      </w:r>
    </w:p>
    <w:p w:rsidR="00DE6CDF" w:rsidRPr="00F337BE" w:rsidRDefault="00DE6CDF" w:rsidP="00DE6CDF">
      <w:pPr>
        <w:pStyle w:val="Prrafodelista"/>
        <w:rPr>
          <w:sz w:val="24"/>
          <w:szCs w:val="24"/>
          <w:lang w:val="es-ES_tradnl"/>
        </w:rPr>
      </w:pPr>
    </w:p>
    <w:p w:rsidR="00DE6CDF" w:rsidRPr="004C0E67" w:rsidRDefault="00DE6CDF" w:rsidP="000D084D">
      <w:pPr>
        <w:pStyle w:val="Prrafodelista"/>
        <w:numPr>
          <w:ilvl w:val="2"/>
          <w:numId w:val="3"/>
        </w:numPr>
        <w:spacing w:before="120" w:after="0" w:line="240" w:lineRule="auto"/>
        <w:jc w:val="both"/>
        <w:rPr>
          <w:sz w:val="24"/>
          <w:szCs w:val="24"/>
          <w:lang w:val="es-ES_tradnl"/>
        </w:rPr>
      </w:pPr>
      <w:r w:rsidRPr="004C0E67">
        <w:rPr>
          <w:sz w:val="24"/>
          <w:szCs w:val="24"/>
          <w:lang w:val="es-ES_tradnl"/>
        </w:rPr>
        <w:t xml:space="preserve">Presupuesto Base de Licitación con IVA: </w:t>
      </w:r>
      <w:r w:rsidR="000D084D" w:rsidRPr="000D084D">
        <w:rPr>
          <w:b/>
          <w:sz w:val="24"/>
          <w:szCs w:val="24"/>
          <w:lang w:val="es-ES_tradnl"/>
        </w:rPr>
        <w:t>95</w:t>
      </w:r>
      <w:r w:rsidR="000D084D">
        <w:rPr>
          <w:b/>
          <w:sz w:val="24"/>
          <w:szCs w:val="24"/>
          <w:lang w:val="es-ES_tradnl"/>
        </w:rPr>
        <w:t>.</w:t>
      </w:r>
      <w:r w:rsidR="000D084D" w:rsidRPr="000D084D">
        <w:rPr>
          <w:b/>
          <w:sz w:val="24"/>
          <w:szCs w:val="24"/>
          <w:lang w:val="es-ES_tradnl"/>
        </w:rPr>
        <w:t>023,10</w:t>
      </w:r>
      <w:r w:rsidRPr="00BF7D08">
        <w:rPr>
          <w:b/>
          <w:sz w:val="24"/>
          <w:szCs w:val="24"/>
          <w:lang w:val="es-ES_tradnl"/>
        </w:rPr>
        <w:t>€</w:t>
      </w:r>
    </w:p>
    <w:p w:rsidR="00DE6CDF" w:rsidRDefault="00DE6CDF" w:rsidP="00DE6CDF">
      <w:pPr>
        <w:pStyle w:val="Prrafodelista"/>
        <w:spacing w:before="120" w:after="120" w:line="240" w:lineRule="auto"/>
        <w:contextualSpacing w:val="0"/>
        <w:jc w:val="both"/>
        <w:rPr>
          <w:i/>
          <w:color w:val="0070C0"/>
          <w:sz w:val="20"/>
          <w:szCs w:val="24"/>
          <w:lang w:val="es-ES_tradnl"/>
        </w:rPr>
      </w:pPr>
    </w:p>
    <w:p w:rsidR="00DE6CDF" w:rsidRPr="00F337BE" w:rsidRDefault="00DE6CDF" w:rsidP="00DE6CDF">
      <w:pPr>
        <w:numPr>
          <w:ilvl w:val="0"/>
          <w:numId w:val="1"/>
        </w:numPr>
        <w:spacing w:before="120" w:after="0" w:line="240" w:lineRule="auto"/>
        <w:ind w:hanging="357"/>
        <w:jc w:val="both"/>
        <w:rPr>
          <w:i/>
          <w:sz w:val="24"/>
          <w:szCs w:val="24"/>
          <w:lang w:val="es-ES_tradnl"/>
        </w:rPr>
      </w:pPr>
      <w:r w:rsidRPr="00F337BE">
        <w:rPr>
          <w:b/>
          <w:sz w:val="24"/>
          <w:szCs w:val="24"/>
          <w:u w:val="single"/>
          <w:lang w:val="es-ES_tradnl"/>
        </w:rPr>
        <w:t>Desglose del presupuesto base de licitación: (Art. 100.2)</w:t>
      </w:r>
    </w:p>
    <w:p w:rsidR="00DE6CDF" w:rsidRPr="00F337BE" w:rsidRDefault="00DE6CDF" w:rsidP="00DE6CDF">
      <w:pPr>
        <w:pStyle w:val="Prrafodelista"/>
        <w:spacing w:before="120" w:after="0" w:line="240" w:lineRule="auto"/>
        <w:ind w:left="2160"/>
        <w:jc w:val="both"/>
        <w:rPr>
          <w:sz w:val="24"/>
          <w:szCs w:val="24"/>
          <w:lang w:val="es-ES_tradnl"/>
        </w:rPr>
      </w:pPr>
    </w:p>
    <w:p w:rsidR="00DE6CDF" w:rsidRPr="00F337BE" w:rsidRDefault="00DE6CDF" w:rsidP="00DE6CDF">
      <w:pPr>
        <w:pStyle w:val="Prrafodelista"/>
        <w:numPr>
          <w:ilvl w:val="2"/>
          <w:numId w:val="3"/>
        </w:numPr>
        <w:spacing w:before="120" w:after="0" w:line="240" w:lineRule="auto"/>
        <w:jc w:val="both"/>
        <w:rPr>
          <w:sz w:val="24"/>
          <w:szCs w:val="24"/>
          <w:lang w:val="es-ES_tradnl"/>
        </w:rPr>
      </w:pPr>
      <w:r w:rsidRPr="00F337BE">
        <w:rPr>
          <w:sz w:val="24"/>
          <w:szCs w:val="24"/>
          <w:lang w:val="es-ES_tradnl"/>
        </w:rPr>
        <w:t>Costes Directos:</w:t>
      </w:r>
      <w:r>
        <w:rPr>
          <w:sz w:val="24"/>
          <w:szCs w:val="24"/>
          <w:lang w:val="es-ES_tradnl"/>
        </w:rPr>
        <w:t xml:space="preserve"> </w:t>
      </w:r>
      <w:r w:rsidR="00087C5A" w:rsidRPr="00087C5A">
        <w:rPr>
          <w:b/>
          <w:sz w:val="24"/>
          <w:szCs w:val="24"/>
          <w:lang w:val="es-ES_tradnl"/>
        </w:rPr>
        <w:t>95.023,10</w:t>
      </w:r>
      <w:r w:rsidR="000D084D">
        <w:rPr>
          <w:rFonts w:asciiTheme="minorHAnsi" w:hAnsiTheme="minorHAnsi" w:cstheme="minorHAnsi"/>
          <w:b/>
          <w:sz w:val="24"/>
          <w:szCs w:val="24"/>
        </w:rPr>
        <w:t xml:space="preserve"> </w:t>
      </w:r>
      <w:r w:rsidR="000D084D" w:rsidRPr="005E6E22">
        <w:rPr>
          <w:b/>
          <w:sz w:val="24"/>
          <w:szCs w:val="24"/>
          <w:lang w:val="es-ES_tradnl"/>
        </w:rPr>
        <w:t>€</w:t>
      </w:r>
    </w:p>
    <w:p w:rsidR="00DE6CDF" w:rsidRPr="00F337BE" w:rsidRDefault="00DE6CDF" w:rsidP="00DE6CDF">
      <w:pPr>
        <w:pStyle w:val="Prrafodelista"/>
        <w:spacing w:before="120" w:after="0" w:line="240" w:lineRule="auto"/>
        <w:ind w:left="2160"/>
        <w:jc w:val="both"/>
        <w:rPr>
          <w:sz w:val="24"/>
          <w:szCs w:val="24"/>
          <w:lang w:val="es-ES_tradnl"/>
        </w:rPr>
      </w:pPr>
    </w:p>
    <w:p w:rsidR="00DE6CDF" w:rsidRPr="00F337BE" w:rsidRDefault="00DE6CDF" w:rsidP="00DE6CDF">
      <w:pPr>
        <w:pStyle w:val="Prrafodelista"/>
        <w:numPr>
          <w:ilvl w:val="2"/>
          <w:numId w:val="3"/>
        </w:numPr>
        <w:spacing w:before="120" w:after="0" w:line="240" w:lineRule="auto"/>
        <w:jc w:val="both"/>
        <w:rPr>
          <w:sz w:val="24"/>
          <w:szCs w:val="24"/>
          <w:lang w:val="es-ES_tradnl"/>
        </w:rPr>
      </w:pPr>
      <w:r w:rsidRPr="00F337BE">
        <w:rPr>
          <w:sz w:val="24"/>
          <w:szCs w:val="24"/>
          <w:lang w:val="es-ES_tradnl"/>
        </w:rPr>
        <w:t>Costes Indirectos:</w:t>
      </w:r>
      <w:r>
        <w:rPr>
          <w:sz w:val="24"/>
          <w:szCs w:val="24"/>
          <w:lang w:val="es-ES_tradnl"/>
        </w:rPr>
        <w:t xml:space="preserve"> </w:t>
      </w:r>
      <w:r w:rsidRPr="00BB2AB6">
        <w:rPr>
          <w:b/>
          <w:sz w:val="24"/>
          <w:szCs w:val="24"/>
          <w:lang w:val="es-ES_tradnl"/>
        </w:rPr>
        <w:t>0</w:t>
      </w:r>
    </w:p>
    <w:p w:rsidR="00DE6CDF" w:rsidRPr="00F337BE" w:rsidRDefault="00DE6CDF" w:rsidP="00DE6CDF">
      <w:pPr>
        <w:pStyle w:val="Prrafodelista"/>
        <w:spacing w:before="120" w:after="0" w:line="240" w:lineRule="auto"/>
        <w:ind w:left="2160"/>
        <w:jc w:val="both"/>
        <w:rPr>
          <w:sz w:val="24"/>
          <w:szCs w:val="24"/>
          <w:lang w:val="es-ES_tradnl"/>
        </w:rPr>
      </w:pPr>
    </w:p>
    <w:p w:rsidR="00DE6CDF" w:rsidRPr="009A05F4" w:rsidRDefault="00DE6CDF" w:rsidP="00DE6CDF">
      <w:pPr>
        <w:pStyle w:val="Prrafodelista"/>
        <w:numPr>
          <w:ilvl w:val="2"/>
          <w:numId w:val="3"/>
        </w:numPr>
        <w:spacing w:before="120" w:after="0" w:line="240" w:lineRule="auto"/>
        <w:jc w:val="both"/>
        <w:rPr>
          <w:sz w:val="24"/>
          <w:szCs w:val="24"/>
          <w:lang w:val="es-ES_tradnl"/>
        </w:rPr>
      </w:pPr>
      <w:r w:rsidRPr="00F337BE">
        <w:rPr>
          <w:sz w:val="24"/>
          <w:szCs w:val="24"/>
          <w:lang w:val="es-ES_tradnl"/>
        </w:rPr>
        <w:t>Otros eventuales gastos:</w:t>
      </w:r>
      <w:r>
        <w:rPr>
          <w:sz w:val="24"/>
          <w:szCs w:val="24"/>
          <w:lang w:val="es-ES_tradnl"/>
        </w:rPr>
        <w:t xml:space="preserve"> </w:t>
      </w:r>
      <w:r w:rsidRPr="00BB2AB6">
        <w:rPr>
          <w:b/>
          <w:sz w:val="24"/>
          <w:szCs w:val="24"/>
          <w:lang w:val="es-ES_tradnl"/>
        </w:rPr>
        <w:t>0</w:t>
      </w:r>
    </w:p>
    <w:p w:rsidR="00DE6CDF" w:rsidRPr="00F337BE" w:rsidRDefault="00DE6CDF" w:rsidP="00DE6CDF">
      <w:pPr>
        <w:numPr>
          <w:ilvl w:val="0"/>
          <w:numId w:val="1"/>
        </w:numPr>
        <w:spacing w:before="120" w:after="0" w:line="240" w:lineRule="auto"/>
        <w:ind w:hanging="357"/>
        <w:jc w:val="both"/>
        <w:rPr>
          <w:i/>
          <w:sz w:val="24"/>
          <w:szCs w:val="24"/>
          <w:lang w:val="es-ES_tradnl"/>
        </w:rPr>
      </w:pPr>
      <w:r w:rsidRPr="00F337BE">
        <w:rPr>
          <w:b/>
          <w:sz w:val="24"/>
          <w:szCs w:val="24"/>
          <w:u w:val="single"/>
          <w:lang w:val="es-ES_tradnl"/>
        </w:rPr>
        <w:t>Modificación del contrato</w:t>
      </w:r>
    </w:p>
    <w:p w:rsidR="00DE6CDF" w:rsidRDefault="00CC6E6F" w:rsidP="00DE6CDF">
      <w:pPr>
        <w:pStyle w:val="indice"/>
        <w:numPr>
          <w:ilvl w:val="0"/>
          <w:numId w:val="0"/>
        </w:numPr>
        <w:ind w:firstLine="708"/>
        <w:rPr>
          <w:rFonts w:cs="Times New Roman"/>
          <w:b w:val="0"/>
          <w:color w:val="auto"/>
          <w:sz w:val="22"/>
          <w:szCs w:val="22"/>
          <w:lang w:val="es-ES_tradnl"/>
        </w:rPr>
      </w:pPr>
      <w:sdt>
        <w:sdtPr>
          <w:rPr>
            <w:rFonts w:cs="Times New Roman"/>
            <w:b w:val="0"/>
            <w:color w:val="auto"/>
            <w:sz w:val="22"/>
            <w:szCs w:val="22"/>
            <w:lang w:val="es-ES_tradnl"/>
          </w:rPr>
          <w:id w:val="-630631697"/>
          <w14:checkbox>
            <w14:checked w14:val="1"/>
            <w14:checkedState w14:val="2612" w14:font="MS Gothic"/>
            <w14:uncheckedState w14:val="2610" w14:font="MS Gothic"/>
          </w14:checkbox>
        </w:sdtPr>
        <w:sdtEndPr/>
        <w:sdtContent>
          <w:r w:rsidR="00DE6CDF">
            <w:rPr>
              <w:rFonts w:ascii="MS Gothic" w:eastAsia="MS Gothic" w:hAnsi="MS Gothic" w:cs="Times New Roman" w:hint="eastAsia"/>
              <w:b w:val="0"/>
              <w:color w:val="auto"/>
              <w:sz w:val="22"/>
              <w:szCs w:val="22"/>
              <w:lang w:val="es-ES_tradnl"/>
            </w:rPr>
            <w:t>☒</w:t>
          </w:r>
        </w:sdtContent>
      </w:sdt>
      <w:r w:rsidR="00DE6CDF" w:rsidRPr="00DC10AD">
        <w:rPr>
          <w:rFonts w:cs="Times New Roman"/>
          <w:b w:val="0"/>
          <w:color w:val="auto"/>
          <w:sz w:val="22"/>
          <w:szCs w:val="22"/>
          <w:lang w:val="es-ES_tradnl"/>
        </w:rPr>
        <w:t xml:space="preserve">   </w:t>
      </w:r>
      <w:r w:rsidR="00DE6CDF">
        <w:rPr>
          <w:rFonts w:cs="Times New Roman"/>
          <w:b w:val="0"/>
          <w:color w:val="auto"/>
          <w:sz w:val="22"/>
          <w:szCs w:val="22"/>
          <w:lang w:val="es-ES_tradnl"/>
        </w:rPr>
        <w:t>No</w:t>
      </w:r>
      <w:r w:rsidR="00DE6CDF" w:rsidRPr="00DC10AD">
        <w:rPr>
          <w:rFonts w:cs="Times New Roman"/>
          <w:b w:val="0"/>
          <w:color w:val="auto"/>
          <w:sz w:val="22"/>
          <w:szCs w:val="22"/>
          <w:lang w:val="es-ES_tradnl"/>
        </w:rPr>
        <w:t xml:space="preserve"> Procede</w:t>
      </w:r>
    </w:p>
    <w:p w:rsidR="00DE6CDF" w:rsidRDefault="00CC6E6F" w:rsidP="00DE6CDF">
      <w:pPr>
        <w:pStyle w:val="indice"/>
        <w:numPr>
          <w:ilvl w:val="0"/>
          <w:numId w:val="0"/>
        </w:numPr>
        <w:ind w:left="12" w:firstLine="708"/>
        <w:rPr>
          <w:rFonts w:cs="Times New Roman"/>
          <w:b w:val="0"/>
          <w:color w:val="auto"/>
          <w:sz w:val="22"/>
          <w:szCs w:val="22"/>
          <w:lang w:val="es-ES_tradnl"/>
        </w:rPr>
      </w:pPr>
      <w:sdt>
        <w:sdtPr>
          <w:rPr>
            <w:rFonts w:cs="Times New Roman"/>
            <w:b w:val="0"/>
            <w:color w:val="auto"/>
            <w:sz w:val="22"/>
            <w:szCs w:val="22"/>
            <w:lang w:val="es-ES_tradnl"/>
          </w:rPr>
          <w:id w:val="490143313"/>
          <w14:checkbox>
            <w14:checked w14:val="0"/>
            <w14:checkedState w14:val="2612" w14:font="MS Gothic"/>
            <w14:uncheckedState w14:val="2610" w14:font="MS Gothic"/>
          </w14:checkbox>
        </w:sdtPr>
        <w:sdtEndPr/>
        <w:sdtContent>
          <w:r w:rsidR="00DE6CDF" w:rsidRPr="00DC10AD">
            <w:rPr>
              <w:rFonts w:ascii="MS Gothic" w:eastAsia="MS Gothic" w:hAnsi="MS Gothic" w:cs="MS Gothic" w:hint="eastAsia"/>
              <w:b w:val="0"/>
              <w:color w:val="auto"/>
              <w:sz w:val="22"/>
              <w:szCs w:val="22"/>
              <w:lang w:val="es-ES_tradnl"/>
            </w:rPr>
            <w:t>☐</w:t>
          </w:r>
        </w:sdtContent>
      </w:sdt>
      <w:r w:rsidR="00DE6CDF" w:rsidRPr="00DC10AD">
        <w:rPr>
          <w:rFonts w:cs="Times New Roman"/>
          <w:b w:val="0"/>
          <w:color w:val="auto"/>
          <w:sz w:val="22"/>
          <w:szCs w:val="22"/>
          <w:lang w:val="es-ES_tradnl"/>
        </w:rPr>
        <w:t xml:space="preserve">    Procede</w:t>
      </w:r>
    </w:p>
    <w:p w:rsidR="00DE6CDF" w:rsidRDefault="00DE6CDF" w:rsidP="00DE6CDF">
      <w:pPr>
        <w:pStyle w:val="Prrafodelista"/>
        <w:numPr>
          <w:ilvl w:val="1"/>
          <w:numId w:val="9"/>
        </w:numPr>
        <w:spacing w:line="240" w:lineRule="auto"/>
        <w:rPr>
          <w:lang w:val="es-ES_tradnl" w:eastAsia="es-ES_tradnl"/>
        </w:rPr>
      </w:pPr>
      <w:r w:rsidRPr="00DC10AD">
        <w:rPr>
          <w:lang w:val="es-ES_tradnl" w:eastAsia="es-ES_tradnl"/>
        </w:rPr>
        <w:t>Porcentaje</w:t>
      </w:r>
      <w:r>
        <w:rPr>
          <w:lang w:val="es-ES_tradnl" w:eastAsia="es-ES_tradnl"/>
        </w:rPr>
        <w:t xml:space="preserve"> de modificación</w:t>
      </w:r>
      <w:r w:rsidRPr="00DC10AD">
        <w:rPr>
          <w:lang w:val="es-ES_tradnl" w:eastAsia="es-ES_tradnl"/>
        </w:rPr>
        <w:t>:</w:t>
      </w:r>
    </w:p>
    <w:p w:rsidR="00DE6CDF" w:rsidRDefault="00DE6CDF" w:rsidP="00DE6CDF">
      <w:pPr>
        <w:pStyle w:val="Prrafodelista"/>
        <w:spacing w:line="240" w:lineRule="auto"/>
        <w:ind w:left="1080"/>
        <w:rPr>
          <w:lang w:val="es-ES_tradnl" w:eastAsia="es-ES_tradnl"/>
        </w:rPr>
      </w:pPr>
    </w:p>
    <w:p w:rsidR="00DE6CDF" w:rsidRDefault="00CC6E6F" w:rsidP="00DE6CDF">
      <w:pPr>
        <w:pStyle w:val="Prrafodelista"/>
        <w:tabs>
          <w:tab w:val="left" w:pos="3450"/>
        </w:tabs>
        <w:spacing w:line="240" w:lineRule="auto"/>
        <w:ind w:left="1800"/>
        <w:rPr>
          <w:lang w:val="es-ES_tradnl" w:eastAsia="es-ES_tradnl"/>
        </w:rPr>
      </w:pPr>
      <w:sdt>
        <w:sdtPr>
          <w:rPr>
            <w:lang w:val="es-ES_tradnl" w:eastAsia="es-ES_tradnl"/>
          </w:rPr>
          <w:id w:val="-380640513"/>
          <w14:checkbox>
            <w14:checked w14:val="0"/>
            <w14:checkedState w14:val="2612" w14:font="MS Gothic"/>
            <w14:uncheckedState w14:val="2610" w14:font="MS Gothic"/>
          </w14:checkbox>
        </w:sdtPr>
        <w:sdtEndPr/>
        <w:sdtContent>
          <w:r w:rsidR="00DE6CDF">
            <w:rPr>
              <w:rFonts w:ascii="MS Gothic" w:eastAsia="MS Gothic" w:hAnsi="MS Gothic" w:hint="eastAsia"/>
              <w:lang w:val="es-ES_tradnl" w:eastAsia="es-ES_tradnl"/>
            </w:rPr>
            <w:t>☐</w:t>
          </w:r>
        </w:sdtContent>
      </w:sdt>
      <w:r w:rsidR="00DE6CDF">
        <w:rPr>
          <w:lang w:val="es-ES_tradnl" w:eastAsia="es-ES_tradnl"/>
        </w:rPr>
        <w:t xml:space="preserve">   % al alza: </w:t>
      </w:r>
      <w:r w:rsidR="00DE6CDF">
        <w:rPr>
          <w:lang w:val="es-ES_tradnl" w:eastAsia="es-ES_tradnl"/>
        </w:rPr>
        <w:tab/>
      </w:r>
    </w:p>
    <w:p w:rsidR="00DE6CDF" w:rsidRDefault="00DE6CDF" w:rsidP="00DE6CDF">
      <w:pPr>
        <w:pStyle w:val="Prrafodelista"/>
        <w:tabs>
          <w:tab w:val="left" w:pos="3450"/>
        </w:tabs>
        <w:spacing w:line="240" w:lineRule="auto"/>
        <w:ind w:left="1800"/>
        <w:rPr>
          <w:lang w:val="es-ES_tradnl" w:eastAsia="es-ES_tradnl"/>
        </w:rPr>
      </w:pPr>
    </w:p>
    <w:p w:rsidR="00DE6CDF" w:rsidRDefault="00CC6E6F" w:rsidP="00DE6CDF">
      <w:pPr>
        <w:pStyle w:val="Prrafodelista"/>
        <w:spacing w:line="240" w:lineRule="auto"/>
        <w:ind w:left="1800"/>
        <w:rPr>
          <w:lang w:val="es-ES_tradnl" w:eastAsia="es-ES_tradnl"/>
        </w:rPr>
      </w:pPr>
      <w:sdt>
        <w:sdtPr>
          <w:rPr>
            <w:lang w:val="es-ES_tradnl" w:eastAsia="es-ES_tradnl"/>
          </w:rPr>
          <w:id w:val="-844169308"/>
          <w14:checkbox>
            <w14:checked w14:val="0"/>
            <w14:checkedState w14:val="2612" w14:font="MS Gothic"/>
            <w14:uncheckedState w14:val="2610" w14:font="MS Gothic"/>
          </w14:checkbox>
        </w:sdtPr>
        <w:sdtEndPr/>
        <w:sdtContent>
          <w:r w:rsidR="00DE6CDF">
            <w:rPr>
              <w:rFonts w:ascii="MS Gothic" w:eastAsia="MS Gothic" w:hAnsi="MS Gothic" w:hint="eastAsia"/>
              <w:lang w:val="es-ES_tradnl" w:eastAsia="es-ES_tradnl"/>
            </w:rPr>
            <w:t>☐</w:t>
          </w:r>
        </w:sdtContent>
      </w:sdt>
      <w:r w:rsidR="00DE6CDF">
        <w:rPr>
          <w:lang w:val="es-ES_tradnl" w:eastAsia="es-ES_tradnl"/>
        </w:rPr>
        <w:t xml:space="preserve"> </w:t>
      </w:r>
      <w:r w:rsidR="00DE6CDF">
        <w:rPr>
          <w:lang w:val="es-ES_tradnl" w:eastAsia="es-ES_tradnl"/>
        </w:rPr>
        <w:tab/>
        <w:t xml:space="preserve">% a la baja: </w:t>
      </w:r>
    </w:p>
    <w:p w:rsidR="00DE6CDF" w:rsidRDefault="00DE6CDF" w:rsidP="00DE6CDF">
      <w:pPr>
        <w:pStyle w:val="Prrafodelista"/>
        <w:spacing w:line="240" w:lineRule="auto"/>
        <w:ind w:left="1800"/>
        <w:rPr>
          <w:lang w:val="es-ES_tradnl" w:eastAsia="es-ES_tradnl"/>
        </w:rPr>
      </w:pPr>
    </w:p>
    <w:p w:rsidR="00DE6CDF" w:rsidRDefault="00DE6CDF" w:rsidP="00DE6CDF">
      <w:pPr>
        <w:pStyle w:val="Prrafodelista"/>
        <w:spacing w:line="240" w:lineRule="auto"/>
        <w:ind w:left="1080"/>
        <w:rPr>
          <w:lang w:val="es-ES_tradnl" w:eastAsia="es-ES_tradnl"/>
        </w:rPr>
      </w:pPr>
    </w:p>
    <w:p w:rsidR="00DE6CDF" w:rsidRDefault="00DE6CDF" w:rsidP="00DE6CDF">
      <w:pPr>
        <w:pStyle w:val="Prrafodelista"/>
        <w:numPr>
          <w:ilvl w:val="1"/>
          <w:numId w:val="9"/>
        </w:numPr>
        <w:spacing w:line="240" w:lineRule="auto"/>
        <w:rPr>
          <w:lang w:val="es-ES_tradnl" w:eastAsia="es-ES_tradnl"/>
        </w:rPr>
      </w:pPr>
      <w:r>
        <w:rPr>
          <w:lang w:val="es-ES_tradnl" w:eastAsia="es-ES_tradnl"/>
        </w:rPr>
        <w:t>Situaciones en las que se puede producir la modificación</w:t>
      </w:r>
      <w:r w:rsidRPr="00DC10AD">
        <w:rPr>
          <w:lang w:val="es-ES_tradnl" w:eastAsia="es-ES_tradnl"/>
        </w:rPr>
        <w:t>:</w:t>
      </w:r>
    </w:p>
    <w:p w:rsidR="00DE6CDF" w:rsidRPr="0005425B" w:rsidRDefault="00DE6CDF" w:rsidP="00DE6CDF">
      <w:pPr>
        <w:pStyle w:val="Prrafodelista"/>
        <w:spacing w:before="120" w:after="0" w:line="240" w:lineRule="auto"/>
        <w:jc w:val="both"/>
        <w:rPr>
          <w:u w:val="single"/>
          <w:lang w:val="es-ES_tradnl"/>
        </w:rPr>
      </w:pPr>
    </w:p>
    <w:p w:rsidR="00DE6CDF" w:rsidRPr="004463FF" w:rsidRDefault="00DE6CDF" w:rsidP="00DE6CDF">
      <w:pPr>
        <w:pStyle w:val="Prrafodelista"/>
        <w:numPr>
          <w:ilvl w:val="0"/>
          <w:numId w:val="3"/>
        </w:numPr>
        <w:spacing w:before="120" w:after="0" w:line="240" w:lineRule="auto"/>
        <w:jc w:val="both"/>
        <w:rPr>
          <w:u w:val="single"/>
          <w:lang w:val="es-ES_tradnl"/>
        </w:rPr>
      </w:pPr>
      <w:r w:rsidRPr="00A639B3">
        <w:rPr>
          <w:b/>
          <w:sz w:val="24"/>
          <w:szCs w:val="24"/>
          <w:u w:val="single"/>
          <w:lang w:val="es-ES_tradnl"/>
        </w:rPr>
        <w:t>División en lotes:</w:t>
      </w:r>
    </w:p>
    <w:p w:rsidR="00DE6CDF" w:rsidRDefault="00DE6CDF" w:rsidP="00DE6CDF">
      <w:pPr>
        <w:pStyle w:val="Prrafodelista"/>
        <w:spacing w:before="120" w:after="0" w:line="240" w:lineRule="auto"/>
        <w:jc w:val="both"/>
        <w:rPr>
          <w:b/>
          <w:sz w:val="24"/>
          <w:szCs w:val="24"/>
          <w:u w:val="single"/>
          <w:lang w:val="es-ES_tradnl"/>
        </w:rPr>
      </w:pPr>
    </w:p>
    <w:p w:rsidR="00DE6CDF" w:rsidRDefault="00CC6E6F" w:rsidP="00DE6CDF">
      <w:pPr>
        <w:pStyle w:val="indice"/>
        <w:numPr>
          <w:ilvl w:val="0"/>
          <w:numId w:val="0"/>
        </w:numPr>
        <w:ind w:left="708"/>
        <w:rPr>
          <w:rFonts w:cs="Times New Roman"/>
          <w:b w:val="0"/>
          <w:color w:val="auto"/>
          <w:sz w:val="22"/>
          <w:szCs w:val="22"/>
          <w:lang w:val="es-ES_tradnl"/>
        </w:rPr>
      </w:pPr>
      <w:sdt>
        <w:sdtPr>
          <w:rPr>
            <w:rFonts w:cs="Times New Roman"/>
            <w:b w:val="0"/>
            <w:color w:val="auto"/>
            <w:sz w:val="22"/>
            <w:szCs w:val="22"/>
            <w:lang w:val="es-ES_tradnl"/>
          </w:rPr>
          <w:id w:val="-2053219176"/>
          <w14:checkbox>
            <w14:checked w14:val="0"/>
            <w14:checkedState w14:val="2612" w14:font="MS Gothic"/>
            <w14:uncheckedState w14:val="2610" w14:font="MS Gothic"/>
          </w14:checkbox>
        </w:sdtPr>
        <w:sdtEndPr/>
        <w:sdtContent>
          <w:r w:rsidR="00DE6CDF">
            <w:rPr>
              <w:rFonts w:ascii="MS Gothic" w:eastAsia="MS Gothic" w:hAnsi="MS Gothic" w:cs="Times New Roman" w:hint="eastAsia"/>
              <w:b w:val="0"/>
              <w:color w:val="auto"/>
              <w:sz w:val="22"/>
              <w:szCs w:val="22"/>
              <w:lang w:val="es-ES_tradnl"/>
            </w:rPr>
            <w:t>☐</w:t>
          </w:r>
        </w:sdtContent>
      </w:sdt>
      <w:r w:rsidR="00DE6CDF" w:rsidRPr="00C06CE6">
        <w:rPr>
          <w:rFonts w:cs="Times New Roman"/>
          <w:b w:val="0"/>
          <w:color w:val="auto"/>
          <w:sz w:val="22"/>
          <w:szCs w:val="22"/>
          <w:lang w:val="es-ES_tradnl"/>
        </w:rPr>
        <w:t xml:space="preserve"> </w:t>
      </w:r>
      <w:r w:rsidR="00DE6CDF">
        <w:rPr>
          <w:rFonts w:cs="Times New Roman"/>
          <w:b w:val="0"/>
          <w:color w:val="auto"/>
          <w:sz w:val="22"/>
          <w:szCs w:val="22"/>
          <w:lang w:val="es-ES_tradnl"/>
        </w:rPr>
        <w:t xml:space="preserve"> </w:t>
      </w:r>
      <w:r w:rsidR="00DE6CDF" w:rsidRPr="001E7720">
        <w:rPr>
          <w:rFonts w:cs="Times New Roman"/>
          <w:color w:val="auto"/>
          <w:sz w:val="22"/>
          <w:szCs w:val="22"/>
          <w:lang w:val="es-ES_tradnl"/>
        </w:rPr>
        <w:t>SÍ se divide en lotes</w:t>
      </w:r>
      <w:r w:rsidR="00DE6CDF">
        <w:rPr>
          <w:rFonts w:cs="Times New Roman"/>
          <w:color w:val="auto"/>
          <w:sz w:val="22"/>
          <w:szCs w:val="22"/>
          <w:lang w:val="es-ES_tradnl"/>
        </w:rPr>
        <w:t xml:space="preserve"> (Art. 99.4)</w:t>
      </w:r>
    </w:p>
    <w:p w:rsidR="00DE6CDF" w:rsidRDefault="00DE6CDF" w:rsidP="00DE6CDF">
      <w:pPr>
        <w:pStyle w:val="indice"/>
        <w:numPr>
          <w:ilvl w:val="0"/>
          <w:numId w:val="8"/>
        </w:numPr>
        <w:rPr>
          <w:rFonts w:cs="Times New Roman"/>
          <w:b w:val="0"/>
          <w:color w:val="auto"/>
          <w:sz w:val="22"/>
          <w:szCs w:val="22"/>
          <w:lang w:val="es-ES_tradnl"/>
        </w:rPr>
      </w:pPr>
      <w:r w:rsidRPr="008733F8">
        <w:rPr>
          <w:rFonts w:cs="Times New Roman"/>
          <w:b w:val="0"/>
          <w:color w:val="auto"/>
          <w:sz w:val="22"/>
          <w:szCs w:val="22"/>
          <w:lang w:val="es-ES_tradnl"/>
        </w:rPr>
        <w:t>Número de lotes:</w:t>
      </w:r>
      <w:r>
        <w:rPr>
          <w:rFonts w:cs="Times New Roman"/>
          <w:b w:val="0"/>
          <w:color w:val="auto"/>
          <w:sz w:val="22"/>
          <w:szCs w:val="22"/>
          <w:lang w:val="es-ES_tradnl"/>
        </w:rPr>
        <w:t xml:space="preserve"> _______</w:t>
      </w:r>
    </w:p>
    <w:p w:rsidR="00DE6CDF" w:rsidRPr="00F337BE" w:rsidRDefault="00DE6CDF" w:rsidP="00DE6CDF">
      <w:pPr>
        <w:pStyle w:val="indice"/>
        <w:numPr>
          <w:ilvl w:val="0"/>
          <w:numId w:val="8"/>
        </w:numPr>
        <w:rPr>
          <w:rFonts w:cs="Times New Roman"/>
          <w:b w:val="0"/>
          <w:color w:val="auto"/>
          <w:sz w:val="22"/>
          <w:szCs w:val="22"/>
          <w:lang w:val="es-ES_tradnl"/>
        </w:rPr>
      </w:pPr>
      <w:r w:rsidRPr="00F337BE">
        <w:rPr>
          <w:rFonts w:cs="Times New Roman"/>
          <w:b w:val="0"/>
          <w:color w:val="auto"/>
          <w:sz w:val="22"/>
          <w:szCs w:val="22"/>
          <w:lang w:val="es-ES_tradnl"/>
        </w:rPr>
        <w:t>Objeto de cada lote: _____</w:t>
      </w:r>
    </w:p>
    <w:p w:rsidR="00DE6CDF" w:rsidRDefault="00DE6CDF" w:rsidP="00DE6CDF">
      <w:pPr>
        <w:pStyle w:val="indice"/>
        <w:numPr>
          <w:ilvl w:val="0"/>
          <w:numId w:val="0"/>
        </w:numPr>
        <w:ind w:left="1428" w:firstLine="348"/>
        <w:rPr>
          <w:rFonts w:cs="Times New Roman"/>
          <w:color w:val="auto"/>
          <w:sz w:val="18"/>
          <w:szCs w:val="22"/>
          <w:u w:val="single"/>
          <w:lang w:val="es-ES_tradnl"/>
        </w:rPr>
      </w:pPr>
    </w:p>
    <w:p w:rsidR="00DE6CDF" w:rsidRPr="00F337BE" w:rsidRDefault="00DE6CDF" w:rsidP="00DE6CDF">
      <w:pPr>
        <w:pStyle w:val="indice"/>
        <w:numPr>
          <w:ilvl w:val="0"/>
          <w:numId w:val="0"/>
        </w:numPr>
        <w:ind w:left="1428" w:firstLine="348"/>
        <w:rPr>
          <w:rFonts w:cs="Times New Roman"/>
          <w:color w:val="auto"/>
          <w:sz w:val="18"/>
          <w:szCs w:val="22"/>
          <w:u w:val="single"/>
          <w:lang w:val="es-ES_tradnl"/>
        </w:rPr>
      </w:pPr>
      <w:r w:rsidRPr="00F337BE">
        <w:rPr>
          <w:rFonts w:cs="Times New Roman"/>
          <w:color w:val="auto"/>
          <w:sz w:val="18"/>
          <w:szCs w:val="22"/>
          <w:u w:val="single"/>
          <w:lang w:val="es-ES_tradnl"/>
        </w:rPr>
        <w:t>Limitación en la presentación de ofertas</w:t>
      </w:r>
    </w:p>
    <w:p w:rsidR="00DE6CDF" w:rsidRPr="00F337BE" w:rsidRDefault="00DE6CDF" w:rsidP="00DE6CDF">
      <w:pPr>
        <w:pStyle w:val="indice"/>
        <w:numPr>
          <w:ilvl w:val="2"/>
          <w:numId w:val="8"/>
        </w:numPr>
        <w:rPr>
          <w:rFonts w:cs="Times New Roman"/>
          <w:b w:val="0"/>
          <w:color w:val="auto"/>
          <w:sz w:val="18"/>
          <w:szCs w:val="22"/>
          <w:lang w:val="es-ES_tradnl"/>
        </w:rPr>
      </w:pPr>
      <w:r w:rsidRPr="00F337BE">
        <w:rPr>
          <w:rFonts w:cs="Times New Roman"/>
          <w:b w:val="0"/>
          <w:color w:val="auto"/>
          <w:sz w:val="18"/>
          <w:szCs w:val="22"/>
          <w:lang w:val="es-ES_tradnl"/>
        </w:rPr>
        <w:t xml:space="preserve">Los licitadores </w:t>
      </w:r>
      <w:r>
        <w:rPr>
          <w:rFonts w:cs="Times New Roman"/>
          <w:b w:val="0"/>
          <w:color w:val="auto"/>
          <w:sz w:val="18"/>
          <w:szCs w:val="22"/>
          <w:lang w:val="es-ES_tradnl"/>
        </w:rPr>
        <w:t>podrán presentar oferta a los lotes que deseen</w:t>
      </w:r>
      <w:r w:rsidRPr="00F337BE">
        <w:rPr>
          <w:rFonts w:cs="Times New Roman"/>
          <w:b w:val="0"/>
          <w:color w:val="auto"/>
          <w:sz w:val="18"/>
          <w:szCs w:val="22"/>
          <w:lang w:val="es-ES_tradnl"/>
        </w:rPr>
        <w:t>:</w:t>
      </w:r>
    </w:p>
    <w:p w:rsidR="00DE6CDF" w:rsidRPr="00F337BE" w:rsidRDefault="00CC6E6F" w:rsidP="00DE6CDF">
      <w:pPr>
        <w:spacing w:line="240" w:lineRule="auto"/>
        <w:ind w:left="1416" w:firstLine="708"/>
        <w:rPr>
          <w:sz w:val="18"/>
          <w:lang w:val="es-ES_tradnl"/>
        </w:rPr>
      </w:pPr>
      <w:sdt>
        <w:sdtPr>
          <w:rPr>
            <w:rFonts w:ascii="MS Gothic" w:eastAsia="MS Gothic" w:hAnsi="MS Gothic" w:cs="MS Gothic"/>
            <w:sz w:val="18"/>
            <w:lang w:val="es-ES_tradnl"/>
          </w:rPr>
          <w:id w:val="-1863126189"/>
          <w14:checkbox>
            <w14:checked w14:val="0"/>
            <w14:checkedState w14:val="2612" w14:font="MS Gothic"/>
            <w14:uncheckedState w14:val="2610" w14:font="MS Gothic"/>
          </w14:checkbox>
        </w:sdtPr>
        <w:sdtEndPr/>
        <w:sdtContent>
          <w:r w:rsidR="00DE6CDF">
            <w:rPr>
              <w:rFonts w:ascii="MS Gothic" w:eastAsia="MS Gothic" w:hAnsi="MS Gothic" w:cs="MS Gothic" w:hint="eastAsia"/>
              <w:sz w:val="18"/>
              <w:lang w:val="es-ES_tradnl"/>
            </w:rPr>
            <w:t>☐</w:t>
          </w:r>
        </w:sdtContent>
      </w:sdt>
      <w:r w:rsidR="00DE6CDF" w:rsidRPr="00F337BE">
        <w:rPr>
          <w:sz w:val="18"/>
          <w:lang w:val="es-ES_tradnl"/>
        </w:rPr>
        <w:t xml:space="preserve">   SÍ</w:t>
      </w:r>
    </w:p>
    <w:p w:rsidR="00DE6CDF" w:rsidRDefault="00CC6E6F" w:rsidP="00DE6CDF">
      <w:pPr>
        <w:spacing w:line="240" w:lineRule="auto"/>
        <w:ind w:left="1416" w:firstLine="708"/>
        <w:rPr>
          <w:rFonts w:asciiTheme="minorHAnsi" w:eastAsia="MS Gothic" w:hAnsiTheme="minorHAnsi" w:cstheme="minorHAnsi"/>
          <w:sz w:val="18"/>
          <w:lang w:val="es-ES_tradnl"/>
        </w:rPr>
      </w:pPr>
      <w:sdt>
        <w:sdtPr>
          <w:rPr>
            <w:rFonts w:asciiTheme="minorHAnsi" w:eastAsia="MS Gothic" w:hAnsiTheme="minorHAnsi" w:cstheme="minorHAnsi"/>
            <w:sz w:val="18"/>
            <w:lang w:val="es-ES_tradnl"/>
          </w:rPr>
          <w:id w:val="567617158"/>
          <w14:checkbox>
            <w14:checked w14:val="0"/>
            <w14:checkedState w14:val="2612" w14:font="MS Gothic"/>
            <w14:uncheckedState w14:val="2610" w14:font="MS Gothic"/>
          </w14:checkbox>
        </w:sdtPr>
        <w:sdtEndPr/>
        <w:sdtContent>
          <w:r w:rsidR="00DE6CDF" w:rsidRPr="00A660CD">
            <w:rPr>
              <w:rFonts w:ascii="MS Gothic" w:eastAsia="MS Gothic" w:hAnsi="MS Gothic" w:cstheme="minorHAnsi" w:hint="eastAsia"/>
              <w:sz w:val="18"/>
              <w:lang w:val="es-ES_tradnl"/>
            </w:rPr>
            <w:t>☐</w:t>
          </w:r>
        </w:sdtContent>
      </w:sdt>
      <w:r w:rsidR="00DE6CDF" w:rsidRPr="00A660CD">
        <w:rPr>
          <w:rFonts w:asciiTheme="minorHAnsi" w:eastAsia="MS Gothic" w:hAnsiTheme="minorHAnsi" w:cstheme="minorHAnsi"/>
          <w:sz w:val="18"/>
          <w:lang w:val="es-ES_tradnl"/>
        </w:rPr>
        <w:t xml:space="preserve">   NO</w:t>
      </w:r>
    </w:p>
    <w:p w:rsidR="00DE6CDF" w:rsidRDefault="00DE6CDF" w:rsidP="00DE6CDF">
      <w:pPr>
        <w:pStyle w:val="indice"/>
        <w:numPr>
          <w:ilvl w:val="4"/>
          <w:numId w:val="8"/>
        </w:numPr>
        <w:spacing w:before="0" w:after="0"/>
        <w:ind w:left="2891" w:hanging="357"/>
        <w:rPr>
          <w:rFonts w:cs="Times New Roman"/>
          <w:b w:val="0"/>
          <w:color w:val="auto"/>
          <w:sz w:val="18"/>
          <w:szCs w:val="22"/>
          <w:lang w:val="es-ES_tradnl"/>
        </w:rPr>
      </w:pPr>
      <w:r w:rsidRPr="00F337BE">
        <w:rPr>
          <w:rFonts w:cs="Times New Roman"/>
          <w:b w:val="0"/>
          <w:color w:val="auto"/>
          <w:sz w:val="18"/>
          <w:szCs w:val="22"/>
          <w:lang w:val="es-ES_tradnl"/>
        </w:rPr>
        <w:t xml:space="preserve">Número mínimo de lotes a los que se obliga a presentar oferta:  </w:t>
      </w:r>
    </w:p>
    <w:p w:rsidR="00DE6CDF" w:rsidRDefault="00DE6CDF" w:rsidP="00DE6CDF">
      <w:pPr>
        <w:pStyle w:val="indice"/>
        <w:numPr>
          <w:ilvl w:val="4"/>
          <w:numId w:val="8"/>
        </w:numPr>
        <w:spacing w:before="0" w:after="0"/>
        <w:ind w:left="2891" w:hanging="357"/>
        <w:rPr>
          <w:rFonts w:cs="Times New Roman"/>
          <w:b w:val="0"/>
          <w:color w:val="auto"/>
          <w:sz w:val="18"/>
          <w:szCs w:val="22"/>
          <w:lang w:val="es-ES_tradnl"/>
        </w:rPr>
      </w:pPr>
      <w:r w:rsidRPr="00F337BE">
        <w:rPr>
          <w:rFonts w:cs="Times New Roman"/>
          <w:b w:val="0"/>
          <w:color w:val="auto"/>
          <w:sz w:val="18"/>
          <w:szCs w:val="22"/>
          <w:lang w:val="es-ES_tradnl"/>
        </w:rPr>
        <w:t xml:space="preserve">Número </w:t>
      </w:r>
      <w:r>
        <w:rPr>
          <w:rFonts w:cs="Times New Roman"/>
          <w:b w:val="0"/>
          <w:color w:val="auto"/>
          <w:sz w:val="18"/>
          <w:szCs w:val="22"/>
          <w:lang w:val="es-ES_tradnl"/>
        </w:rPr>
        <w:t>máximo</w:t>
      </w:r>
      <w:r w:rsidRPr="00F337BE">
        <w:rPr>
          <w:rFonts w:cs="Times New Roman"/>
          <w:b w:val="0"/>
          <w:color w:val="auto"/>
          <w:sz w:val="18"/>
          <w:szCs w:val="22"/>
          <w:lang w:val="es-ES_tradnl"/>
        </w:rPr>
        <w:t xml:space="preserve"> de lotes a los que se </w:t>
      </w:r>
      <w:r>
        <w:rPr>
          <w:rFonts w:cs="Times New Roman"/>
          <w:b w:val="0"/>
          <w:color w:val="auto"/>
          <w:sz w:val="18"/>
          <w:szCs w:val="22"/>
          <w:lang w:val="es-ES_tradnl"/>
        </w:rPr>
        <w:t xml:space="preserve">permite </w:t>
      </w:r>
      <w:r w:rsidRPr="00F337BE">
        <w:rPr>
          <w:rFonts w:cs="Times New Roman"/>
          <w:b w:val="0"/>
          <w:color w:val="auto"/>
          <w:sz w:val="18"/>
          <w:szCs w:val="22"/>
          <w:lang w:val="es-ES_tradnl"/>
        </w:rPr>
        <w:t xml:space="preserve">presentar oferta:  </w:t>
      </w:r>
    </w:p>
    <w:p w:rsidR="00DE6CDF" w:rsidRDefault="00DE6CDF" w:rsidP="00DE6CDF">
      <w:pPr>
        <w:pStyle w:val="indice"/>
        <w:numPr>
          <w:ilvl w:val="4"/>
          <w:numId w:val="8"/>
        </w:numPr>
        <w:spacing w:before="0" w:after="0"/>
        <w:ind w:left="2891" w:hanging="357"/>
        <w:rPr>
          <w:rFonts w:cs="Times New Roman"/>
          <w:b w:val="0"/>
          <w:color w:val="auto"/>
          <w:sz w:val="18"/>
          <w:szCs w:val="22"/>
          <w:lang w:val="es-ES_tradnl"/>
        </w:rPr>
      </w:pPr>
      <w:r w:rsidRPr="00F337BE">
        <w:rPr>
          <w:rFonts w:cs="Times New Roman"/>
          <w:b w:val="0"/>
          <w:color w:val="auto"/>
          <w:sz w:val="18"/>
          <w:szCs w:val="22"/>
          <w:lang w:val="es-ES_tradnl"/>
        </w:rPr>
        <w:t>Justificar motivos por los que se limita la presentación de ofertas a un número determinado de lotes:</w:t>
      </w:r>
    </w:p>
    <w:p w:rsidR="00DE6CDF" w:rsidRDefault="00DE6CDF" w:rsidP="00DE6CDF">
      <w:pPr>
        <w:spacing w:line="240" w:lineRule="auto"/>
        <w:ind w:left="1416" w:firstLine="708"/>
        <w:rPr>
          <w:rFonts w:asciiTheme="minorHAnsi" w:eastAsia="MS Gothic" w:hAnsiTheme="minorHAnsi" w:cstheme="minorHAnsi"/>
          <w:sz w:val="18"/>
          <w:lang w:val="es-ES_tradnl"/>
        </w:rPr>
      </w:pPr>
    </w:p>
    <w:p w:rsidR="00DE6CDF" w:rsidRPr="00B515A4" w:rsidRDefault="00DE6CDF" w:rsidP="00DE6CDF">
      <w:pPr>
        <w:pStyle w:val="indice"/>
        <w:numPr>
          <w:ilvl w:val="0"/>
          <w:numId w:val="0"/>
        </w:numPr>
        <w:ind w:left="1452" w:firstLine="348"/>
        <w:rPr>
          <w:rFonts w:cs="Times New Roman"/>
          <w:color w:val="auto"/>
          <w:sz w:val="18"/>
          <w:szCs w:val="22"/>
          <w:u w:val="single"/>
          <w:lang w:val="es-ES_tradnl"/>
        </w:rPr>
      </w:pPr>
      <w:r w:rsidRPr="00B515A4">
        <w:rPr>
          <w:rFonts w:cs="Times New Roman"/>
          <w:color w:val="auto"/>
          <w:sz w:val="18"/>
          <w:szCs w:val="22"/>
          <w:u w:val="single"/>
          <w:lang w:val="es-ES_tradnl"/>
        </w:rPr>
        <w:t>Limitación en el número de lotes que pueden adjudicarse a cada licitador</w:t>
      </w:r>
    </w:p>
    <w:p w:rsidR="00DE6CDF" w:rsidRPr="00A660CD" w:rsidRDefault="00DE6CDF" w:rsidP="00DE6CDF">
      <w:pPr>
        <w:pStyle w:val="indice"/>
        <w:numPr>
          <w:ilvl w:val="2"/>
          <w:numId w:val="8"/>
        </w:numPr>
        <w:rPr>
          <w:rFonts w:cs="Times New Roman"/>
          <w:b w:val="0"/>
          <w:color w:val="auto"/>
          <w:sz w:val="18"/>
          <w:szCs w:val="22"/>
          <w:lang w:val="es-ES_tradnl"/>
        </w:rPr>
      </w:pPr>
      <w:r w:rsidRPr="00A660CD">
        <w:rPr>
          <w:rFonts w:cs="Times New Roman"/>
          <w:b w:val="0"/>
          <w:color w:val="auto"/>
          <w:sz w:val="18"/>
          <w:szCs w:val="22"/>
          <w:lang w:val="es-ES_tradnl"/>
        </w:rPr>
        <w:t>Los licitadores sólo podrán ser adjudicatarios de un número limitado de lotes:</w:t>
      </w:r>
    </w:p>
    <w:p w:rsidR="00DE6CDF" w:rsidRPr="00A660CD" w:rsidRDefault="00CC6E6F" w:rsidP="00DE6CDF">
      <w:pPr>
        <w:pStyle w:val="indice"/>
        <w:numPr>
          <w:ilvl w:val="0"/>
          <w:numId w:val="0"/>
        </w:numPr>
        <w:spacing w:before="0" w:after="0"/>
        <w:ind w:left="1418" w:firstLine="709"/>
        <w:rPr>
          <w:rFonts w:cs="Times New Roman"/>
          <w:b w:val="0"/>
          <w:color w:val="auto"/>
          <w:sz w:val="18"/>
          <w:szCs w:val="22"/>
          <w:lang w:val="es-ES_tradnl"/>
        </w:rPr>
      </w:pPr>
      <w:sdt>
        <w:sdtPr>
          <w:rPr>
            <w:rFonts w:cs="Times New Roman"/>
            <w:b w:val="0"/>
            <w:color w:val="auto"/>
            <w:sz w:val="18"/>
            <w:szCs w:val="22"/>
            <w:lang w:val="es-ES_tradnl"/>
          </w:rPr>
          <w:id w:val="299126267"/>
          <w14:checkbox>
            <w14:checked w14:val="0"/>
            <w14:checkedState w14:val="2612" w14:font="MS Gothic"/>
            <w14:uncheckedState w14:val="2610" w14:font="MS Gothic"/>
          </w14:checkbox>
        </w:sdtPr>
        <w:sdtEndPr/>
        <w:sdtContent>
          <w:r w:rsidR="00DE6CDF" w:rsidRPr="00A660CD">
            <w:rPr>
              <w:rFonts w:ascii="MS Gothic" w:eastAsia="MS Gothic" w:hAnsi="MS Gothic" w:cs="Times New Roman" w:hint="eastAsia"/>
              <w:b w:val="0"/>
              <w:color w:val="auto"/>
              <w:sz w:val="18"/>
              <w:szCs w:val="22"/>
              <w:lang w:val="es-ES_tradnl"/>
            </w:rPr>
            <w:t>☐</w:t>
          </w:r>
        </w:sdtContent>
      </w:sdt>
      <w:r w:rsidR="00DE6CDF" w:rsidRPr="00A660CD">
        <w:rPr>
          <w:rFonts w:cs="Times New Roman"/>
          <w:b w:val="0"/>
          <w:color w:val="auto"/>
          <w:sz w:val="18"/>
          <w:szCs w:val="22"/>
          <w:lang w:val="es-ES_tradnl"/>
        </w:rPr>
        <w:t xml:space="preserve">   NO</w:t>
      </w:r>
    </w:p>
    <w:p w:rsidR="00DE6CDF" w:rsidRDefault="00CC6E6F" w:rsidP="00DE6CDF">
      <w:pPr>
        <w:spacing w:line="240" w:lineRule="auto"/>
        <w:ind w:left="1416" w:firstLine="708"/>
        <w:rPr>
          <w:sz w:val="18"/>
          <w:lang w:val="es-ES_tradnl" w:eastAsia="es-ES_tradnl"/>
        </w:rPr>
      </w:pPr>
      <w:sdt>
        <w:sdtPr>
          <w:rPr>
            <w:sz w:val="18"/>
            <w:lang w:val="es-ES_tradnl" w:eastAsia="es-ES_tradnl"/>
          </w:rPr>
          <w:id w:val="-214036347"/>
          <w14:checkbox>
            <w14:checked w14:val="0"/>
            <w14:checkedState w14:val="2612" w14:font="MS Gothic"/>
            <w14:uncheckedState w14:val="2610" w14:font="MS Gothic"/>
          </w14:checkbox>
        </w:sdtPr>
        <w:sdtEndPr/>
        <w:sdtContent>
          <w:r w:rsidR="00DE6CDF" w:rsidRPr="00A660CD">
            <w:rPr>
              <w:rFonts w:ascii="MS Gothic" w:eastAsia="MS Gothic" w:hAnsi="MS Gothic" w:hint="eastAsia"/>
              <w:sz w:val="18"/>
              <w:lang w:val="es-ES_tradnl" w:eastAsia="es-ES_tradnl"/>
            </w:rPr>
            <w:t>☐</w:t>
          </w:r>
        </w:sdtContent>
      </w:sdt>
      <w:r w:rsidR="00DE6CDF" w:rsidRPr="00A660CD">
        <w:rPr>
          <w:sz w:val="18"/>
          <w:lang w:val="es-ES_tradnl" w:eastAsia="es-ES_tradnl"/>
        </w:rPr>
        <w:t xml:space="preserve">   SÍ</w:t>
      </w:r>
    </w:p>
    <w:p w:rsidR="00DE6CDF" w:rsidRPr="005F2916" w:rsidRDefault="00DE6CDF" w:rsidP="00DE6CDF">
      <w:pPr>
        <w:pStyle w:val="indice"/>
        <w:numPr>
          <w:ilvl w:val="4"/>
          <w:numId w:val="8"/>
        </w:numPr>
        <w:spacing w:before="0" w:after="0"/>
        <w:ind w:left="2891" w:hanging="357"/>
        <w:rPr>
          <w:rFonts w:cs="Times New Roman"/>
          <w:b w:val="0"/>
          <w:color w:val="auto"/>
          <w:sz w:val="18"/>
          <w:szCs w:val="22"/>
          <w:lang w:val="es-ES_tradnl"/>
        </w:rPr>
      </w:pPr>
      <w:r w:rsidRPr="005F2916">
        <w:rPr>
          <w:rFonts w:cs="Times New Roman"/>
          <w:b w:val="0"/>
          <w:color w:val="auto"/>
          <w:sz w:val="18"/>
          <w:szCs w:val="22"/>
          <w:lang w:val="es-ES_tradnl"/>
        </w:rPr>
        <w:t xml:space="preserve">Número máximo de lotes a adjudicar: </w:t>
      </w:r>
    </w:p>
    <w:p w:rsidR="00DE6CDF" w:rsidRPr="005F2916" w:rsidRDefault="00DE6CDF" w:rsidP="00DE6CDF">
      <w:pPr>
        <w:pStyle w:val="indice"/>
        <w:numPr>
          <w:ilvl w:val="4"/>
          <w:numId w:val="8"/>
        </w:numPr>
        <w:spacing w:before="0" w:after="0"/>
        <w:ind w:left="2891" w:hanging="357"/>
        <w:rPr>
          <w:rFonts w:cs="Times New Roman"/>
          <w:b w:val="0"/>
          <w:color w:val="auto"/>
          <w:sz w:val="18"/>
          <w:szCs w:val="22"/>
          <w:lang w:val="es-ES_tradnl"/>
        </w:rPr>
      </w:pPr>
      <w:r w:rsidRPr="005F2916">
        <w:rPr>
          <w:rFonts w:cs="Times New Roman"/>
          <w:b w:val="0"/>
          <w:color w:val="auto"/>
          <w:sz w:val="18"/>
          <w:szCs w:val="22"/>
          <w:lang w:val="es-ES_tradnl"/>
        </w:rPr>
        <w:t>Criterios o normas que se aplicarán cuando, como consecuencia de la aplicación de los criterios de adjudicación, un licitador pueda resultar adjudicatario de un número de lotes que exceda el máximo indicado:</w:t>
      </w:r>
    </w:p>
    <w:p w:rsidR="00DE6CDF" w:rsidRPr="00A660CD" w:rsidRDefault="00DE6CDF" w:rsidP="00DE6CDF">
      <w:pPr>
        <w:pStyle w:val="indice"/>
        <w:numPr>
          <w:ilvl w:val="4"/>
          <w:numId w:val="8"/>
        </w:numPr>
        <w:spacing w:before="0" w:after="0"/>
        <w:ind w:left="2891" w:hanging="357"/>
        <w:rPr>
          <w:rFonts w:cs="Times New Roman"/>
          <w:b w:val="0"/>
          <w:color w:val="auto"/>
          <w:sz w:val="18"/>
          <w:szCs w:val="22"/>
          <w:lang w:val="es-ES_tradnl"/>
        </w:rPr>
      </w:pPr>
      <w:r w:rsidRPr="00A660CD">
        <w:rPr>
          <w:rFonts w:cs="Times New Roman"/>
          <w:b w:val="0"/>
          <w:color w:val="auto"/>
          <w:sz w:val="18"/>
          <w:szCs w:val="22"/>
          <w:lang w:val="es-ES_tradnl"/>
        </w:rPr>
        <w:t xml:space="preserve">Justificar los motivos por el que se limita el número de lotes a adjudicar: </w:t>
      </w:r>
    </w:p>
    <w:p w:rsidR="00DE6CDF" w:rsidRDefault="00DE6CDF" w:rsidP="00DE6CDF">
      <w:pPr>
        <w:pStyle w:val="Prrafodelista"/>
        <w:spacing w:before="120" w:after="0" w:line="240" w:lineRule="auto"/>
        <w:jc w:val="both"/>
        <w:rPr>
          <w:b/>
          <w:sz w:val="24"/>
          <w:szCs w:val="24"/>
          <w:u w:val="single"/>
          <w:lang w:val="es-ES_tradnl"/>
        </w:rPr>
      </w:pPr>
    </w:p>
    <w:p w:rsidR="00DE6CDF" w:rsidRDefault="00CC6E6F" w:rsidP="00DE6CDF">
      <w:pPr>
        <w:pStyle w:val="Prrafodelista"/>
        <w:spacing w:before="120" w:after="120" w:line="240" w:lineRule="auto"/>
        <w:contextualSpacing w:val="0"/>
        <w:jc w:val="both"/>
        <w:rPr>
          <w:i/>
          <w:color w:val="0070C0"/>
          <w:sz w:val="20"/>
          <w:szCs w:val="24"/>
          <w:lang w:val="es-ES_tradnl"/>
        </w:rPr>
      </w:pPr>
      <w:sdt>
        <w:sdtPr>
          <w:rPr>
            <w:b/>
            <w:lang w:val="es-ES_tradnl"/>
          </w:rPr>
          <w:id w:val="-191536405"/>
          <w14:checkbox>
            <w14:checked w14:val="1"/>
            <w14:checkedState w14:val="2612" w14:font="MS Gothic"/>
            <w14:uncheckedState w14:val="2610" w14:font="MS Gothic"/>
          </w14:checkbox>
        </w:sdtPr>
        <w:sdtEndPr/>
        <w:sdtContent>
          <w:r w:rsidR="00DE6CDF">
            <w:rPr>
              <w:rFonts w:ascii="MS Gothic" w:eastAsia="MS Gothic" w:hAnsi="MS Gothic" w:hint="eastAsia"/>
              <w:b/>
              <w:lang w:val="es-ES_tradnl"/>
            </w:rPr>
            <w:t>☒</w:t>
          </w:r>
        </w:sdtContent>
      </w:sdt>
      <w:r w:rsidR="00DE6CDF" w:rsidRPr="00C06CE6">
        <w:rPr>
          <w:lang w:val="es-ES_tradnl"/>
        </w:rPr>
        <w:t xml:space="preserve"> </w:t>
      </w:r>
      <w:r w:rsidR="00DE6CDF">
        <w:rPr>
          <w:lang w:val="es-ES_tradnl"/>
        </w:rPr>
        <w:t xml:space="preserve"> </w:t>
      </w:r>
      <w:r w:rsidR="00DE6CDF" w:rsidRPr="001E7720">
        <w:rPr>
          <w:b/>
          <w:lang w:val="es-ES_tradnl"/>
        </w:rPr>
        <w:t>NO se divide en lotes</w:t>
      </w:r>
      <w:r w:rsidR="00DE6CDF" w:rsidRPr="00F54526">
        <w:rPr>
          <w:b/>
          <w:lang w:val="es-ES_tradnl"/>
        </w:rPr>
        <w:t xml:space="preserve"> </w:t>
      </w:r>
      <w:r w:rsidR="00DE6CDF" w:rsidRPr="007B68D5">
        <w:rPr>
          <w:b/>
          <w:lang w:val="es-ES_tradnl"/>
        </w:rPr>
        <w:t>(Art. 99.3</w:t>
      </w:r>
      <w:r w:rsidR="00DE6CDF" w:rsidRPr="00F54526">
        <w:rPr>
          <w:b/>
          <w:lang w:val="es-ES_tradnl"/>
        </w:rPr>
        <w:t>)</w:t>
      </w:r>
    </w:p>
    <w:p w:rsidR="00DE6CDF" w:rsidRDefault="00DE6CDF" w:rsidP="00DE6CDF">
      <w:pPr>
        <w:pStyle w:val="indice"/>
        <w:numPr>
          <w:ilvl w:val="0"/>
          <w:numId w:val="8"/>
        </w:numPr>
        <w:rPr>
          <w:rFonts w:cs="Times New Roman"/>
          <w:b w:val="0"/>
          <w:color w:val="auto"/>
          <w:sz w:val="22"/>
          <w:szCs w:val="22"/>
          <w:lang w:val="es-ES_tradnl"/>
        </w:rPr>
      </w:pPr>
      <w:r w:rsidRPr="00503467">
        <w:rPr>
          <w:rFonts w:cs="Times New Roman"/>
          <w:b w:val="0"/>
          <w:color w:val="auto"/>
          <w:sz w:val="22"/>
          <w:szCs w:val="22"/>
          <w:lang w:val="es-ES_tradnl"/>
        </w:rPr>
        <w:t>Justificar los</w:t>
      </w:r>
      <w:r>
        <w:rPr>
          <w:rFonts w:cs="Times New Roman"/>
          <w:b w:val="0"/>
          <w:color w:val="auto"/>
          <w:sz w:val="22"/>
          <w:szCs w:val="22"/>
          <w:lang w:val="es-ES_tradnl"/>
        </w:rPr>
        <w:t xml:space="preserve"> motivos</w:t>
      </w:r>
      <w:r w:rsidRPr="00503467">
        <w:rPr>
          <w:rFonts w:cs="Times New Roman"/>
          <w:b w:val="0"/>
          <w:color w:val="auto"/>
          <w:sz w:val="22"/>
          <w:szCs w:val="22"/>
          <w:lang w:val="es-ES_tradnl"/>
        </w:rPr>
        <w:t xml:space="preserve"> de la no división en lotes:</w:t>
      </w:r>
      <w:r>
        <w:rPr>
          <w:rFonts w:cs="Times New Roman"/>
          <w:b w:val="0"/>
          <w:color w:val="auto"/>
          <w:sz w:val="22"/>
          <w:szCs w:val="22"/>
          <w:lang w:val="es-ES_tradnl"/>
        </w:rPr>
        <w:t xml:space="preserve"> </w:t>
      </w:r>
    </w:p>
    <w:p w:rsidR="00D81B21" w:rsidRPr="00D81B21" w:rsidRDefault="00D81B21" w:rsidP="00D81B21">
      <w:pPr>
        <w:pStyle w:val="Prrafodelista"/>
        <w:spacing w:before="120" w:after="0" w:line="240" w:lineRule="auto"/>
        <w:ind w:left="1776"/>
        <w:jc w:val="both"/>
        <w:rPr>
          <w:rFonts w:cs="Calibri"/>
          <w:sz w:val="24"/>
          <w:szCs w:val="24"/>
        </w:rPr>
      </w:pPr>
      <w:r w:rsidRPr="00D81B21">
        <w:rPr>
          <w:rFonts w:cs="Calibri"/>
          <w:sz w:val="24"/>
          <w:szCs w:val="24"/>
        </w:rPr>
        <w:t xml:space="preserve">Este contrato se realiza para el mantenimiento de un grupo conjunto de </w:t>
      </w:r>
      <w:r>
        <w:rPr>
          <w:rFonts w:cs="Calibri"/>
          <w:sz w:val="24"/>
          <w:szCs w:val="24"/>
        </w:rPr>
        <w:t>elementos</w:t>
      </w:r>
      <w:r w:rsidRPr="00D81B21">
        <w:rPr>
          <w:rFonts w:cs="Calibri"/>
          <w:sz w:val="24"/>
          <w:szCs w:val="24"/>
        </w:rPr>
        <w:t>. Desde el punto de vista técnico no es divisible en lotes porque el servicio global afecta a tod</w:t>
      </w:r>
      <w:r>
        <w:rPr>
          <w:rFonts w:cs="Calibri"/>
          <w:sz w:val="24"/>
          <w:szCs w:val="24"/>
        </w:rPr>
        <w:t>o</w:t>
      </w:r>
      <w:r w:rsidRPr="00D81B21">
        <w:rPr>
          <w:rFonts w:cs="Calibri"/>
          <w:sz w:val="24"/>
          <w:szCs w:val="24"/>
        </w:rPr>
        <w:t>s l</w:t>
      </w:r>
      <w:r>
        <w:rPr>
          <w:rFonts w:cs="Calibri"/>
          <w:sz w:val="24"/>
          <w:szCs w:val="24"/>
        </w:rPr>
        <w:t>o</w:t>
      </w:r>
      <w:r w:rsidRPr="00D81B21">
        <w:rPr>
          <w:rFonts w:cs="Calibri"/>
          <w:sz w:val="24"/>
          <w:szCs w:val="24"/>
        </w:rPr>
        <w:t xml:space="preserve">s </w:t>
      </w:r>
      <w:r>
        <w:rPr>
          <w:rFonts w:cs="Calibri"/>
          <w:sz w:val="24"/>
          <w:szCs w:val="24"/>
        </w:rPr>
        <w:t>elementos</w:t>
      </w:r>
      <w:r w:rsidRPr="00D81B21">
        <w:rPr>
          <w:rFonts w:cs="Calibri"/>
          <w:sz w:val="24"/>
          <w:szCs w:val="24"/>
        </w:rPr>
        <w:t xml:space="preserve"> que se posean del fabricante.</w:t>
      </w:r>
    </w:p>
    <w:p w:rsidR="00DE6CDF" w:rsidRDefault="00DE6CDF" w:rsidP="00DE6CDF">
      <w:pPr>
        <w:pStyle w:val="indice"/>
        <w:numPr>
          <w:ilvl w:val="0"/>
          <w:numId w:val="0"/>
        </w:numPr>
        <w:ind w:left="1776"/>
        <w:rPr>
          <w:rFonts w:cs="Times New Roman"/>
          <w:b w:val="0"/>
          <w:color w:val="auto"/>
          <w:sz w:val="22"/>
          <w:szCs w:val="22"/>
          <w:lang w:val="es-ES_tradnl"/>
        </w:rPr>
      </w:pPr>
    </w:p>
    <w:p w:rsidR="00E53D58" w:rsidRPr="00366134" w:rsidRDefault="00E53D58" w:rsidP="00E53D58">
      <w:pPr>
        <w:numPr>
          <w:ilvl w:val="0"/>
          <w:numId w:val="1"/>
        </w:numPr>
        <w:spacing w:before="120" w:after="0" w:line="240" w:lineRule="auto"/>
        <w:ind w:hanging="357"/>
        <w:jc w:val="both"/>
        <w:rPr>
          <w:i/>
          <w:sz w:val="24"/>
          <w:szCs w:val="24"/>
          <w:lang w:val="es-ES_tradnl"/>
        </w:rPr>
      </w:pPr>
      <w:r w:rsidRPr="009A4A62">
        <w:rPr>
          <w:rFonts w:cs="Arial"/>
          <w:b/>
          <w:sz w:val="24"/>
          <w:szCs w:val="24"/>
          <w:u w:val="single"/>
          <w:lang w:val="es-ES_tradnl"/>
        </w:rPr>
        <w:t>Duración del contrato</w:t>
      </w:r>
      <w:r w:rsidRPr="009A4A62">
        <w:rPr>
          <w:sz w:val="24"/>
          <w:szCs w:val="24"/>
          <w:lang w:val="es-ES_tradnl"/>
        </w:rPr>
        <w:t xml:space="preserve">: </w:t>
      </w:r>
    </w:p>
    <w:p w:rsidR="00E53D58" w:rsidRPr="00757228" w:rsidRDefault="00E53D58" w:rsidP="00E53D58">
      <w:pPr>
        <w:pStyle w:val="indice"/>
        <w:numPr>
          <w:ilvl w:val="0"/>
          <w:numId w:val="8"/>
        </w:numPr>
        <w:ind w:left="1276" w:hanging="283"/>
        <w:rPr>
          <w:i/>
          <w:color w:val="0070C0"/>
          <w:sz w:val="20"/>
          <w:lang w:val="es-ES_tradnl"/>
        </w:rPr>
      </w:pPr>
      <w:r>
        <w:rPr>
          <w:rFonts w:eastAsia="Calibri" w:cs="Times New Roman"/>
          <w:b w:val="0"/>
          <w:color w:val="auto"/>
          <w:sz w:val="22"/>
          <w:szCs w:val="22"/>
          <w:lang w:val="es-ES_tradnl"/>
        </w:rPr>
        <w:t xml:space="preserve">Vigencia inicial: </w:t>
      </w:r>
    </w:p>
    <w:p w:rsidR="00E53D58" w:rsidRPr="00757228" w:rsidRDefault="00E53D58" w:rsidP="00E53D58">
      <w:pPr>
        <w:ind w:left="1276"/>
        <w:jc w:val="both"/>
        <w:rPr>
          <w:i/>
          <w:color w:val="0070C0"/>
          <w:sz w:val="20"/>
          <w:szCs w:val="20"/>
        </w:rPr>
      </w:pPr>
      <w:r>
        <w:rPr>
          <w:sz w:val="24"/>
          <w:szCs w:val="24"/>
          <w:lang w:val="es-ES_tradnl"/>
        </w:rPr>
        <w:t>La duración del servicio será de</w:t>
      </w:r>
      <w:r w:rsidR="00D81B21">
        <w:rPr>
          <w:sz w:val="24"/>
          <w:szCs w:val="24"/>
          <w:lang w:val="es-ES_tradnl"/>
        </w:rPr>
        <w:t xml:space="preserve"> un año desde la formalización del mismo.</w:t>
      </w:r>
    </w:p>
    <w:p w:rsidR="00E53D58" w:rsidRDefault="00E53D58" w:rsidP="00E53D58">
      <w:pPr>
        <w:pStyle w:val="indice"/>
        <w:numPr>
          <w:ilvl w:val="0"/>
          <w:numId w:val="8"/>
        </w:numPr>
        <w:ind w:left="1276" w:hanging="283"/>
        <w:rPr>
          <w:rFonts w:eastAsia="Calibri" w:cs="Times New Roman"/>
          <w:b w:val="0"/>
          <w:color w:val="auto"/>
          <w:sz w:val="22"/>
          <w:szCs w:val="22"/>
          <w:lang w:val="es-ES_tradnl"/>
        </w:rPr>
      </w:pPr>
      <w:r>
        <w:rPr>
          <w:rFonts w:eastAsia="Calibri" w:cs="Times New Roman"/>
          <w:b w:val="0"/>
          <w:color w:val="auto"/>
          <w:sz w:val="22"/>
          <w:szCs w:val="22"/>
          <w:lang w:val="es-ES_tradnl"/>
        </w:rPr>
        <w:t>Prórrogas:</w:t>
      </w:r>
    </w:p>
    <w:p w:rsidR="00E53D58" w:rsidRDefault="00CC6E6F" w:rsidP="00E53D58">
      <w:pPr>
        <w:pStyle w:val="indice"/>
        <w:numPr>
          <w:ilvl w:val="0"/>
          <w:numId w:val="0"/>
        </w:numPr>
        <w:ind w:left="568" w:firstLine="708"/>
        <w:rPr>
          <w:rFonts w:asciiTheme="minorHAnsi" w:eastAsia="Calibri" w:hAnsiTheme="minorHAnsi" w:cstheme="minorHAnsi"/>
          <w:b w:val="0"/>
          <w:color w:val="auto"/>
          <w:sz w:val="22"/>
          <w:szCs w:val="22"/>
          <w:lang w:val="es-ES_tradnl"/>
        </w:rPr>
      </w:pPr>
      <w:sdt>
        <w:sdtPr>
          <w:rPr>
            <w:rFonts w:asciiTheme="minorHAnsi" w:hAnsiTheme="minorHAnsi" w:cstheme="minorHAnsi"/>
            <w:b w:val="0"/>
            <w:color w:val="auto"/>
            <w:sz w:val="22"/>
            <w:szCs w:val="22"/>
            <w:lang w:val="es-ES_tradnl"/>
          </w:rPr>
          <w:id w:val="-1150740459"/>
          <w14:checkbox>
            <w14:checked w14:val="1"/>
            <w14:checkedState w14:val="2612" w14:font="MS Gothic"/>
            <w14:uncheckedState w14:val="2610" w14:font="MS Gothic"/>
          </w14:checkbox>
        </w:sdtPr>
        <w:sdtEndPr/>
        <w:sdtContent>
          <w:r w:rsidR="00E53D58">
            <w:rPr>
              <w:rFonts w:ascii="MS Gothic" w:eastAsia="MS Gothic" w:hAnsi="MS Gothic" w:cstheme="minorHAnsi" w:hint="eastAsia"/>
              <w:b w:val="0"/>
              <w:color w:val="auto"/>
              <w:sz w:val="22"/>
              <w:szCs w:val="22"/>
              <w:lang w:val="es-ES_tradnl"/>
            </w:rPr>
            <w:t>☒</w:t>
          </w:r>
        </w:sdtContent>
      </w:sdt>
      <w:r w:rsidR="00E53D58" w:rsidRPr="00C06CE6">
        <w:rPr>
          <w:rFonts w:asciiTheme="minorHAnsi" w:eastAsia="Calibri" w:hAnsiTheme="minorHAnsi" w:cstheme="minorHAnsi"/>
          <w:b w:val="0"/>
          <w:color w:val="auto"/>
          <w:sz w:val="22"/>
          <w:szCs w:val="22"/>
          <w:lang w:val="es-ES_tradnl"/>
        </w:rPr>
        <w:t xml:space="preserve"> NO</w:t>
      </w:r>
    </w:p>
    <w:p w:rsidR="00E53D58" w:rsidRDefault="00CC6E6F" w:rsidP="00E53D58">
      <w:pPr>
        <w:pStyle w:val="indice"/>
        <w:numPr>
          <w:ilvl w:val="0"/>
          <w:numId w:val="0"/>
        </w:numPr>
        <w:ind w:left="568" w:firstLine="708"/>
        <w:rPr>
          <w:rFonts w:asciiTheme="minorHAnsi" w:eastAsia="Calibri" w:hAnsiTheme="minorHAnsi" w:cstheme="minorHAnsi"/>
          <w:b w:val="0"/>
          <w:color w:val="auto"/>
          <w:sz w:val="22"/>
          <w:szCs w:val="22"/>
          <w:lang w:val="es-ES_tradnl"/>
        </w:rPr>
      </w:pPr>
      <w:sdt>
        <w:sdtPr>
          <w:rPr>
            <w:rFonts w:asciiTheme="minorHAnsi" w:hAnsiTheme="minorHAnsi" w:cstheme="minorHAnsi"/>
            <w:b w:val="0"/>
            <w:color w:val="auto"/>
            <w:sz w:val="22"/>
            <w:szCs w:val="22"/>
            <w:lang w:val="es-ES_tradnl"/>
          </w:rPr>
          <w:id w:val="1277915021"/>
          <w14:checkbox>
            <w14:checked w14:val="0"/>
            <w14:checkedState w14:val="2612" w14:font="MS Gothic"/>
            <w14:uncheckedState w14:val="2610" w14:font="MS Gothic"/>
          </w14:checkbox>
        </w:sdtPr>
        <w:sdtEndPr/>
        <w:sdtContent>
          <w:r w:rsidR="00E53D58">
            <w:rPr>
              <w:rFonts w:ascii="MS Gothic" w:eastAsia="MS Gothic" w:hAnsi="MS Gothic" w:cstheme="minorHAnsi" w:hint="eastAsia"/>
              <w:b w:val="0"/>
              <w:color w:val="auto"/>
              <w:sz w:val="22"/>
              <w:szCs w:val="22"/>
              <w:lang w:val="es-ES_tradnl"/>
            </w:rPr>
            <w:t>☐</w:t>
          </w:r>
        </w:sdtContent>
      </w:sdt>
      <w:r w:rsidR="00E53D58">
        <w:rPr>
          <w:rFonts w:asciiTheme="minorHAnsi" w:eastAsia="Calibri" w:hAnsiTheme="minorHAnsi" w:cstheme="minorHAnsi"/>
          <w:b w:val="0"/>
          <w:color w:val="auto"/>
          <w:sz w:val="22"/>
          <w:szCs w:val="22"/>
          <w:lang w:val="es-ES_tradnl"/>
        </w:rPr>
        <w:t xml:space="preserve"> Sí</w:t>
      </w:r>
    </w:p>
    <w:p w:rsidR="00E53D58" w:rsidRDefault="00E53D58" w:rsidP="00E53D58">
      <w:pPr>
        <w:pStyle w:val="indice"/>
        <w:numPr>
          <w:ilvl w:val="0"/>
          <w:numId w:val="8"/>
        </w:numPr>
        <w:rPr>
          <w:rFonts w:eastAsia="Calibri" w:cs="Times New Roman"/>
          <w:b w:val="0"/>
          <w:color w:val="auto"/>
          <w:sz w:val="22"/>
          <w:szCs w:val="22"/>
          <w:lang w:val="es-ES_tradnl"/>
        </w:rPr>
      </w:pPr>
      <w:r>
        <w:rPr>
          <w:rFonts w:eastAsia="Calibri" w:cs="Times New Roman"/>
          <w:b w:val="0"/>
          <w:color w:val="auto"/>
          <w:sz w:val="22"/>
          <w:szCs w:val="22"/>
          <w:lang w:val="es-ES_tradnl"/>
        </w:rPr>
        <w:t>Nº de prórrogas:</w:t>
      </w:r>
    </w:p>
    <w:p w:rsidR="00E53D58" w:rsidRDefault="00E53D58" w:rsidP="00E53D58">
      <w:pPr>
        <w:pStyle w:val="indice"/>
        <w:numPr>
          <w:ilvl w:val="0"/>
          <w:numId w:val="8"/>
        </w:numPr>
        <w:rPr>
          <w:rFonts w:eastAsia="Calibri" w:cs="Times New Roman"/>
          <w:b w:val="0"/>
          <w:color w:val="auto"/>
          <w:sz w:val="22"/>
          <w:szCs w:val="22"/>
          <w:lang w:val="es-ES_tradnl"/>
        </w:rPr>
      </w:pPr>
      <w:r>
        <w:rPr>
          <w:rFonts w:eastAsia="Calibri" w:cs="Times New Roman"/>
          <w:b w:val="0"/>
          <w:color w:val="auto"/>
          <w:sz w:val="22"/>
          <w:szCs w:val="22"/>
          <w:lang w:val="es-ES_tradnl"/>
        </w:rPr>
        <w:t>Duración de cada prórroga:</w:t>
      </w:r>
    </w:p>
    <w:p w:rsidR="00E53D58" w:rsidRDefault="00E53D58" w:rsidP="00E53D58">
      <w:pPr>
        <w:pStyle w:val="indice"/>
        <w:numPr>
          <w:ilvl w:val="0"/>
          <w:numId w:val="8"/>
        </w:numPr>
        <w:rPr>
          <w:rFonts w:eastAsia="Calibri" w:cs="Times New Roman"/>
          <w:b w:val="0"/>
          <w:color w:val="auto"/>
          <w:sz w:val="22"/>
          <w:szCs w:val="22"/>
          <w:lang w:val="es-ES_tradnl"/>
        </w:rPr>
      </w:pPr>
      <w:r>
        <w:rPr>
          <w:rFonts w:eastAsia="Calibri" w:cs="Times New Roman"/>
          <w:b w:val="0"/>
          <w:color w:val="auto"/>
          <w:sz w:val="22"/>
          <w:szCs w:val="22"/>
          <w:lang w:val="es-ES_tradnl"/>
        </w:rPr>
        <w:t>Justificación de la necesidad de prórrogas:</w:t>
      </w:r>
    </w:p>
    <w:p w:rsidR="00E53D58" w:rsidRDefault="00E53D58" w:rsidP="00E53D58">
      <w:pPr>
        <w:spacing w:before="120" w:after="0" w:line="240" w:lineRule="auto"/>
        <w:ind w:left="720"/>
        <w:jc w:val="both"/>
        <w:rPr>
          <w:i/>
          <w:sz w:val="24"/>
          <w:szCs w:val="24"/>
          <w:lang w:val="es-ES_tradnl"/>
        </w:rPr>
      </w:pPr>
    </w:p>
    <w:p w:rsidR="00E53D58" w:rsidRPr="00B83770" w:rsidRDefault="00E53D58" w:rsidP="00E53D58">
      <w:pPr>
        <w:numPr>
          <w:ilvl w:val="0"/>
          <w:numId w:val="1"/>
        </w:numPr>
        <w:spacing w:before="120" w:after="0" w:line="240" w:lineRule="auto"/>
        <w:ind w:hanging="357"/>
        <w:jc w:val="both"/>
        <w:rPr>
          <w:i/>
          <w:sz w:val="24"/>
          <w:szCs w:val="24"/>
          <w:lang w:val="es-ES_tradnl"/>
        </w:rPr>
      </w:pPr>
      <w:r w:rsidRPr="009A4A62">
        <w:rPr>
          <w:rFonts w:cs="Arial"/>
          <w:b/>
          <w:sz w:val="24"/>
          <w:szCs w:val="24"/>
          <w:u w:val="single"/>
          <w:lang w:val="es-ES_tradnl"/>
        </w:rPr>
        <w:t>Clasificación del contrato</w:t>
      </w:r>
      <w:r>
        <w:rPr>
          <w:rFonts w:cs="Arial"/>
          <w:b/>
          <w:sz w:val="24"/>
          <w:szCs w:val="24"/>
          <w:u w:val="single"/>
          <w:lang w:val="es-ES_tradnl"/>
        </w:rPr>
        <w:t>:</w:t>
      </w:r>
    </w:p>
    <w:p w:rsidR="00E53D58" w:rsidRDefault="00CC6E6F" w:rsidP="00E53D58">
      <w:pPr>
        <w:spacing w:before="120" w:after="0" w:line="240" w:lineRule="auto"/>
        <w:ind w:left="363" w:firstLine="360"/>
        <w:jc w:val="both"/>
        <w:rPr>
          <w:rFonts w:ascii="Verdana" w:hAnsi="Verdana"/>
          <w:sz w:val="20"/>
          <w:lang w:val="es-ES_tradnl"/>
        </w:rPr>
      </w:pPr>
      <w:sdt>
        <w:sdtPr>
          <w:rPr>
            <w:b/>
            <w:lang w:val="es-ES_tradnl"/>
          </w:rPr>
          <w:id w:val="-1548982274"/>
          <w14:checkbox>
            <w14:checked w14:val="1"/>
            <w14:checkedState w14:val="2612" w14:font="MS Gothic"/>
            <w14:uncheckedState w14:val="2610" w14:font="MS Gothic"/>
          </w14:checkbox>
        </w:sdtPr>
        <w:sdtEndPr/>
        <w:sdtContent>
          <w:r w:rsidR="00E53D58">
            <w:rPr>
              <w:rFonts w:ascii="MS Gothic" w:eastAsia="MS Gothic" w:hAnsi="MS Gothic" w:hint="eastAsia"/>
              <w:b/>
              <w:lang w:val="es-ES_tradnl"/>
            </w:rPr>
            <w:t>☒</w:t>
          </w:r>
        </w:sdtContent>
      </w:sdt>
      <w:r w:rsidR="00E53D58">
        <w:rPr>
          <w:rFonts w:ascii="Verdana" w:hAnsi="Verdana"/>
          <w:sz w:val="20"/>
          <w:lang w:val="es-ES_tradnl"/>
        </w:rPr>
        <w:t xml:space="preserve"> Sujeto a LCSP (Ley 9/2017)</w:t>
      </w:r>
    </w:p>
    <w:p w:rsidR="00E53D58" w:rsidRPr="00365971" w:rsidRDefault="00E53D58" w:rsidP="00E53D58">
      <w:pPr>
        <w:pStyle w:val="Prrafodelista"/>
        <w:spacing w:before="120" w:after="0" w:line="240" w:lineRule="auto"/>
        <w:ind w:left="2840"/>
        <w:jc w:val="both"/>
        <w:rPr>
          <w:i/>
          <w:color w:val="FF0000"/>
          <w:sz w:val="20"/>
          <w:szCs w:val="24"/>
          <w:lang w:val="es-ES_tradnl"/>
        </w:rPr>
      </w:pPr>
    </w:p>
    <w:p w:rsidR="00E53D58" w:rsidRDefault="00CC6E6F" w:rsidP="00E53D58">
      <w:pPr>
        <w:pStyle w:val="Prrafodelista"/>
        <w:spacing w:after="120"/>
        <w:ind w:left="363" w:firstLine="360"/>
        <w:jc w:val="both"/>
        <w:rPr>
          <w:sz w:val="24"/>
          <w:szCs w:val="24"/>
          <w:lang w:val="es-ES_tradnl"/>
        </w:rPr>
      </w:pPr>
      <w:sdt>
        <w:sdtPr>
          <w:rPr>
            <w:b/>
            <w:lang w:val="es-ES_tradnl"/>
          </w:rPr>
          <w:id w:val="-146976395"/>
          <w14:checkbox>
            <w14:checked w14:val="0"/>
            <w14:checkedState w14:val="2612" w14:font="MS Gothic"/>
            <w14:uncheckedState w14:val="2610" w14:font="MS Gothic"/>
          </w14:checkbox>
        </w:sdtPr>
        <w:sdtEndPr/>
        <w:sdtContent>
          <w:r w:rsidR="00E53D58">
            <w:rPr>
              <w:rFonts w:ascii="MS Gothic" w:eastAsia="MS Gothic" w:hAnsi="MS Gothic" w:hint="eastAsia"/>
              <w:b/>
              <w:lang w:val="es-ES_tradnl"/>
            </w:rPr>
            <w:t>☐</w:t>
          </w:r>
        </w:sdtContent>
      </w:sdt>
      <w:r w:rsidR="00E53D58">
        <w:rPr>
          <w:rFonts w:ascii="Verdana" w:hAnsi="Verdana"/>
          <w:sz w:val="20"/>
          <w:lang w:val="es-ES_tradnl"/>
        </w:rPr>
        <w:t xml:space="preserve"> </w:t>
      </w:r>
      <w:r w:rsidR="00E53D58">
        <w:rPr>
          <w:sz w:val="24"/>
          <w:szCs w:val="24"/>
          <w:lang w:val="es-ES_tradnl"/>
        </w:rPr>
        <w:t>Sujeto a LCSE (Ley 31/2007)</w:t>
      </w:r>
    </w:p>
    <w:p w:rsidR="00E53D58" w:rsidRDefault="00E53D58" w:rsidP="00E53D58">
      <w:pPr>
        <w:pStyle w:val="Prrafodelista"/>
        <w:spacing w:after="120"/>
        <w:ind w:left="363" w:firstLine="360"/>
        <w:jc w:val="both"/>
        <w:rPr>
          <w:sz w:val="24"/>
          <w:szCs w:val="24"/>
          <w:lang w:val="es-ES_tradnl"/>
        </w:rPr>
      </w:pPr>
    </w:p>
    <w:p w:rsidR="00D9644A" w:rsidRDefault="00D9644A" w:rsidP="00E53D58">
      <w:pPr>
        <w:pStyle w:val="Prrafodelista"/>
        <w:spacing w:after="120"/>
        <w:ind w:left="363" w:firstLine="360"/>
        <w:jc w:val="both"/>
        <w:rPr>
          <w:sz w:val="24"/>
          <w:szCs w:val="24"/>
          <w:lang w:val="es-ES_tradnl"/>
        </w:rPr>
      </w:pPr>
    </w:p>
    <w:p w:rsidR="00E53D58" w:rsidRDefault="00E53D58" w:rsidP="00E53D58">
      <w:pPr>
        <w:pStyle w:val="Prrafodelista"/>
        <w:numPr>
          <w:ilvl w:val="0"/>
          <w:numId w:val="1"/>
        </w:numPr>
        <w:spacing w:before="120" w:after="120" w:line="240" w:lineRule="auto"/>
        <w:ind w:hanging="357"/>
        <w:jc w:val="both"/>
        <w:rPr>
          <w:rFonts w:cs="Arial"/>
          <w:i/>
          <w:sz w:val="24"/>
          <w:szCs w:val="24"/>
          <w:lang w:val="es-ES_tradnl"/>
        </w:rPr>
      </w:pPr>
      <w:r>
        <w:rPr>
          <w:rFonts w:cs="Arial"/>
          <w:b/>
          <w:sz w:val="24"/>
          <w:szCs w:val="24"/>
          <w:u w:val="single"/>
          <w:lang w:val="es-ES_tradnl"/>
        </w:rPr>
        <w:t>Nat</w:t>
      </w:r>
      <w:r w:rsidRPr="009A4A62">
        <w:rPr>
          <w:rFonts w:cs="Arial"/>
          <w:b/>
          <w:sz w:val="24"/>
          <w:szCs w:val="24"/>
          <w:u w:val="single"/>
          <w:lang w:val="es-ES_tradnl"/>
        </w:rPr>
        <w:t>uraleza del contrato:</w:t>
      </w:r>
      <w:r>
        <w:rPr>
          <w:rFonts w:cs="Arial"/>
          <w:i/>
          <w:sz w:val="24"/>
          <w:szCs w:val="24"/>
          <w:lang w:val="es-ES_tradnl"/>
        </w:rPr>
        <w:t xml:space="preserve"> </w:t>
      </w:r>
    </w:p>
    <w:p w:rsidR="00E53D58" w:rsidRDefault="00E53D58" w:rsidP="00E53D58">
      <w:pPr>
        <w:pStyle w:val="Prrafodelista"/>
        <w:spacing w:before="120" w:after="120" w:line="240" w:lineRule="auto"/>
        <w:jc w:val="both"/>
        <w:rPr>
          <w:rFonts w:cs="Arial"/>
          <w:i/>
          <w:sz w:val="24"/>
          <w:szCs w:val="24"/>
          <w:lang w:val="es-ES_tradnl"/>
        </w:rPr>
      </w:pPr>
    </w:p>
    <w:p w:rsidR="00E53D58" w:rsidRPr="00230A22" w:rsidRDefault="00CC6E6F" w:rsidP="00E53D58">
      <w:pPr>
        <w:pStyle w:val="Prrafodelista"/>
        <w:spacing w:after="120"/>
        <w:ind w:left="363" w:firstLine="360"/>
        <w:jc w:val="both"/>
        <w:rPr>
          <w:rFonts w:cs="Arial"/>
          <w:sz w:val="24"/>
          <w:szCs w:val="24"/>
          <w:lang w:val="es-ES_tradnl"/>
        </w:rPr>
      </w:pPr>
      <w:sdt>
        <w:sdtPr>
          <w:rPr>
            <w:b/>
            <w:lang w:val="es-ES_tradnl"/>
          </w:rPr>
          <w:id w:val="1419061520"/>
          <w14:checkbox>
            <w14:checked w14:val="1"/>
            <w14:checkedState w14:val="2612" w14:font="MS Gothic"/>
            <w14:uncheckedState w14:val="2610" w14:font="MS Gothic"/>
          </w14:checkbox>
        </w:sdtPr>
        <w:sdtEndPr/>
        <w:sdtContent>
          <w:r w:rsidR="00E53D58">
            <w:rPr>
              <w:rFonts w:ascii="MS Gothic" w:eastAsia="MS Gothic" w:hAnsi="MS Gothic" w:hint="eastAsia"/>
              <w:b/>
              <w:lang w:val="es-ES_tradnl"/>
            </w:rPr>
            <w:t>☒</w:t>
          </w:r>
        </w:sdtContent>
      </w:sdt>
      <w:r w:rsidR="00E53D58">
        <w:rPr>
          <w:rFonts w:cs="Arial"/>
          <w:sz w:val="24"/>
          <w:szCs w:val="24"/>
          <w:lang w:val="es-ES_tradnl"/>
        </w:rPr>
        <w:t xml:space="preserve"> Servicios</w:t>
      </w:r>
    </w:p>
    <w:p w:rsidR="00D81B21" w:rsidRDefault="00D81B21" w:rsidP="00D81B21">
      <w:pPr>
        <w:pStyle w:val="indice"/>
        <w:numPr>
          <w:ilvl w:val="0"/>
          <w:numId w:val="13"/>
        </w:numPr>
        <w:tabs>
          <w:tab w:val="left" w:pos="708"/>
        </w:tabs>
        <w:rPr>
          <w:rFonts w:cs="Times New Roman"/>
          <w:b w:val="0"/>
          <w:color w:val="auto"/>
          <w:sz w:val="22"/>
          <w:szCs w:val="22"/>
          <w:lang w:val="es-ES_tradnl"/>
        </w:rPr>
      </w:pPr>
      <w:r>
        <w:rPr>
          <w:rFonts w:cs="Times New Roman"/>
          <w:b w:val="0"/>
          <w:color w:val="auto"/>
          <w:sz w:val="22"/>
          <w:szCs w:val="22"/>
          <w:lang w:val="es-ES_tradnl"/>
        </w:rPr>
        <w:t xml:space="preserve">Justificar la insuficiencia de medios: </w:t>
      </w:r>
    </w:p>
    <w:p w:rsidR="00D81B21" w:rsidRDefault="009B54D9" w:rsidP="00D81B21">
      <w:pPr>
        <w:pStyle w:val="Prrafodelista"/>
        <w:spacing w:before="120" w:after="120" w:line="240" w:lineRule="auto"/>
        <w:ind w:left="1416"/>
        <w:jc w:val="both"/>
        <w:rPr>
          <w:rFonts w:cs="Arial"/>
          <w:sz w:val="24"/>
          <w:szCs w:val="24"/>
          <w:lang w:val="es-ES_tradnl"/>
        </w:rPr>
      </w:pPr>
      <w:r w:rsidRPr="009B54D9">
        <w:rPr>
          <w:rFonts w:cs="Arial"/>
          <w:sz w:val="24"/>
          <w:szCs w:val="24"/>
          <w:lang w:val="es-ES_tradnl"/>
        </w:rPr>
        <w:t>N</w:t>
      </w:r>
      <w:r w:rsidR="00953CB8" w:rsidRPr="009B54D9">
        <w:rPr>
          <w:rFonts w:cs="Arial"/>
          <w:sz w:val="24"/>
          <w:szCs w:val="24"/>
          <w:lang w:val="es-ES_tradnl"/>
        </w:rPr>
        <w:t xml:space="preserve">o puede ser ejecutado por personal </w:t>
      </w:r>
      <w:r w:rsidRPr="009B54D9">
        <w:rPr>
          <w:rFonts w:cs="Arial"/>
          <w:sz w:val="24"/>
          <w:szCs w:val="24"/>
          <w:lang w:val="es-ES_tradnl"/>
        </w:rPr>
        <w:t>propio</w:t>
      </w:r>
      <w:r>
        <w:rPr>
          <w:rFonts w:cs="Arial"/>
          <w:sz w:val="24"/>
          <w:szCs w:val="24"/>
          <w:lang w:val="es-ES_tradnl"/>
        </w:rPr>
        <w:t xml:space="preserve"> de METRO</w:t>
      </w:r>
      <w:r w:rsidR="00D81B21" w:rsidRPr="009B54D9">
        <w:rPr>
          <w:rFonts w:cs="Arial"/>
          <w:sz w:val="24"/>
          <w:szCs w:val="24"/>
          <w:lang w:val="es-ES_tradnl"/>
        </w:rPr>
        <w:t>, dado que es un contrato de derechos de uso, mantenimiento y derecho a actualizaciones de un software y hardware con derech</w:t>
      </w:r>
      <w:r w:rsidR="00953CB8" w:rsidRPr="009B54D9">
        <w:rPr>
          <w:rFonts w:cs="Arial"/>
          <w:sz w:val="24"/>
          <w:szCs w:val="24"/>
          <w:lang w:val="es-ES_tradnl"/>
        </w:rPr>
        <w:t>os de propiedad intelectual</w:t>
      </w:r>
      <w:r w:rsidRPr="009B54D9">
        <w:rPr>
          <w:rFonts w:cs="Arial"/>
          <w:sz w:val="24"/>
          <w:szCs w:val="24"/>
          <w:lang w:val="es-ES_tradnl"/>
        </w:rPr>
        <w:t>.</w:t>
      </w:r>
    </w:p>
    <w:p w:rsidR="00D81B21" w:rsidRPr="00D81B21" w:rsidRDefault="00D81B21" w:rsidP="00D81B21">
      <w:pPr>
        <w:spacing w:before="120" w:after="0" w:line="240" w:lineRule="auto"/>
        <w:ind w:left="1843"/>
        <w:jc w:val="both"/>
        <w:rPr>
          <w:rFonts w:cs="Calibri"/>
          <w:sz w:val="24"/>
          <w:szCs w:val="24"/>
        </w:rPr>
      </w:pPr>
    </w:p>
    <w:p w:rsidR="00E53D58" w:rsidRDefault="00CC6E6F" w:rsidP="00E53D58">
      <w:pPr>
        <w:pStyle w:val="Prrafodelista"/>
        <w:spacing w:after="120"/>
        <w:ind w:left="363" w:firstLine="360"/>
        <w:jc w:val="both"/>
        <w:rPr>
          <w:rFonts w:cs="Arial"/>
          <w:sz w:val="24"/>
          <w:szCs w:val="24"/>
          <w:lang w:val="es-ES_tradnl"/>
        </w:rPr>
      </w:pPr>
      <w:sdt>
        <w:sdtPr>
          <w:rPr>
            <w:b/>
            <w:lang w:val="es-ES_tradnl"/>
          </w:rPr>
          <w:id w:val="1286087204"/>
          <w14:checkbox>
            <w14:checked w14:val="0"/>
            <w14:checkedState w14:val="2612" w14:font="MS Gothic"/>
            <w14:uncheckedState w14:val="2610" w14:font="MS Gothic"/>
          </w14:checkbox>
        </w:sdtPr>
        <w:sdtEndPr/>
        <w:sdtContent>
          <w:r w:rsidR="00E53D58">
            <w:rPr>
              <w:rFonts w:ascii="MS Gothic" w:eastAsia="MS Gothic" w:hAnsi="MS Gothic" w:hint="eastAsia"/>
              <w:b/>
              <w:lang w:val="es-ES_tradnl"/>
            </w:rPr>
            <w:t>☐</w:t>
          </w:r>
        </w:sdtContent>
      </w:sdt>
      <w:r w:rsidR="00E53D58" w:rsidRPr="00C40200">
        <w:rPr>
          <w:rFonts w:ascii="Verdana" w:hAnsi="Verdana"/>
          <w:sz w:val="20"/>
          <w:lang w:val="es-ES_tradnl"/>
        </w:rPr>
        <w:t xml:space="preserve"> </w:t>
      </w:r>
      <w:r w:rsidR="00E53D58">
        <w:rPr>
          <w:rFonts w:cs="Arial"/>
          <w:sz w:val="24"/>
          <w:szCs w:val="24"/>
          <w:lang w:val="es-ES_tradnl"/>
        </w:rPr>
        <w:t>Suministros</w:t>
      </w:r>
    </w:p>
    <w:p w:rsidR="00E53D58" w:rsidRDefault="00E53D58" w:rsidP="00E53D58">
      <w:pPr>
        <w:pStyle w:val="Prrafodelista"/>
        <w:spacing w:after="120"/>
        <w:ind w:left="363" w:firstLine="360"/>
        <w:jc w:val="both"/>
        <w:rPr>
          <w:rFonts w:cs="Arial"/>
          <w:sz w:val="24"/>
          <w:szCs w:val="24"/>
          <w:lang w:val="es-ES_tradnl"/>
        </w:rPr>
      </w:pPr>
    </w:p>
    <w:p w:rsidR="00E53D58" w:rsidRDefault="00CC6E6F" w:rsidP="00E53D58">
      <w:pPr>
        <w:pStyle w:val="Prrafodelista"/>
        <w:spacing w:after="120"/>
        <w:ind w:left="363" w:firstLine="360"/>
        <w:jc w:val="both"/>
        <w:rPr>
          <w:rFonts w:cs="Arial"/>
          <w:sz w:val="24"/>
          <w:szCs w:val="24"/>
          <w:lang w:val="es-ES_tradnl"/>
        </w:rPr>
      </w:pPr>
      <w:sdt>
        <w:sdtPr>
          <w:rPr>
            <w:b/>
            <w:lang w:val="es-ES_tradnl"/>
          </w:rPr>
          <w:id w:val="-479839126"/>
          <w14:checkbox>
            <w14:checked w14:val="0"/>
            <w14:checkedState w14:val="2612" w14:font="MS Gothic"/>
            <w14:uncheckedState w14:val="2610" w14:font="MS Gothic"/>
          </w14:checkbox>
        </w:sdtPr>
        <w:sdtEndPr/>
        <w:sdtContent>
          <w:r w:rsidR="00E53D58">
            <w:rPr>
              <w:rFonts w:ascii="MS Gothic" w:eastAsia="MS Gothic" w:hAnsi="MS Gothic" w:hint="eastAsia"/>
              <w:b/>
              <w:lang w:val="es-ES_tradnl"/>
            </w:rPr>
            <w:t>☐</w:t>
          </w:r>
        </w:sdtContent>
      </w:sdt>
      <w:r w:rsidR="00E53D58" w:rsidRPr="00C40200">
        <w:rPr>
          <w:rFonts w:ascii="Verdana" w:hAnsi="Verdana"/>
          <w:sz w:val="20"/>
          <w:lang w:val="es-ES_tradnl"/>
        </w:rPr>
        <w:t xml:space="preserve"> </w:t>
      </w:r>
      <w:r w:rsidR="00E53D58">
        <w:rPr>
          <w:rFonts w:cs="Arial"/>
          <w:sz w:val="24"/>
          <w:szCs w:val="24"/>
          <w:lang w:val="es-ES_tradnl"/>
        </w:rPr>
        <w:t>Obras</w:t>
      </w:r>
    </w:p>
    <w:p w:rsidR="009A05F4" w:rsidRDefault="009A05F4">
      <w:pPr>
        <w:spacing w:after="160" w:line="259" w:lineRule="auto"/>
        <w:rPr>
          <w:rFonts w:cs="Arial"/>
          <w:sz w:val="24"/>
          <w:szCs w:val="24"/>
          <w:lang w:val="es-ES_tradnl"/>
        </w:rPr>
      </w:pPr>
      <w:r>
        <w:rPr>
          <w:rFonts w:cs="Arial"/>
          <w:sz w:val="24"/>
          <w:szCs w:val="24"/>
          <w:lang w:val="es-ES_tradnl"/>
        </w:rPr>
        <w:br w:type="page"/>
      </w:r>
    </w:p>
    <w:p w:rsidR="00E53D58" w:rsidRDefault="00E53D58" w:rsidP="00E53D58">
      <w:pPr>
        <w:spacing w:before="120" w:after="120" w:line="240" w:lineRule="auto"/>
        <w:jc w:val="both"/>
        <w:rPr>
          <w:rFonts w:cs="Arial"/>
          <w:sz w:val="24"/>
          <w:szCs w:val="24"/>
          <w:lang w:val="es-ES_tradnl"/>
        </w:rPr>
      </w:pPr>
    </w:p>
    <w:p w:rsidR="00E53D58" w:rsidRPr="00B83770" w:rsidRDefault="00E53D58" w:rsidP="00E53D58">
      <w:pPr>
        <w:numPr>
          <w:ilvl w:val="0"/>
          <w:numId w:val="1"/>
        </w:numPr>
        <w:spacing w:before="120" w:after="0" w:line="240" w:lineRule="auto"/>
        <w:ind w:hanging="357"/>
        <w:jc w:val="both"/>
        <w:rPr>
          <w:b/>
          <w:i/>
          <w:sz w:val="24"/>
          <w:szCs w:val="24"/>
          <w:u w:val="single"/>
          <w:lang w:val="es-ES_tradnl"/>
        </w:rPr>
      </w:pPr>
      <w:r>
        <w:rPr>
          <w:b/>
          <w:sz w:val="24"/>
          <w:szCs w:val="24"/>
          <w:u w:val="single"/>
          <w:lang w:val="es-ES_tradnl"/>
        </w:rPr>
        <w:t>Procedimiento de licitación:</w:t>
      </w:r>
    </w:p>
    <w:p w:rsidR="00E53D58" w:rsidRDefault="00CC6E6F" w:rsidP="00E53D58">
      <w:pPr>
        <w:spacing w:before="120" w:after="0" w:line="240" w:lineRule="auto"/>
        <w:ind w:left="363" w:firstLine="360"/>
        <w:jc w:val="both"/>
        <w:rPr>
          <w:rFonts w:cs="Arial"/>
          <w:sz w:val="24"/>
          <w:szCs w:val="24"/>
          <w:lang w:val="es-ES_tradnl"/>
        </w:rPr>
      </w:pPr>
      <w:sdt>
        <w:sdtPr>
          <w:rPr>
            <w:b/>
            <w:lang w:val="es-ES_tradnl"/>
          </w:rPr>
          <w:id w:val="-1626847830"/>
          <w14:checkbox>
            <w14:checked w14:val="1"/>
            <w14:checkedState w14:val="2612" w14:font="MS Gothic"/>
            <w14:uncheckedState w14:val="2610" w14:font="MS Gothic"/>
          </w14:checkbox>
        </w:sdtPr>
        <w:sdtEndPr/>
        <w:sdtContent>
          <w:r w:rsidR="00E53D58">
            <w:rPr>
              <w:rFonts w:ascii="MS Gothic" w:eastAsia="MS Gothic" w:hAnsi="MS Gothic" w:hint="eastAsia"/>
              <w:b/>
              <w:lang w:val="es-ES_tradnl"/>
            </w:rPr>
            <w:t>☒</w:t>
          </w:r>
        </w:sdtContent>
      </w:sdt>
      <w:r w:rsidR="00E53D58" w:rsidRPr="00C06CE6">
        <w:rPr>
          <w:lang w:val="es-ES_tradnl"/>
        </w:rPr>
        <w:t xml:space="preserve"> </w:t>
      </w:r>
      <w:r w:rsidR="00E53D58">
        <w:rPr>
          <w:lang w:val="es-ES_tradnl"/>
        </w:rPr>
        <w:t xml:space="preserve">  </w:t>
      </w:r>
      <w:r w:rsidR="00E53D58">
        <w:rPr>
          <w:rFonts w:cs="Arial"/>
          <w:sz w:val="24"/>
          <w:szCs w:val="24"/>
          <w:lang w:val="es-ES_tradnl"/>
        </w:rPr>
        <w:t>Procedimiento A</w:t>
      </w:r>
      <w:r w:rsidR="00E53D58" w:rsidRPr="00230A22">
        <w:rPr>
          <w:rFonts w:cs="Arial"/>
          <w:sz w:val="24"/>
          <w:szCs w:val="24"/>
          <w:lang w:val="es-ES_tradnl"/>
        </w:rPr>
        <w:t>bierto</w:t>
      </w:r>
    </w:p>
    <w:p w:rsidR="00E53D58" w:rsidRPr="00C06CE6" w:rsidRDefault="00E53D58" w:rsidP="00E53D58">
      <w:pPr>
        <w:spacing w:before="120" w:after="0" w:line="240" w:lineRule="auto"/>
        <w:ind w:left="363" w:firstLine="360"/>
        <w:jc w:val="both"/>
        <w:rPr>
          <w:b/>
          <w:lang w:val="es-ES_tradnl"/>
        </w:rPr>
      </w:pPr>
    </w:p>
    <w:p w:rsidR="00E53D58" w:rsidRDefault="00CC6E6F" w:rsidP="00E53D58">
      <w:pPr>
        <w:spacing w:before="120" w:after="0" w:line="240" w:lineRule="auto"/>
        <w:ind w:left="363" w:firstLine="360"/>
        <w:jc w:val="both"/>
        <w:rPr>
          <w:rFonts w:cs="Arial"/>
          <w:sz w:val="24"/>
          <w:szCs w:val="24"/>
          <w:lang w:val="es-ES_tradnl"/>
        </w:rPr>
      </w:pPr>
      <w:sdt>
        <w:sdtPr>
          <w:rPr>
            <w:b/>
            <w:lang w:val="es-ES_tradnl"/>
          </w:rPr>
          <w:id w:val="-1938667067"/>
          <w14:checkbox>
            <w14:checked w14:val="0"/>
            <w14:checkedState w14:val="2612" w14:font="MS Gothic"/>
            <w14:uncheckedState w14:val="2610" w14:font="MS Gothic"/>
          </w14:checkbox>
        </w:sdtPr>
        <w:sdtEndPr/>
        <w:sdtContent>
          <w:r w:rsidR="00E53D58">
            <w:rPr>
              <w:rFonts w:ascii="MS Gothic" w:eastAsia="MS Gothic" w:hAnsi="MS Gothic" w:hint="eastAsia"/>
              <w:b/>
              <w:lang w:val="es-ES_tradnl"/>
            </w:rPr>
            <w:t>☐</w:t>
          </w:r>
        </w:sdtContent>
      </w:sdt>
      <w:r w:rsidR="00E53D58" w:rsidRPr="00C06CE6">
        <w:rPr>
          <w:lang w:val="es-ES_tradnl"/>
        </w:rPr>
        <w:t xml:space="preserve"> </w:t>
      </w:r>
      <w:r w:rsidR="00E53D58">
        <w:rPr>
          <w:lang w:val="es-ES_tradnl"/>
        </w:rPr>
        <w:t xml:space="preserve">  </w:t>
      </w:r>
      <w:r w:rsidR="00E53D58" w:rsidRPr="00230A22">
        <w:rPr>
          <w:rFonts w:cs="Arial"/>
          <w:sz w:val="24"/>
          <w:szCs w:val="24"/>
          <w:lang w:val="es-ES_tradnl"/>
        </w:rPr>
        <w:t xml:space="preserve">Procedimiento </w:t>
      </w:r>
      <w:r w:rsidR="00E53D58">
        <w:rPr>
          <w:rFonts w:cs="Arial"/>
          <w:sz w:val="24"/>
          <w:szCs w:val="24"/>
          <w:lang w:val="es-ES_tradnl"/>
        </w:rPr>
        <w:t>A</w:t>
      </w:r>
      <w:r w:rsidR="00E53D58" w:rsidRPr="00230A22">
        <w:rPr>
          <w:rFonts w:cs="Arial"/>
          <w:sz w:val="24"/>
          <w:szCs w:val="24"/>
          <w:lang w:val="es-ES_tradnl"/>
        </w:rPr>
        <w:t>bierto</w:t>
      </w:r>
      <w:r w:rsidR="00E53D58">
        <w:rPr>
          <w:rFonts w:cs="Arial"/>
          <w:sz w:val="24"/>
          <w:szCs w:val="24"/>
          <w:lang w:val="es-ES_tradnl"/>
        </w:rPr>
        <w:t xml:space="preserve"> Simplificado</w:t>
      </w:r>
    </w:p>
    <w:p w:rsidR="00E53D58" w:rsidRPr="001835D9" w:rsidRDefault="00E53D58" w:rsidP="00E53D58">
      <w:pPr>
        <w:spacing w:before="120" w:after="0" w:line="240" w:lineRule="auto"/>
        <w:ind w:left="1780"/>
        <w:jc w:val="both"/>
        <w:rPr>
          <w:i/>
          <w:color w:val="FF0000"/>
          <w:sz w:val="20"/>
          <w:szCs w:val="20"/>
        </w:rPr>
      </w:pPr>
    </w:p>
    <w:p w:rsidR="00E53D58" w:rsidRDefault="00CC6E6F" w:rsidP="00E53D58">
      <w:pPr>
        <w:spacing w:before="120" w:after="0" w:line="240" w:lineRule="auto"/>
        <w:ind w:left="363" w:firstLine="360"/>
        <w:jc w:val="both"/>
        <w:rPr>
          <w:rFonts w:cs="Arial"/>
          <w:sz w:val="24"/>
          <w:szCs w:val="24"/>
          <w:lang w:val="es-ES_tradnl"/>
        </w:rPr>
      </w:pPr>
      <w:sdt>
        <w:sdtPr>
          <w:rPr>
            <w:b/>
            <w:lang w:val="es-ES_tradnl"/>
          </w:rPr>
          <w:id w:val="1942258779"/>
          <w14:checkbox>
            <w14:checked w14:val="0"/>
            <w14:checkedState w14:val="2612" w14:font="MS Gothic"/>
            <w14:uncheckedState w14:val="2610" w14:font="MS Gothic"/>
          </w14:checkbox>
        </w:sdtPr>
        <w:sdtEndPr/>
        <w:sdtContent>
          <w:r w:rsidR="00E53D58">
            <w:rPr>
              <w:rFonts w:ascii="MS Gothic" w:eastAsia="MS Gothic" w:hAnsi="MS Gothic" w:hint="eastAsia"/>
              <w:b/>
              <w:lang w:val="es-ES_tradnl"/>
            </w:rPr>
            <w:t>☐</w:t>
          </w:r>
        </w:sdtContent>
      </w:sdt>
      <w:r w:rsidR="00E53D58" w:rsidRPr="00C06CE6">
        <w:rPr>
          <w:lang w:val="es-ES_tradnl"/>
        </w:rPr>
        <w:t xml:space="preserve"> </w:t>
      </w:r>
      <w:r w:rsidR="00E53D58">
        <w:rPr>
          <w:lang w:val="es-ES_tradnl"/>
        </w:rPr>
        <w:t xml:space="preserve">  </w:t>
      </w:r>
      <w:r w:rsidR="00E53D58" w:rsidRPr="00230A22">
        <w:rPr>
          <w:rFonts w:cs="Arial"/>
          <w:sz w:val="24"/>
          <w:szCs w:val="24"/>
          <w:lang w:val="es-ES_tradnl"/>
        </w:rPr>
        <w:t xml:space="preserve">Procedimiento </w:t>
      </w:r>
      <w:r w:rsidR="00E53D58">
        <w:rPr>
          <w:rFonts w:cs="Arial"/>
          <w:sz w:val="24"/>
          <w:szCs w:val="24"/>
          <w:lang w:val="es-ES_tradnl"/>
        </w:rPr>
        <w:t>A</w:t>
      </w:r>
      <w:r w:rsidR="00E53D58" w:rsidRPr="00230A22">
        <w:rPr>
          <w:rFonts w:cs="Arial"/>
          <w:sz w:val="24"/>
          <w:szCs w:val="24"/>
          <w:lang w:val="es-ES_tradnl"/>
        </w:rPr>
        <w:t>bierto</w:t>
      </w:r>
      <w:r w:rsidR="00E53D58">
        <w:rPr>
          <w:rFonts w:cs="Arial"/>
          <w:sz w:val="24"/>
          <w:szCs w:val="24"/>
          <w:lang w:val="es-ES_tradnl"/>
        </w:rPr>
        <w:t xml:space="preserve"> Súper-Simplificado</w:t>
      </w:r>
    </w:p>
    <w:p w:rsidR="00E53D58" w:rsidRPr="002259DD" w:rsidRDefault="00E53D58" w:rsidP="00E53D58">
      <w:pPr>
        <w:spacing w:before="120" w:after="0" w:line="240" w:lineRule="auto"/>
        <w:jc w:val="both"/>
        <w:rPr>
          <w:i/>
          <w:color w:val="0070C0"/>
          <w:sz w:val="20"/>
          <w:szCs w:val="20"/>
        </w:rPr>
      </w:pPr>
    </w:p>
    <w:p w:rsidR="00E53D58" w:rsidRPr="00EB7D2F" w:rsidRDefault="00CC6E6F" w:rsidP="00E53D58">
      <w:pPr>
        <w:spacing w:before="120" w:after="0" w:line="240" w:lineRule="auto"/>
        <w:ind w:left="363" w:firstLine="360"/>
        <w:jc w:val="both"/>
        <w:rPr>
          <w:rFonts w:cs="Arial"/>
          <w:color w:val="FF0000"/>
          <w:sz w:val="24"/>
          <w:szCs w:val="24"/>
          <w:lang w:val="es-ES_tradnl"/>
        </w:rPr>
      </w:pPr>
      <w:sdt>
        <w:sdtPr>
          <w:rPr>
            <w:b/>
            <w:lang w:val="es-ES_tradnl"/>
          </w:rPr>
          <w:id w:val="1037173355"/>
          <w14:checkbox>
            <w14:checked w14:val="0"/>
            <w14:checkedState w14:val="2612" w14:font="MS Gothic"/>
            <w14:uncheckedState w14:val="2610" w14:font="MS Gothic"/>
          </w14:checkbox>
        </w:sdtPr>
        <w:sdtEndPr/>
        <w:sdtContent>
          <w:r w:rsidR="00E53D58">
            <w:rPr>
              <w:rFonts w:ascii="MS Gothic" w:eastAsia="MS Gothic" w:hAnsi="MS Gothic" w:hint="eastAsia"/>
              <w:b/>
              <w:lang w:val="es-ES_tradnl"/>
            </w:rPr>
            <w:t>☐</w:t>
          </w:r>
        </w:sdtContent>
      </w:sdt>
      <w:r w:rsidR="00E53D58" w:rsidRPr="00C06CE6">
        <w:rPr>
          <w:lang w:val="es-ES_tradnl"/>
        </w:rPr>
        <w:t xml:space="preserve"> </w:t>
      </w:r>
      <w:r w:rsidR="00E53D58">
        <w:rPr>
          <w:lang w:val="es-ES_tradnl"/>
        </w:rPr>
        <w:t xml:space="preserve">  </w:t>
      </w:r>
      <w:r w:rsidR="00E53D58" w:rsidRPr="00230A22">
        <w:rPr>
          <w:rFonts w:cs="Arial"/>
          <w:sz w:val="24"/>
          <w:szCs w:val="24"/>
          <w:lang w:val="es-ES_tradnl"/>
        </w:rPr>
        <w:t xml:space="preserve">Procedimiento </w:t>
      </w:r>
      <w:r w:rsidR="00E53D58">
        <w:rPr>
          <w:rFonts w:cs="Arial"/>
          <w:sz w:val="24"/>
          <w:szCs w:val="24"/>
          <w:lang w:val="es-ES_tradnl"/>
        </w:rPr>
        <w:t xml:space="preserve">con </w:t>
      </w:r>
      <w:r w:rsidR="00E53D58" w:rsidRPr="004C48A2">
        <w:rPr>
          <w:rFonts w:cs="Arial"/>
          <w:sz w:val="24"/>
          <w:szCs w:val="24"/>
          <w:lang w:val="es-ES_tradnl"/>
        </w:rPr>
        <w:t>negociación y concurrencia</w:t>
      </w:r>
    </w:p>
    <w:p w:rsidR="00E53D58" w:rsidRPr="00230A22" w:rsidRDefault="00E53D58" w:rsidP="00E53D58">
      <w:pPr>
        <w:pStyle w:val="indice"/>
        <w:numPr>
          <w:ilvl w:val="0"/>
          <w:numId w:val="8"/>
        </w:numPr>
        <w:rPr>
          <w:rFonts w:cs="Times New Roman"/>
          <w:b w:val="0"/>
          <w:color w:val="auto"/>
          <w:sz w:val="22"/>
          <w:szCs w:val="22"/>
          <w:lang w:val="es-ES_tradnl"/>
        </w:rPr>
      </w:pPr>
      <w:r w:rsidRPr="00230A22">
        <w:rPr>
          <w:rFonts w:cs="Times New Roman"/>
          <w:b w:val="0"/>
          <w:color w:val="auto"/>
          <w:sz w:val="22"/>
          <w:szCs w:val="22"/>
          <w:lang w:val="es-ES_tradnl"/>
        </w:rPr>
        <w:t xml:space="preserve">Justificar </w:t>
      </w:r>
      <w:r>
        <w:rPr>
          <w:rFonts w:cs="Times New Roman"/>
          <w:b w:val="0"/>
          <w:color w:val="auto"/>
          <w:sz w:val="22"/>
          <w:szCs w:val="22"/>
          <w:lang w:val="es-ES_tradnl"/>
        </w:rPr>
        <w:t>las razones por las que se propone este procedimiento</w:t>
      </w:r>
      <w:r w:rsidRPr="00230A22">
        <w:rPr>
          <w:rFonts w:cs="Times New Roman"/>
          <w:b w:val="0"/>
          <w:color w:val="auto"/>
          <w:sz w:val="22"/>
          <w:szCs w:val="22"/>
          <w:lang w:val="es-ES_tradnl"/>
        </w:rPr>
        <w:t>:</w:t>
      </w:r>
      <w:r>
        <w:rPr>
          <w:rFonts w:cs="Times New Roman"/>
          <w:b w:val="0"/>
          <w:color w:val="auto"/>
          <w:sz w:val="22"/>
          <w:szCs w:val="22"/>
          <w:lang w:val="es-ES_tradnl"/>
        </w:rPr>
        <w:t xml:space="preserve"> ________</w:t>
      </w:r>
    </w:p>
    <w:p w:rsidR="00E53D58" w:rsidRPr="00C40200" w:rsidRDefault="00E53D58" w:rsidP="00E53D58">
      <w:pPr>
        <w:spacing w:after="120" w:line="240" w:lineRule="auto"/>
        <w:ind w:left="1416"/>
        <w:jc w:val="both"/>
        <w:rPr>
          <w:color w:val="0070C0"/>
          <w:sz w:val="20"/>
          <w:szCs w:val="20"/>
        </w:rPr>
      </w:pPr>
    </w:p>
    <w:p w:rsidR="00E53D58" w:rsidRDefault="00CC6E6F" w:rsidP="00E53D58">
      <w:pPr>
        <w:spacing w:before="120" w:after="0" w:line="240" w:lineRule="auto"/>
        <w:ind w:left="1134" w:hanging="411"/>
        <w:jc w:val="both"/>
        <w:rPr>
          <w:rFonts w:cs="Arial"/>
          <w:sz w:val="24"/>
          <w:szCs w:val="24"/>
          <w:lang w:val="es-ES_tradnl"/>
        </w:rPr>
      </w:pPr>
      <w:sdt>
        <w:sdtPr>
          <w:rPr>
            <w:b/>
            <w:lang w:val="es-ES_tradnl"/>
          </w:rPr>
          <w:id w:val="1299490998"/>
          <w14:checkbox>
            <w14:checked w14:val="0"/>
            <w14:checkedState w14:val="2612" w14:font="MS Gothic"/>
            <w14:uncheckedState w14:val="2610" w14:font="MS Gothic"/>
          </w14:checkbox>
        </w:sdtPr>
        <w:sdtEndPr/>
        <w:sdtContent>
          <w:r w:rsidR="00E53D58">
            <w:rPr>
              <w:rFonts w:ascii="MS Gothic" w:eastAsia="MS Gothic" w:hAnsi="MS Gothic" w:hint="eastAsia"/>
              <w:b/>
              <w:lang w:val="es-ES_tradnl"/>
            </w:rPr>
            <w:t>☐</w:t>
          </w:r>
        </w:sdtContent>
      </w:sdt>
      <w:r w:rsidR="00E53D58" w:rsidRPr="00C06CE6">
        <w:rPr>
          <w:lang w:val="es-ES_tradnl"/>
        </w:rPr>
        <w:t xml:space="preserve"> </w:t>
      </w:r>
      <w:r w:rsidR="00E53D58">
        <w:rPr>
          <w:lang w:val="es-ES_tradnl"/>
        </w:rPr>
        <w:t xml:space="preserve">  </w:t>
      </w:r>
      <w:r w:rsidR="00E53D58" w:rsidRPr="00230A22">
        <w:rPr>
          <w:rFonts w:cs="Arial"/>
          <w:sz w:val="24"/>
          <w:szCs w:val="24"/>
          <w:lang w:val="es-ES_tradnl"/>
        </w:rPr>
        <w:t xml:space="preserve">Procedimiento </w:t>
      </w:r>
      <w:r w:rsidR="00E53D58">
        <w:rPr>
          <w:rFonts w:cs="Arial"/>
          <w:sz w:val="24"/>
          <w:szCs w:val="24"/>
          <w:lang w:val="es-ES_tradnl"/>
        </w:rPr>
        <w:t>negociado sin publicidad y sin concurrencia (contratista único)</w:t>
      </w:r>
    </w:p>
    <w:p w:rsidR="00E53D58" w:rsidRPr="00230A22" w:rsidRDefault="00E53D58" w:rsidP="00E53D58">
      <w:pPr>
        <w:pStyle w:val="indice"/>
        <w:numPr>
          <w:ilvl w:val="0"/>
          <w:numId w:val="8"/>
        </w:numPr>
        <w:rPr>
          <w:rFonts w:cs="Times New Roman"/>
          <w:b w:val="0"/>
          <w:color w:val="auto"/>
          <w:sz w:val="22"/>
          <w:szCs w:val="22"/>
          <w:lang w:val="es-ES_tradnl"/>
        </w:rPr>
      </w:pPr>
      <w:r w:rsidRPr="00230A22">
        <w:rPr>
          <w:rFonts w:cs="Times New Roman"/>
          <w:b w:val="0"/>
          <w:color w:val="auto"/>
          <w:sz w:val="22"/>
          <w:szCs w:val="22"/>
          <w:lang w:val="es-ES_tradnl"/>
        </w:rPr>
        <w:t xml:space="preserve">Justificar </w:t>
      </w:r>
      <w:r>
        <w:rPr>
          <w:rFonts w:cs="Times New Roman"/>
          <w:b w:val="0"/>
          <w:color w:val="auto"/>
          <w:sz w:val="22"/>
          <w:szCs w:val="22"/>
          <w:lang w:val="es-ES_tradnl"/>
        </w:rPr>
        <w:t>las razones por las que se propone este procedimiento</w:t>
      </w:r>
      <w:r w:rsidRPr="00230A22">
        <w:rPr>
          <w:rFonts w:cs="Times New Roman"/>
          <w:b w:val="0"/>
          <w:color w:val="auto"/>
          <w:sz w:val="22"/>
          <w:szCs w:val="22"/>
          <w:lang w:val="es-ES_tradnl"/>
        </w:rPr>
        <w:t>:</w:t>
      </w:r>
      <w:r>
        <w:rPr>
          <w:rFonts w:cs="Times New Roman"/>
          <w:b w:val="0"/>
          <w:color w:val="auto"/>
          <w:sz w:val="22"/>
          <w:szCs w:val="22"/>
          <w:lang w:val="es-ES_tradnl"/>
        </w:rPr>
        <w:t xml:space="preserve"> </w:t>
      </w:r>
    </w:p>
    <w:p w:rsidR="00E53D58" w:rsidRDefault="00E53D58" w:rsidP="00E53D58">
      <w:pPr>
        <w:spacing w:before="120" w:after="0" w:line="240" w:lineRule="auto"/>
        <w:ind w:left="1416"/>
        <w:contextualSpacing/>
        <w:jc w:val="both"/>
        <w:rPr>
          <w:rFonts w:ascii="Verdana" w:hAnsi="Verdana"/>
          <w:sz w:val="20"/>
          <w:lang w:val="es-ES_tradnl"/>
        </w:rPr>
      </w:pPr>
    </w:p>
    <w:p w:rsidR="00D9644A" w:rsidRPr="00CF3DC4" w:rsidRDefault="00D9644A" w:rsidP="00D9644A">
      <w:pPr>
        <w:numPr>
          <w:ilvl w:val="0"/>
          <w:numId w:val="1"/>
        </w:numPr>
        <w:spacing w:before="120" w:after="0" w:line="240" w:lineRule="auto"/>
        <w:ind w:hanging="357"/>
        <w:jc w:val="both"/>
        <w:rPr>
          <w:b/>
          <w:i/>
          <w:sz w:val="24"/>
          <w:szCs w:val="24"/>
          <w:u w:val="single"/>
          <w:lang w:val="es-ES_tradnl"/>
        </w:rPr>
      </w:pPr>
      <w:r w:rsidRPr="009A4A62">
        <w:rPr>
          <w:b/>
          <w:sz w:val="24"/>
          <w:szCs w:val="24"/>
          <w:u w:val="single"/>
          <w:lang w:val="es-ES_tradnl"/>
        </w:rPr>
        <w:t>Criterio de adjudicación</w:t>
      </w:r>
      <w:r>
        <w:rPr>
          <w:b/>
          <w:sz w:val="24"/>
          <w:szCs w:val="24"/>
          <w:u w:val="single"/>
          <w:lang w:val="es-ES_tradnl"/>
        </w:rPr>
        <w:t xml:space="preserve"> (Arts. 145 y 146)</w:t>
      </w:r>
      <w:r w:rsidRPr="00366134">
        <w:rPr>
          <w:b/>
          <w:sz w:val="24"/>
          <w:szCs w:val="24"/>
          <w:u w:val="single"/>
          <w:lang w:val="es-ES_tradnl"/>
        </w:rPr>
        <w:t>:</w:t>
      </w:r>
      <w:r w:rsidRPr="00366134">
        <w:rPr>
          <w:sz w:val="24"/>
          <w:szCs w:val="24"/>
          <w:lang w:val="es-ES_tradnl"/>
        </w:rPr>
        <w:t xml:space="preserve"> </w:t>
      </w:r>
    </w:p>
    <w:p w:rsidR="00D9644A" w:rsidRDefault="00CC6E6F" w:rsidP="00D9644A">
      <w:pPr>
        <w:pStyle w:val="Prrafodelista"/>
        <w:spacing w:before="120" w:after="0" w:line="240" w:lineRule="auto"/>
        <w:jc w:val="both"/>
        <w:rPr>
          <w:sz w:val="24"/>
          <w:szCs w:val="24"/>
          <w:lang w:val="es-ES_tradnl"/>
        </w:rPr>
      </w:pPr>
      <w:sdt>
        <w:sdtPr>
          <w:rPr>
            <w:b/>
            <w:lang w:val="es-ES_tradnl"/>
          </w:rPr>
          <w:id w:val="-2139481035"/>
          <w14:checkbox>
            <w14:checked w14:val="0"/>
            <w14:checkedState w14:val="2612" w14:font="MS Gothic"/>
            <w14:uncheckedState w14:val="2610" w14:font="MS Gothic"/>
          </w14:checkbox>
        </w:sdtPr>
        <w:sdtEndPr/>
        <w:sdtContent>
          <w:r w:rsidR="00D9644A">
            <w:rPr>
              <w:rFonts w:ascii="MS Gothic" w:eastAsia="MS Gothic" w:hAnsi="MS Gothic" w:hint="eastAsia"/>
              <w:b/>
              <w:lang w:val="es-ES_tradnl"/>
            </w:rPr>
            <w:t>☐</w:t>
          </w:r>
        </w:sdtContent>
      </w:sdt>
      <w:r w:rsidR="00D9644A" w:rsidRPr="00C06CE6">
        <w:rPr>
          <w:lang w:val="es-ES_tradnl"/>
        </w:rPr>
        <w:t xml:space="preserve"> </w:t>
      </w:r>
      <w:r w:rsidR="00D9644A">
        <w:rPr>
          <w:lang w:val="es-ES_tradnl"/>
        </w:rPr>
        <w:t xml:space="preserve">  </w:t>
      </w:r>
      <w:r w:rsidR="00D9644A" w:rsidRPr="00CF3DC4">
        <w:rPr>
          <w:sz w:val="24"/>
          <w:szCs w:val="24"/>
          <w:lang w:val="es-ES_tradnl"/>
        </w:rPr>
        <w:t>Pluralidad de criterios en base a la m</w:t>
      </w:r>
      <w:r w:rsidR="00D9644A">
        <w:rPr>
          <w:sz w:val="24"/>
          <w:szCs w:val="24"/>
          <w:lang w:val="es-ES_tradnl"/>
        </w:rPr>
        <w:t xml:space="preserve">ejor relación </w:t>
      </w:r>
      <w:r w:rsidR="00D9644A" w:rsidRPr="00914419">
        <w:rPr>
          <w:b/>
          <w:sz w:val="24"/>
          <w:szCs w:val="24"/>
          <w:u w:val="single"/>
          <w:lang w:val="es-ES_tradnl"/>
        </w:rPr>
        <w:t>calidad-precio</w:t>
      </w:r>
      <w:r w:rsidR="00D9644A" w:rsidRPr="000F6E96">
        <w:rPr>
          <w:sz w:val="24"/>
          <w:szCs w:val="24"/>
          <w:lang w:val="es-ES_tradnl"/>
        </w:rPr>
        <w:t xml:space="preserve"> </w:t>
      </w:r>
    </w:p>
    <w:p w:rsidR="00D9644A" w:rsidRDefault="00D9644A" w:rsidP="00D9644A">
      <w:pPr>
        <w:pStyle w:val="Prrafodelista"/>
        <w:spacing w:before="120" w:after="0" w:line="240" w:lineRule="auto"/>
        <w:jc w:val="both"/>
        <w:rPr>
          <w:b/>
          <w:lang w:val="es-ES_tradnl"/>
        </w:rPr>
      </w:pPr>
    </w:p>
    <w:p w:rsidR="00D9644A" w:rsidRDefault="00CC6E6F" w:rsidP="00D9644A">
      <w:pPr>
        <w:pStyle w:val="Prrafodelista"/>
        <w:spacing w:before="120" w:after="0" w:line="240" w:lineRule="auto"/>
        <w:jc w:val="both"/>
        <w:rPr>
          <w:lang w:val="es-ES_tradnl"/>
        </w:rPr>
      </w:pPr>
      <w:sdt>
        <w:sdtPr>
          <w:rPr>
            <w:b/>
            <w:lang w:val="es-ES_tradnl"/>
          </w:rPr>
          <w:id w:val="2080323055"/>
          <w14:checkbox>
            <w14:checked w14:val="0"/>
            <w14:checkedState w14:val="2612" w14:font="MS Gothic"/>
            <w14:uncheckedState w14:val="2610" w14:font="MS Gothic"/>
          </w14:checkbox>
        </w:sdtPr>
        <w:sdtEndPr/>
        <w:sdtContent>
          <w:r w:rsidR="00D9644A">
            <w:rPr>
              <w:rFonts w:ascii="MS Gothic" w:eastAsia="MS Gothic" w:hAnsi="MS Gothic" w:hint="eastAsia"/>
              <w:b/>
              <w:lang w:val="es-ES_tradnl"/>
            </w:rPr>
            <w:t>☐</w:t>
          </w:r>
        </w:sdtContent>
      </w:sdt>
      <w:r w:rsidR="00D9644A" w:rsidRPr="00C06CE6">
        <w:rPr>
          <w:lang w:val="es-ES_tradnl"/>
        </w:rPr>
        <w:t xml:space="preserve"> </w:t>
      </w:r>
      <w:r w:rsidR="00D9644A">
        <w:rPr>
          <w:lang w:val="es-ES_tradnl"/>
        </w:rPr>
        <w:t xml:space="preserve">  </w:t>
      </w:r>
      <w:r w:rsidR="00D9644A" w:rsidRPr="007B440A">
        <w:rPr>
          <w:sz w:val="24"/>
          <w:szCs w:val="24"/>
          <w:lang w:val="es-ES_tradnl"/>
        </w:rPr>
        <w:t>Pluralidad de criterios en base a la mejor relación coste-eficacia (sobre la base del precio o coste)</w:t>
      </w:r>
    </w:p>
    <w:p w:rsidR="00D9644A" w:rsidRDefault="00D9644A" w:rsidP="00D9644A">
      <w:pPr>
        <w:pStyle w:val="Prrafodelista"/>
        <w:spacing w:before="120" w:after="0" w:line="240" w:lineRule="auto"/>
        <w:jc w:val="both"/>
      </w:pPr>
    </w:p>
    <w:p w:rsidR="00D9644A" w:rsidRDefault="00CC6E6F" w:rsidP="00D9644A">
      <w:pPr>
        <w:pStyle w:val="Prrafodelista"/>
        <w:spacing w:before="120" w:after="0" w:line="240" w:lineRule="auto"/>
        <w:jc w:val="both"/>
        <w:rPr>
          <w:lang w:val="es-ES_tradnl"/>
        </w:rPr>
      </w:pPr>
      <w:sdt>
        <w:sdtPr>
          <w:rPr>
            <w:b/>
            <w:lang w:val="es-ES_tradnl"/>
          </w:rPr>
          <w:id w:val="1877197667"/>
          <w14:checkbox>
            <w14:checked w14:val="1"/>
            <w14:checkedState w14:val="2612" w14:font="MS Gothic"/>
            <w14:uncheckedState w14:val="2610" w14:font="MS Gothic"/>
          </w14:checkbox>
        </w:sdtPr>
        <w:sdtEndPr/>
        <w:sdtContent>
          <w:r w:rsidR="00D9644A">
            <w:rPr>
              <w:rFonts w:ascii="MS Gothic" w:eastAsia="MS Gothic" w:hAnsi="MS Gothic" w:hint="eastAsia"/>
              <w:b/>
              <w:lang w:val="es-ES_tradnl"/>
            </w:rPr>
            <w:t>☒</w:t>
          </w:r>
        </w:sdtContent>
      </w:sdt>
      <w:r w:rsidR="00D9644A" w:rsidRPr="00C06CE6">
        <w:rPr>
          <w:lang w:val="es-ES_tradnl"/>
        </w:rPr>
        <w:t xml:space="preserve"> </w:t>
      </w:r>
      <w:r w:rsidR="00D9644A">
        <w:rPr>
          <w:lang w:val="es-ES_tradnl"/>
        </w:rPr>
        <w:t xml:space="preserve">  </w:t>
      </w:r>
      <w:r w:rsidR="00D9644A">
        <w:rPr>
          <w:sz w:val="24"/>
          <w:szCs w:val="24"/>
          <w:lang w:val="es-ES_tradnl"/>
        </w:rPr>
        <w:t>Único criterio (precio o criterio basado en rentabilidad)</w:t>
      </w:r>
    </w:p>
    <w:p w:rsidR="00D9644A" w:rsidRPr="007B440A" w:rsidRDefault="00D9644A" w:rsidP="00D9644A">
      <w:pPr>
        <w:pStyle w:val="Prrafodelista"/>
        <w:spacing w:before="120" w:after="0" w:line="240" w:lineRule="auto"/>
        <w:jc w:val="both"/>
        <w:rPr>
          <w:lang w:val="es-ES_tradnl"/>
        </w:rPr>
      </w:pPr>
    </w:p>
    <w:p w:rsidR="006F327C" w:rsidRDefault="006F327C" w:rsidP="006F327C">
      <w:pPr>
        <w:pStyle w:val="Prrafodelista"/>
        <w:spacing w:before="120" w:after="0" w:line="240" w:lineRule="auto"/>
        <w:jc w:val="both"/>
        <w:rPr>
          <w:i/>
          <w:sz w:val="20"/>
          <w:szCs w:val="20"/>
        </w:rPr>
      </w:pPr>
      <w:r>
        <w:rPr>
          <w:rFonts w:cs="Arial"/>
          <w:sz w:val="24"/>
          <w:szCs w:val="24"/>
          <w:lang w:val="es-ES_tradnl"/>
        </w:rPr>
        <w:t>Al tratarse de un contrato de mantenimiento de licencias perfectamente definido que sólo lo puede prestar el fabricante o empresa que puede subcontrátaselo a ellos, el único criterio a considerar es el precio.</w:t>
      </w:r>
    </w:p>
    <w:p w:rsidR="009B54D9" w:rsidRDefault="009B54D9" w:rsidP="00E06DF3">
      <w:pPr>
        <w:pStyle w:val="Prrafodelista"/>
        <w:spacing w:before="120" w:after="0" w:line="240" w:lineRule="auto"/>
        <w:jc w:val="both"/>
        <w:rPr>
          <w:rFonts w:cs="Arial"/>
          <w:sz w:val="24"/>
          <w:szCs w:val="24"/>
          <w:lang w:val="es-ES_tradnl"/>
        </w:rPr>
      </w:pPr>
    </w:p>
    <w:p w:rsidR="009B54D9" w:rsidRDefault="009B54D9" w:rsidP="00E06DF3">
      <w:pPr>
        <w:pStyle w:val="Prrafodelista"/>
        <w:spacing w:before="120" w:after="0" w:line="240" w:lineRule="auto"/>
        <w:jc w:val="both"/>
        <w:rPr>
          <w:rFonts w:cs="Arial"/>
          <w:sz w:val="24"/>
          <w:szCs w:val="24"/>
          <w:lang w:val="es-ES_tradnl"/>
        </w:rPr>
      </w:pPr>
    </w:p>
    <w:p w:rsidR="00D9644A" w:rsidRPr="0050536E" w:rsidRDefault="00D9644A" w:rsidP="00D9644A">
      <w:pPr>
        <w:pStyle w:val="Prrafodelista"/>
        <w:numPr>
          <w:ilvl w:val="0"/>
          <w:numId w:val="3"/>
        </w:numPr>
        <w:spacing w:after="120"/>
        <w:jc w:val="both"/>
        <w:rPr>
          <w:rFonts w:cs="Arial"/>
          <w:b/>
          <w:sz w:val="24"/>
          <w:szCs w:val="24"/>
          <w:u w:val="single"/>
          <w:lang w:val="es-ES_tradnl"/>
        </w:rPr>
      </w:pPr>
      <w:r w:rsidRPr="0050536E">
        <w:rPr>
          <w:rFonts w:cs="Arial"/>
          <w:b/>
          <w:sz w:val="24"/>
          <w:szCs w:val="24"/>
          <w:u w:val="single"/>
          <w:lang w:val="es-ES_tradnl"/>
        </w:rPr>
        <w:t>Procedimiento de subasta electrónica o petición sucesiva de ofertas</w:t>
      </w:r>
      <w:r>
        <w:rPr>
          <w:rFonts w:cs="Arial"/>
          <w:b/>
          <w:sz w:val="24"/>
          <w:szCs w:val="24"/>
          <w:u w:val="single"/>
          <w:lang w:val="es-ES_tradnl"/>
        </w:rPr>
        <w:t>:</w:t>
      </w:r>
    </w:p>
    <w:p w:rsidR="00D9644A" w:rsidRPr="00C06CE6" w:rsidRDefault="00CC6E6F" w:rsidP="00D9644A">
      <w:pPr>
        <w:spacing w:before="120" w:after="0" w:line="240" w:lineRule="auto"/>
        <w:ind w:left="363" w:firstLine="360"/>
        <w:jc w:val="both"/>
        <w:rPr>
          <w:b/>
          <w:lang w:val="es-ES_tradnl"/>
        </w:rPr>
      </w:pPr>
      <w:sdt>
        <w:sdtPr>
          <w:rPr>
            <w:b/>
            <w:lang w:val="es-ES_tradnl"/>
          </w:rPr>
          <w:id w:val="558523240"/>
          <w14:checkbox>
            <w14:checked w14:val="1"/>
            <w14:checkedState w14:val="2612" w14:font="MS Gothic"/>
            <w14:uncheckedState w14:val="2610" w14:font="MS Gothic"/>
          </w14:checkbox>
        </w:sdtPr>
        <w:sdtEndPr/>
        <w:sdtContent>
          <w:r w:rsidR="00D9644A">
            <w:rPr>
              <w:rFonts w:ascii="MS Gothic" w:eastAsia="MS Gothic" w:hAnsi="MS Gothic" w:hint="eastAsia"/>
              <w:b/>
              <w:lang w:val="es-ES_tradnl"/>
            </w:rPr>
            <w:t>☒</w:t>
          </w:r>
        </w:sdtContent>
      </w:sdt>
      <w:r w:rsidR="00D9644A" w:rsidRPr="00C06CE6">
        <w:rPr>
          <w:lang w:val="es-ES_tradnl"/>
        </w:rPr>
        <w:t xml:space="preserve"> </w:t>
      </w:r>
      <w:r w:rsidR="00D9644A">
        <w:rPr>
          <w:lang w:val="es-ES_tradnl"/>
        </w:rPr>
        <w:t xml:space="preserve">  </w:t>
      </w:r>
      <w:r w:rsidR="00D9644A">
        <w:rPr>
          <w:rFonts w:cs="Arial"/>
          <w:sz w:val="24"/>
          <w:szCs w:val="24"/>
          <w:lang w:val="es-ES_tradnl"/>
        </w:rPr>
        <w:t>NO</w:t>
      </w:r>
    </w:p>
    <w:p w:rsidR="00D9644A" w:rsidRDefault="00CC6E6F" w:rsidP="00D9644A">
      <w:pPr>
        <w:spacing w:before="120" w:after="0" w:line="240" w:lineRule="auto"/>
        <w:ind w:left="363" w:firstLine="360"/>
        <w:jc w:val="both"/>
        <w:rPr>
          <w:rFonts w:cs="Arial"/>
          <w:sz w:val="24"/>
          <w:szCs w:val="24"/>
          <w:lang w:val="es-ES_tradnl"/>
        </w:rPr>
      </w:pPr>
      <w:sdt>
        <w:sdtPr>
          <w:rPr>
            <w:b/>
            <w:lang w:val="es-ES_tradnl"/>
          </w:rPr>
          <w:id w:val="-412394494"/>
          <w14:checkbox>
            <w14:checked w14:val="0"/>
            <w14:checkedState w14:val="2612" w14:font="MS Gothic"/>
            <w14:uncheckedState w14:val="2610" w14:font="MS Gothic"/>
          </w14:checkbox>
        </w:sdtPr>
        <w:sdtEndPr/>
        <w:sdtContent>
          <w:r w:rsidR="00D9644A">
            <w:rPr>
              <w:rFonts w:ascii="MS Gothic" w:eastAsia="MS Gothic" w:hAnsi="MS Gothic" w:hint="eastAsia"/>
              <w:b/>
              <w:lang w:val="es-ES_tradnl"/>
            </w:rPr>
            <w:t>☐</w:t>
          </w:r>
        </w:sdtContent>
      </w:sdt>
      <w:r w:rsidR="00D9644A" w:rsidRPr="00C06CE6">
        <w:rPr>
          <w:lang w:val="es-ES_tradnl"/>
        </w:rPr>
        <w:t xml:space="preserve"> </w:t>
      </w:r>
      <w:r w:rsidR="00D9644A">
        <w:rPr>
          <w:lang w:val="es-ES_tradnl"/>
        </w:rPr>
        <w:t xml:space="preserve">  </w:t>
      </w:r>
      <w:r w:rsidR="00D9644A">
        <w:rPr>
          <w:rFonts w:cs="Arial"/>
          <w:sz w:val="24"/>
          <w:szCs w:val="24"/>
          <w:lang w:val="es-ES_tradnl"/>
        </w:rPr>
        <w:t>SI</w:t>
      </w:r>
    </w:p>
    <w:p w:rsidR="00D9644A" w:rsidRPr="00C06CE6" w:rsidRDefault="00CC6E6F" w:rsidP="00D9644A">
      <w:pPr>
        <w:spacing w:before="120" w:after="0" w:line="240" w:lineRule="auto"/>
        <w:ind w:left="708" w:firstLine="360"/>
        <w:jc w:val="both"/>
        <w:rPr>
          <w:b/>
          <w:lang w:val="es-ES_tradnl"/>
        </w:rPr>
      </w:pPr>
      <w:sdt>
        <w:sdtPr>
          <w:rPr>
            <w:b/>
            <w:lang w:val="es-ES_tradnl"/>
          </w:rPr>
          <w:id w:val="27536062"/>
          <w14:checkbox>
            <w14:checked w14:val="0"/>
            <w14:checkedState w14:val="2612" w14:font="MS Gothic"/>
            <w14:uncheckedState w14:val="2610" w14:font="MS Gothic"/>
          </w14:checkbox>
        </w:sdtPr>
        <w:sdtEndPr/>
        <w:sdtContent>
          <w:r w:rsidR="00D9644A">
            <w:rPr>
              <w:rFonts w:ascii="MS Gothic" w:eastAsia="MS Gothic" w:hAnsi="MS Gothic" w:hint="eastAsia"/>
              <w:b/>
              <w:lang w:val="es-ES_tradnl"/>
            </w:rPr>
            <w:t>☐</w:t>
          </w:r>
        </w:sdtContent>
      </w:sdt>
      <w:r w:rsidR="00D9644A" w:rsidRPr="00C06CE6">
        <w:rPr>
          <w:lang w:val="es-ES_tradnl"/>
        </w:rPr>
        <w:t xml:space="preserve"> </w:t>
      </w:r>
      <w:r w:rsidR="00D9644A">
        <w:rPr>
          <w:lang w:val="es-ES_tradnl"/>
        </w:rPr>
        <w:t xml:space="preserve">  </w:t>
      </w:r>
      <w:r w:rsidR="00D9644A" w:rsidRPr="00145762">
        <w:rPr>
          <w:rFonts w:ascii="Verdana" w:hAnsi="Verdana"/>
          <w:sz w:val="20"/>
          <w:lang w:val="es-ES_tradnl"/>
        </w:rPr>
        <w:t>Petición sucesiva de ofertas</w:t>
      </w:r>
    </w:p>
    <w:p w:rsidR="00D9644A" w:rsidRDefault="00CC6E6F" w:rsidP="00D9644A">
      <w:pPr>
        <w:spacing w:before="120" w:after="0" w:line="240" w:lineRule="auto"/>
        <w:ind w:left="708" w:firstLine="360"/>
        <w:jc w:val="both"/>
        <w:rPr>
          <w:rFonts w:ascii="Verdana" w:hAnsi="Verdana" w:cs="Arial"/>
          <w:spacing w:val="-3"/>
          <w:sz w:val="20"/>
        </w:rPr>
      </w:pPr>
      <w:sdt>
        <w:sdtPr>
          <w:rPr>
            <w:b/>
            <w:lang w:val="es-ES_tradnl"/>
          </w:rPr>
          <w:id w:val="168453119"/>
          <w14:checkbox>
            <w14:checked w14:val="0"/>
            <w14:checkedState w14:val="2612" w14:font="MS Gothic"/>
            <w14:uncheckedState w14:val="2610" w14:font="MS Gothic"/>
          </w14:checkbox>
        </w:sdtPr>
        <w:sdtEndPr/>
        <w:sdtContent>
          <w:r w:rsidR="00D9644A">
            <w:rPr>
              <w:rFonts w:ascii="MS Gothic" w:eastAsia="MS Gothic" w:hAnsi="MS Gothic" w:hint="eastAsia"/>
              <w:b/>
              <w:lang w:val="es-ES_tradnl"/>
            </w:rPr>
            <w:t>☐</w:t>
          </w:r>
        </w:sdtContent>
      </w:sdt>
      <w:r w:rsidR="00D9644A" w:rsidRPr="00C06CE6">
        <w:rPr>
          <w:lang w:val="es-ES_tradnl"/>
        </w:rPr>
        <w:t xml:space="preserve"> </w:t>
      </w:r>
      <w:r w:rsidR="00D9644A">
        <w:rPr>
          <w:lang w:val="es-ES_tradnl"/>
        </w:rPr>
        <w:t xml:space="preserve">  </w:t>
      </w:r>
      <w:r w:rsidR="00D9644A" w:rsidRPr="00145762">
        <w:rPr>
          <w:rFonts w:ascii="Verdana" w:hAnsi="Verdana"/>
          <w:sz w:val="20"/>
          <w:lang w:val="es-ES_tradnl"/>
        </w:rPr>
        <w:t>Subasta</w:t>
      </w:r>
      <w:r w:rsidR="00D9644A" w:rsidRPr="00145762">
        <w:rPr>
          <w:rFonts w:ascii="Verdana" w:hAnsi="Verdana" w:cs="Arial"/>
          <w:spacing w:val="-3"/>
          <w:sz w:val="20"/>
        </w:rPr>
        <w:t xml:space="preserve"> electrónica</w:t>
      </w:r>
    </w:p>
    <w:p w:rsidR="00D9644A" w:rsidRPr="00EE05A0" w:rsidRDefault="00D9644A" w:rsidP="00D9644A">
      <w:pPr>
        <w:pStyle w:val="indice"/>
        <w:numPr>
          <w:ilvl w:val="0"/>
          <w:numId w:val="8"/>
        </w:numPr>
        <w:rPr>
          <w:rFonts w:cs="Arial"/>
          <w:lang w:val="es-ES_tradnl"/>
        </w:rPr>
      </w:pPr>
      <w:r w:rsidRPr="006642B9">
        <w:rPr>
          <w:rFonts w:cs="Times New Roman"/>
          <w:b w:val="0"/>
          <w:color w:val="auto"/>
          <w:sz w:val="22"/>
          <w:szCs w:val="22"/>
          <w:lang w:val="es-ES_tradnl"/>
        </w:rPr>
        <w:t>Justificar la opción elegida:</w:t>
      </w:r>
    </w:p>
    <w:p w:rsidR="00D9644A" w:rsidRDefault="00D9644A" w:rsidP="00D9644A">
      <w:pPr>
        <w:tabs>
          <w:tab w:val="left" w:pos="973"/>
          <w:tab w:val="left" w:pos="2340"/>
        </w:tabs>
        <w:ind w:left="598" w:right="57" w:hanging="180"/>
        <w:jc w:val="both"/>
        <w:rPr>
          <w:rFonts w:ascii="Verdana" w:hAnsi="Verdana"/>
          <w:b/>
          <w:bCs/>
          <w:spacing w:val="-2"/>
          <w:sz w:val="20"/>
        </w:rPr>
      </w:pPr>
      <w:r>
        <w:rPr>
          <w:rFonts w:ascii="Verdana" w:hAnsi="Verdana"/>
          <w:b/>
          <w:bCs/>
          <w:spacing w:val="-2"/>
          <w:sz w:val="20"/>
        </w:rPr>
        <w:t xml:space="preserve">                     </w:t>
      </w:r>
      <w:r>
        <w:rPr>
          <w:rFonts w:ascii="Verdana" w:hAnsi="Verdana"/>
          <w:b/>
          <w:bCs/>
          <w:spacing w:val="-2"/>
          <w:sz w:val="20"/>
        </w:rPr>
        <w:tab/>
      </w:r>
      <w:r>
        <w:rPr>
          <w:rFonts w:ascii="Verdana" w:hAnsi="Verdana"/>
          <w:b/>
          <w:bCs/>
          <w:spacing w:val="-2"/>
          <w:sz w:val="20"/>
        </w:rPr>
        <w:tab/>
      </w:r>
    </w:p>
    <w:p w:rsidR="009A05F4" w:rsidRDefault="009A05F4" w:rsidP="00D9644A">
      <w:pPr>
        <w:tabs>
          <w:tab w:val="left" w:pos="973"/>
          <w:tab w:val="left" w:pos="2340"/>
        </w:tabs>
        <w:ind w:left="598" w:right="57" w:hanging="180"/>
        <w:jc w:val="both"/>
        <w:rPr>
          <w:rFonts w:ascii="Verdana" w:hAnsi="Verdana" w:cs="Arial"/>
          <w:spacing w:val="-3"/>
          <w:sz w:val="20"/>
        </w:rPr>
      </w:pPr>
    </w:p>
    <w:p w:rsidR="00D9644A" w:rsidRDefault="00D9644A" w:rsidP="00D9644A">
      <w:pPr>
        <w:numPr>
          <w:ilvl w:val="0"/>
          <w:numId w:val="1"/>
        </w:numPr>
        <w:spacing w:before="120" w:after="120" w:line="240" w:lineRule="auto"/>
        <w:ind w:hanging="357"/>
        <w:jc w:val="both"/>
        <w:rPr>
          <w:rFonts w:cs="Arial"/>
          <w:b/>
          <w:sz w:val="24"/>
          <w:szCs w:val="24"/>
          <w:u w:val="single"/>
          <w:lang w:val="es-ES_tradnl"/>
        </w:rPr>
      </w:pPr>
      <w:r>
        <w:rPr>
          <w:rFonts w:cs="Arial"/>
          <w:b/>
          <w:sz w:val="24"/>
          <w:szCs w:val="24"/>
          <w:u w:val="single"/>
          <w:lang w:val="es-ES_tradnl"/>
        </w:rPr>
        <w:t>Servicio</w:t>
      </w:r>
      <w:r w:rsidRPr="009A4A62">
        <w:rPr>
          <w:rFonts w:cs="Arial"/>
          <w:b/>
          <w:sz w:val="24"/>
          <w:szCs w:val="24"/>
          <w:u w:val="single"/>
          <w:lang w:val="es-ES_tradnl"/>
        </w:rPr>
        <w:t xml:space="preserve"> responsable de la ejecución del contrato:</w:t>
      </w:r>
    </w:p>
    <w:p w:rsidR="00D9644A" w:rsidRPr="00DB5533" w:rsidRDefault="00D9644A" w:rsidP="00E06DF3">
      <w:pPr>
        <w:spacing w:before="120" w:after="0" w:line="240" w:lineRule="auto"/>
        <w:ind w:left="720"/>
        <w:jc w:val="both"/>
        <w:rPr>
          <w:sz w:val="24"/>
          <w:szCs w:val="24"/>
          <w:lang w:val="es-ES_tradnl"/>
        </w:rPr>
      </w:pPr>
      <w:r w:rsidRPr="00DB5533">
        <w:rPr>
          <w:sz w:val="24"/>
          <w:szCs w:val="24"/>
          <w:lang w:val="es-ES_tradnl"/>
        </w:rPr>
        <w:t>Explotación de Sistemas y Seguridad Informática</w:t>
      </w:r>
      <w:r>
        <w:rPr>
          <w:sz w:val="24"/>
          <w:szCs w:val="24"/>
          <w:lang w:val="es-ES_tradnl"/>
        </w:rPr>
        <w:t>.</w:t>
      </w:r>
    </w:p>
    <w:p w:rsidR="00D9644A" w:rsidRDefault="00D9644A" w:rsidP="00D9644A">
      <w:pPr>
        <w:spacing w:before="120" w:after="120" w:line="240" w:lineRule="auto"/>
        <w:ind w:left="720"/>
        <w:jc w:val="both"/>
        <w:rPr>
          <w:rFonts w:cs="Arial"/>
          <w:b/>
          <w:sz w:val="24"/>
          <w:szCs w:val="24"/>
          <w:u w:val="single"/>
          <w:lang w:val="es-ES_tradnl"/>
        </w:rPr>
      </w:pPr>
    </w:p>
    <w:p w:rsidR="00D9644A" w:rsidRPr="000223C6" w:rsidRDefault="00D9644A" w:rsidP="00D9644A">
      <w:pPr>
        <w:numPr>
          <w:ilvl w:val="0"/>
          <w:numId w:val="1"/>
        </w:numPr>
        <w:spacing w:before="120" w:after="120" w:line="240" w:lineRule="auto"/>
        <w:ind w:hanging="357"/>
        <w:jc w:val="both"/>
        <w:rPr>
          <w:rFonts w:cs="Arial"/>
          <w:b/>
          <w:sz w:val="24"/>
          <w:szCs w:val="24"/>
          <w:u w:val="single"/>
          <w:lang w:val="es-ES_tradnl"/>
        </w:rPr>
      </w:pPr>
      <w:r w:rsidRPr="000223C6">
        <w:rPr>
          <w:rFonts w:cs="Arial"/>
          <w:b/>
          <w:sz w:val="24"/>
          <w:szCs w:val="24"/>
          <w:u w:val="single"/>
          <w:lang w:val="es-ES_tradnl"/>
        </w:rPr>
        <w:t xml:space="preserve">Fondos FEDER: </w:t>
      </w:r>
    </w:p>
    <w:p w:rsidR="00D9644A" w:rsidRDefault="00D9644A" w:rsidP="00D9644A">
      <w:pPr>
        <w:pStyle w:val="Prrafodelista"/>
        <w:spacing w:before="120" w:after="0" w:line="240" w:lineRule="auto"/>
        <w:jc w:val="both"/>
        <w:rPr>
          <w:i/>
          <w:color w:val="0070C0"/>
          <w:sz w:val="20"/>
          <w:szCs w:val="20"/>
        </w:rPr>
      </w:pPr>
    </w:p>
    <w:p w:rsidR="00D9644A" w:rsidRPr="00C06CE6" w:rsidRDefault="00CC6E6F" w:rsidP="00D9644A">
      <w:pPr>
        <w:spacing w:before="120" w:after="0" w:line="240" w:lineRule="auto"/>
        <w:ind w:left="363" w:firstLine="360"/>
        <w:jc w:val="both"/>
        <w:rPr>
          <w:b/>
          <w:lang w:val="es-ES_tradnl"/>
        </w:rPr>
      </w:pPr>
      <w:sdt>
        <w:sdtPr>
          <w:rPr>
            <w:b/>
            <w:lang w:val="es-ES_tradnl"/>
          </w:rPr>
          <w:id w:val="-2064475053"/>
          <w14:checkbox>
            <w14:checked w14:val="1"/>
            <w14:checkedState w14:val="2612" w14:font="MS Gothic"/>
            <w14:uncheckedState w14:val="2610" w14:font="MS Gothic"/>
          </w14:checkbox>
        </w:sdtPr>
        <w:sdtEndPr/>
        <w:sdtContent>
          <w:r w:rsidR="00D9644A">
            <w:rPr>
              <w:rFonts w:ascii="MS Gothic" w:eastAsia="MS Gothic" w:hAnsi="MS Gothic" w:hint="eastAsia"/>
              <w:b/>
              <w:lang w:val="es-ES_tradnl"/>
            </w:rPr>
            <w:t>☒</w:t>
          </w:r>
        </w:sdtContent>
      </w:sdt>
      <w:r w:rsidR="00D9644A" w:rsidRPr="00C06CE6">
        <w:rPr>
          <w:lang w:val="es-ES_tradnl"/>
        </w:rPr>
        <w:t xml:space="preserve"> </w:t>
      </w:r>
      <w:r w:rsidR="00D9644A">
        <w:rPr>
          <w:lang w:val="es-ES_tradnl"/>
        </w:rPr>
        <w:t xml:space="preserve">  </w:t>
      </w:r>
      <w:r w:rsidR="00D9644A" w:rsidRPr="008F4B20">
        <w:rPr>
          <w:rFonts w:ascii="Verdana" w:hAnsi="Verdana"/>
          <w:sz w:val="20"/>
          <w:lang w:val="es-ES_tradnl"/>
        </w:rPr>
        <w:t>Contrato no financiable con fondos FEDER</w:t>
      </w:r>
    </w:p>
    <w:p w:rsidR="00D9644A" w:rsidRDefault="00CC6E6F" w:rsidP="00D9644A">
      <w:pPr>
        <w:spacing w:before="120" w:after="0" w:line="240" w:lineRule="auto"/>
        <w:ind w:left="363" w:firstLine="360"/>
        <w:jc w:val="both"/>
        <w:rPr>
          <w:rFonts w:ascii="Verdana" w:hAnsi="Verdana"/>
          <w:sz w:val="20"/>
          <w:lang w:val="es-ES_tradnl"/>
        </w:rPr>
      </w:pPr>
      <w:sdt>
        <w:sdtPr>
          <w:rPr>
            <w:b/>
            <w:lang w:val="es-ES_tradnl"/>
          </w:rPr>
          <w:id w:val="-1897505175"/>
          <w14:checkbox>
            <w14:checked w14:val="0"/>
            <w14:checkedState w14:val="2612" w14:font="MS Gothic"/>
            <w14:uncheckedState w14:val="2610" w14:font="MS Gothic"/>
          </w14:checkbox>
        </w:sdtPr>
        <w:sdtEndPr/>
        <w:sdtContent>
          <w:r w:rsidR="00D9644A">
            <w:rPr>
              <w:rFonts w:ascii="MS Gothic" w:eastAsia="MS Gothic" w:hAnsi="MS Gothic" w:hint="eastAsia"/>
              <w:b/>
              <w:lang w:val="es-ES_tradnl"/>
            </w:rPr>
            <w:t>☐</w:t>
          </w:r>
        </w:sdtContent>
      </w:sdt>
      <w:r w:rsidR="00D9644A" w:rsidRPr="00C06CE6">
        <w:rPr>
          <w:lang w:val="es-ES_tradnl"/>
        </w:rPr>
        <w:t xml:space="preserve"> </w:t>
      </w:r>
      <w:r w:rsidR="00D9644A">
        <w:rPr>
          <w:lang w:val="es-ES_tradnl"/>
        </w:rPr>
        <w:t xml:space="preserve">  </w:t>
      </w:r>
      <w:r w:rsidR="00D9644A" w:rsidRPr="008F4B20">
        <w:rPr>
          <w:rFonts w:ascii="Verdana" w:hAnsi="Verdana"/>
          <w:sz w:val="20"/>
          <w:lang w:val="es-ES_tradnl"/>
        </w:rPr>
        <w:t>Contrato financiable con fondos FEDER</w:t>
      </w:r>
    </w:p>
    <w:p w:rsidR="00D9644A" w:rsidRDefault="00D9644A" w:rsidP="00D9644A">
      <w:pPr>
        <w:spacing w:before="120" w:after="120" w:line="240" w:lineRule="auto"/>
        <w:ind w:left="720"/>
        <w:jc w:val="both"/>
        <w:rPr>
          <w:rFonts w:cs="Arial"/>
          <w:b/>
          <w:sz w:val="24"/>
          <w:szCs w:val="24"/>
          <w:u w:val="single"/>
          <w:lang w:val="es-ES_tradnl"/>
        </w:rPr>
      </w:pPr>
    </w:p>
    <w:p w:rsidR="00D9644A" w:rsidRPr="000223C6" w:rsidRDefault="00D9644A" w:rsidP="00D9644A">
      <w:pPr>
        <w:numPr>
          <w:ilvl w:val="0"/>
          <w:numId w:val="1"/>
        </w:numPr>
        <w:spacing w:before="120" w:after="120" w:line="240" w:lineRule="auto"/>
        <w:ind w:hanging="357"/>
        <w:jc w:val="both"/>
        <w:rPr>
          <w:rFonts w:cs="Arial"/>
          <w:b/>
          <w:sz w:val="24"/>
          <w:szCs w:val="24"/>
          <w:u w:val="single"/>
          <w:lang w:val="es-ES_tradnl"/>
        </w:rPr>
      </w:pPr>
      <w:r w:rsidRPr="000223C6">
        <w:rPr>
          <w:rFonts w:cs="Arial"/>
          <w:b/>
          <w:sz w:val="24"/>
          <w:szCs w:val="24"/>
          <w:u w:val="single"/>
          <w:lang w:val="es-ES_tradnl"/>
        </w:rPr>
        <w:t xml:space="preserve">Confidencialidad de los Pliegos de Prescripciones Técnicas: </w:t>
      </w:r>
    </w:p>
    <w:p w:rsidR="00D9644A" w:rsidRPr="00372263" w:rsidRDefault="00D9644A" w:rsidP="00D9644A">
      <w:pPr>
        <w:spacing w:before="120" w:after="120" w:line="240" w:lineRule="auto"/>
        <w:jc w:val="both"/>
        <w:rPr>
          <w:rFonts w:ascii="Verdana" w:hAnsi="Verdana"/>
          <w:sz w:val="20"/>
          <w:lang w:val="es-ES_tradnl"/>
        </w:rPr>
      </w:pPr>
    </w:p>
    <w:p w:rsidR="00D9644A" w:rsidRDefault="00CC6E6F" w:rsidP="00D9644A">
      <w:pPr>
        <w:spacing w:before="120" w:after="0" w:line="240" w:lineRule="auto"/>
        <w:ind w:left="363" w:firstLine="360"/>
        <w:jc w:val="both"/>
        <w:rPr>
          <w:rFonts w:ascii="Verdana" w:hAnsi="Verdana"/>
          <w:sz w:val="20"/>
          <w:lang w:val="es-ES_tradnl"/>
        </w:rPr>
      </w:pPr>
      <w:sdt>
        <w:sdtPr>
          <w:rPr>
            <w:b/>
            <w:lang w:val="es-ES_tradnl"/>
          </w:rPr>
          <w:id w:val="556981182"/>
          <w14:checkbox>
            <w14:checked w14:val="1"/>
            <w14:checkedState w14:val="2612" w14:font="MS Gothic"/>
            <w14:uncheckedState w14:val="2610" w14:font="MS Gothic"/>
          </w14:checkbox>
        </w:sdtPr>
        <w:sdtEndPr/>
        <w:sdtContent>
          <w:r w:rsidR="00D9644A">
            <w:rPr>
              <w:rFonts w:ascii="MS Gothic" w:eastAsia="MS Gothic" w:hAnsi="MS Gothic" w:hint="eastAsia"/>
              <w:b/>
              <w:lang w:val="es-ES_tradnl"/>
            </w:rPr>
            <w:t>☒</w:t>
          </w:r>
        </w:sdtContent>
      </w:sdt>
      <w:r w:rsidR="00D9644A" w:rsidRPr="00C06CE6">
        <w:rPr>
          <w:lang w:val="es-ES_tradnl"/>
        </w:rPr>
        <w:t xml:space="preserve"> </w:t>
      </w:r>
      <w:r w:rsidR="00D9644A">
        <w:rPr>
          <w:lang w:val="es-ES_tradnl"/>
        </w:rPr>
        <w:t xml:space="preserve">  </w:t>
      </w:r>
      <w:r w:rsidR="00D9644A">
        <w:rPr>
          <w:rFonts w:ascii="Verdana" w:hAnsi="Verdana"/>
          <w:sz w:val="20"/>
          <w:lang w:val="es-ES_tradnl"/>
        </w:rPr>
        <w:t>NO</w:t>
      </w:r>
    </w:p>
    <w:p w:rsidR="00D9644A" w:rsidRDefault="00CC6E6F" w:rsidP="00D9644A">
      <w:pPr>
        <w:spacing w:before="120" w:after="0" w:line="240" w:lineRule="auto"/>
        <w:ind w:left="363" w:firstLine="360"/>
        <w:jc w:val="both"/>
        <w:rPr>
          <w:rFonts w:ascii="Verdana" w:hAnsi="Verdana"/>
          <w:sz w:val="20"/>
          <w:lang w:val="es-ES_tradnl"/>
        </w:rPr>
      </w:pPr>
      <w:sdt>
        <w:sdtPr>
          <w:rPr>
            <w:b/>
            <w:lang w:val="es-ES_tradnl"/>
          </w:rPr>
          <w:id w:val="1722936826"/>
          <w14:checkbox>
            <w14:checked w14:val="0"/>
            <w14:checkedState w14:val="2612" w14:font="MS Gothic"/>
            <w14:uncheckedState w14:val="2610" w14:font="MS Gothic"/>
          </w14:checkbox>
        </w:sdtPr>
        <w:sdtEndPr/>
        <w:sdtContent>
          <w:r w:rsidR="00D9644A">
            <w:rPr>
              <w:rFonts w:ascii="MS Gothic" w:eastAsia="MS Gothic" w:hAnsi="MS Gothic" w:hint="eastAsia"/>
              <w:b/>
              <w:lang w:val="es-ES_tradnl"/>
            </w:rPr>
            <w:t>☐</w:t>
          </w:r>
        </w:sdtContent>
      </w:sdt>
      <w:r w:rsidR="00D9644A" w:rsidRPr="00C06CE6">
        <w:rPr>
          <w:lang w:val="es-ES_tradnl"/>
        </w:rPr>
        <w:t xml:space="preserve"> </w:t>
      </w:r>
      <w:r w:rsidR="00D9644A">
        <w:rPr>
          <w:lang w:val="es-ES_tradnl"/>
        </w:rPr>
        <w:t xml:space="preserve">  </w:t>
      </w:r>
      <w:r w:rsidR="00D9644A">
        <w:rPr>
          <w:rFonts w:ascii="Verdana" w:hAnsi="Verdana"/>
          <w:sz w:val="20"/>
          <w:lang w:val="es-ES_tradnl"/>
        </w:rPr>
        <w:t>SI</w:t>
      </w:r>
    </w:p>
    <w:p w:rsidR="00D9644A" w:rsidRDefault="00CC6E6F" w:rsidP="00D9644A">
      <w:pPr>
        <w:spacing w:before="120" w:after="0" w:line="240" w:lineRule="auto"/>
        <w:ind w:left="708" w:firstLine="360"/>
        <w:jc w:val="both"/>
        <w:rPr>
          <w:rFonts w:ascii="Verdana" w:hAnsi="Verdana"/>
          <w:sz w:val="20"/>
          <w:lang w:val="es-ES_tradnl"/>
        </w:rPr>
      </w:pPr>
      <w:sdt>
        <w:sdtPr>
          <w:rPr>
            <w:b/>
            <w:lang w:val="es-ES_tradnl"/>
          </w:rPr>
          <w:id w:val="-1409378466"/>
          <w14:checkbox>
            <w14:checked w14:val="0"/>
            <w14:checkedState w14:val="2612" w14:font="MS Gothic"/>
            <w14:uncheckedState w14:val="2610" w14:font="MS Gothic"/>
          </w14:checkbox>
        </w:sdtPr>
        <w:sdtEndPr/>
        <w:sdtContent>
          <w:r w:rsidR="00D9644A">
            <w:rPr>
              <w:rFonts w:ascii="MS Gothic" w:eastAsia="MS Gothic" w:hAnsi="MS Gothic" w:hint="eastAsia"/>
              <w:b/>
              <w:lang w:val="es-ES_tradnl"/>
            </w:rPr>
            <w:t>☐</w:t>
          </w:r>
        </w:sdtContent>
      </w:sdt>
      <w:r w:rsidR="00D9644A" w:rsidRPr="00C06CE6">
        <w:rPr>
          <w:lang w:val="es-ES_tradnl"/>
        </w:rPr>
        <w:t xml:space="preserve"> </w:t>
      </w:r>
      <w:r w:rsidR="00D9644A">
        <w:rPr>
          <w:lang w:val="es-ES_tradnl"/>
        </w:rPr>
        <w:t xml:space="preserve">  </w:t>
      </w:r>
      <w:r w:rsidR="00D9644A">
        <w:rPr>
          <w:rFonts w:ascii="Verdana" w:hAnsi="Verdana"/>
          <w:sz w:val="20"/>
          <w:lang w:val="es-ES_tradnl"/>
        </w:rPr>
        <w:t>En su totalidad</w:t>
      </w:r>
    </w:p>
    <w:p w:rsidR="00D9644A" w:rsidRDefault="00CC6E6F" w:rsidP="00D9644A">
      <w:pPr>
        <w:spacing w:before="120" w:after="0" w:line="240" w:lineRule="auto"/>
        <w:ind w:left="708" w:firstLine="360"/>
        <w:jc w:val="both"/>
        <w:rPr>
          <w:rFonts w:ascii="Verdana" w:hAnsi="Verdana"/>
          <w:sz w:val="20"/>
          <w:lang w:val="es-ES_tradnl"/>
        </w:rPr>
      </w:pPr>
      <w:sdt>
        <w:sdtPr>
          <w:rPr>
            <w:b/>
            <w:lang w:val="es-ES_tradnl"/>
          </w:rPr>
          <w:id w:val="253090073"/>
          <w14:checkbox>
            <w14:checked w14:val="0"/>
            <w14:checkedState w14:val="2612" w14:font="MS Gothic"/>
            <w14:uncheckedState w14:val="2610" w14:font="MS Gothic"/>
          </w14:checkbox>
        </w:sdtPr>
        <w:sdtEndPr/>
        <w:sdtContent>
          <w:r w:rsidR="00D9644A">
            <w:rPr>
              <w:rFonts w:ascii="MS Gothic" w:eastAsia="MS Gothic" w:hAnsi="MS Gothic" w:hint="eastAsia"/>
              <w:b/>
              <w:lang w:val="es-ES_tradnl"/>
            </w:rPr>
            <w:t>☐</w:t>
          </w:r>
        </w:sdtContent>
      </w:sdt>
      <w:r w:rsidR="00D9644A" w:rsidRPr="00C06CE6">
        <w:rPr>
          <w:lang w:val="es-ES_tradnl"/>
        </w:rPr>
        <w:t xml:space="preserve"> </w:t>
      </w:r>
      <w:r w:rsidR="00D9644A">
        <w:rPr>
          <w:lang w:val="es-ES_tradnl"/>
        </w:rPr>
        <w:t xml:space="preserve">  </w:t>
      </w:r>
      <w:r w:rsidR="00D9644A">
        <w:rPr>
          <w:rFonts w:ascii="Verdana" w:hAnsi="Verdana"/>
          <w:sz w:val="20"/>
          <w:lang w:val="es-ES_tradnl"/>
        </w:rPr>
        <w:t>En parte del contenido</w:t>
      </w:r>
    </w:p>
    <w:p w:rsidR="00181186" w:rsidRDefault="00181186" w:rsidP="00D9644A">
      <w:pPr>
        <w:spacing w:before="120" w:after="0" w:line="240" w:lineRule="auto"/>
        <w:ind w:left="708" w:firstLine="360"/>
        <w:jc w:val="both"/>
        <w:rPr>
          <w:rFonts w:ascii="Verdana" w:hAnsi="Verdana"/>
          <w:sz w:val="20"/>
          <w:lang w:val="es-ES_tradnl"/>
        </w:rPr>
      </w:pPr>
    </w:p>
    <w:p w:rsidR="00181186" w:rsidRDefault="00181186" w:rsidP="00181186">
      <w:pPr>
        <w:spacing w:after="0" w:line="240" w:lineRule="auto"/>
        <w:rPr>
          <w:rFonts w:cs="Arial"/>
          <w:b/>
          <w:sz w:val="24"/>
          <w:szCs w:val="24"/>
          <w:u w:val="single"/>
          <w:lang w:val="es-ES_tradnl"/>
        </w:rPr>
      </w:pPr>
      <w:r>
        <w:rPr>
          <w:rFonts w:cs="Arial"/>
          <w:b/>
          <w:sz w:val="24"/>
          <w:szCs w:val="24"/>
          <w:u w:val="single"/>
          <w:lang w:val="es-ES_tradnl"/>
        </w:rPr>
        <w:t xml:space="preserve">Subcontratación (Art. 215): </w:t>
      </w:r>
    </w:p>
    <w:p w:rsidR="00181186" w:rsidRDefault="00CC6E6F" w:rsidP="00181186">
      <w:pPr>
        <w:spacing w:before="120" w:after="0" w:line="240" w:lineRule="auto"/>
        <w:ind w:left="363" w:firstLine="360"/>
        <w:jc w:val="both"/>
        <w:rPr>
          <w:rFonts w:ascii="Verdana" w:hAnsi="Verdana"/>
          <w:sz w:val="20"/>
          <w:lang w:val="es-ES_tradnl"/>
        </w:rPr>
      </w:pPr>
      <w:sdt>
        <w:sdtPr>
          <w:rPr>
            <w:b/>
          </w:rPr>
          <w:id w:val="4022324"/>
          <w14:checkbox>
            <w14:checked w14:val="1"/>
            <w14:checkedState w14:val="2612" w14:font="MS Gothic"/>
            <w14:uncheckedState w14:val="2610" w14:font="MS Gothic"/>
          </w14:checkbox>
        </w:sdtPr>
        <w:sdtEndPr/>
        <w:sdtContent>
          <w:r w:rsidR="00181186" w:rsidRPr="005611C8">
            <w:rPr>
              <w:rFonts w:ascii="MS Gothic" w:eastAsia="MS Gothic" w:hAnsi="MS Gothic" w:hint="eastAsia"/>
              <w:b/>
            </w:rPr>
            <w:t>☒</w:t>
          </w:r>
        </w:sdtContent>
      </w:sdt>
      <w:r w:rsidR="00181186">
        <w:rPr>
          <w:lang w:val="es-ES_tradnl"/>
        </w:rPr>
        <w:t xml:space="preserve">   </w:t>
      </w:r>
      <w:r w:rsidR="00181186">
        <w:rPr>
          <w:rFonts w:ascii="Verdana" w:hAnsi="Verdana"/>
          <w:sz w:val="20"/>
          <w:lang w:val="es-ES_tradnl"/>
        </w:rPr>
        <w:t>NO procede la Subcontratación.</w:t>
      </w:r>
    </w:p>
    <w:p w:rsidR="00181186" w:rsidRDefault="00181186" w:rsidP="006F327C">
      <w:pPr>
        <w:spacing w:before="120" w:after="0" w:line="240" w:lineRule="auto"/>
        <w:jc w:val="both"/>
        <w:rPr>
          <w:rFonts w:ascii="Verdana" w:hAnsi="Verdana"/>
          <w:sz w:val="20"/>
          <w:lang w:val="es-ES_tradnl"/>
        </w:rPr>
      </w:pPr>
      <w:r>
        <w:rPr>
          <w:rFonts w:eastAsia="MS Gothic"/>
          <w:lang w:val="es-ES_tradnl"/>
        </w:rPr>
        <w:t xml:space="preserve">En esta contratación no procede subcontratación. Es un servicio global de mantenimiento de licencias software y hardware que únicamente proporciona el fabricante </w:t>
      </w:r>
      <w:proofErr w:type="spellStart"/>
      <w:r>
        <w:rPr>
          <w:rFonts w:eastAsia="MS Gothic"/>
          <w:lang w:val="es-ES_tradnl"/>
        </w:rPr>
        <w:t>DormaKaba</w:t>
      </w:r>
      <w:proofErr w:type="spellEnd"/>
      <w:r>
        <w:rPr>
          <w:rFonts w:eastAsia="MS Gothic"/>
          <w:lang w:val="es-ES_tradnl"/>
        </w:rPr>
        <w:t>.</w:t>
      </w:r>
    </w:p>
    <w:p w:rsidR="00E53D58" w:rsidRDefault="00E53D58" w:rsidP="00E53D58">
      <w:pPr>
        <w:spacing w:before="120" w:after="0" w:line="240" w:lineRule="auto"/>
        <w:ind w:left="1416"/>
        <w:contextualSpacing/>
        <w:jc w:val="both"/>
        <w:rPr>
          <w:rFonts w:ascii="Verdana" w:hAnsi="Verdana"/>
          <w:sz w:val="20"/>
          <w:lang w:val="es-ES_tradnl"/>
        </w:rPr>
      </w:pPr>
    </w:p>
    <w:p w:rsidR="000A69A0" w:rsidRDefault="000A69A0" w:rsidP="00E53D58">
      <w:pPr>
        <w:spacing w:before="120" w:after="0" w:line="240" w:lineRule="auto"/>
        <w:ind w:left="1416"/>
        <w:contextualSpacing/>
        <w:jc w:val="both"/>
        <w:rPr>
          <w:rFonts w:ascii="Verdana" w:hAnsi="Verdana"/>
          <w:sz w:val="20"/>
          <w:lang w:val="es-ES_tradnl"/>
        </w:rPr>
      </w:pPr>
    </w:p>
    <w:p w:rsidR="00DA4121" w:rsidRPr="00A36110" w:rsidRDefault="00DA4121" w:rsidP="00DA4121">
      <w:pPr>
        <w:pStyle w:val="indice"/>
        <w:rPr>
          <w:color w:val="auto"/>
          <w:lang w:val="es-ES"/>
        </w:rPr>
      </w:pPr>
      <w:r w:rsidRPr="00A36110">
        <w:rPr>
          <w:color w:val="auto"/>
          <w:lang w:val="es-ES"/>
        </w:rPr>
        <w:t>ANTECEDENTES Y JUSTIFICACIÓN DE LA NECESIDAD:</w:t>
      </w:r>
    </w:p>
    <w:p w:rsidR="00DA4121" w:rsidRPr="00004EE3" w:rsidRDefault="00DA4121" w:rsidP="00DA4121">
      <w:pPr>
        <w:pStyle w:val="indicenivel2"/>
      </w:pPr>
      <w:r w:rsidRPr="00004EE3">
        <w:t xml:space="preserve">Contrato precedente </w:t>
      </w:r>
    </w:p>
    <w:p w:rsidR="00DA4121" w:rsidRPr="00004EE3" w:rsidRDefault="00DA4121" w:rsidP="00DA4121">
      <w:pPr>
        <w:spacing w:after="0" w:line="240" w:lineRule="auto"/>
        <w:rPr>
          <w:sz w:val="24"/>
          <w:szCs w:val="24"/>
        </w:rPr>
      </w:pPr>
      <w:r w:rsidRPr="00004EE3">
        <w:rPr>
          <w:sz w:val="24"/>
          <w:szCs w:val="24"/>
        </w:rPr>
        <w:t xml:space="preserve">SC </w:t>
      </w:r>
      <w:r w:rsidRPr="00DA4121">
        <w:rPr>
          <w:sz w:val="24"/>
          <w:szCs w:val="24"/>
        </w:rPr>
        <w:t>60000050</w:t>
      </w:r>
      <w:r w:rsidR="00953CB8">
        <w:rPr>
          <w:sz w:val="24"/>
          <w:szCs w:val="24"/>
        </w:rPr>
        <w:t>52</w:t>
      </w:r>
      <w:r w:rsidRPr="00004EE3">
        <w:rPr>
          <w:sz w:val="24"/>
          <w:szCs w:val="24"/>
        </w:rPr>
        <w:t xml:space="preserve"> “</w:t>
      </w:r>
      <w:r w:rsidR="00181186" w:rsidRPr="00181186">
        <w:rPr>
          <w:sz w:val="24"/>
          <w:szCs w:val="24"/>
        </w:rPr>
        <w:t>MTO DEL SISTEMA CONTROL DE PRESENCIA</w:t>
      </w:r>
      <w:r w:rsidRPr="00004EE3">
        <w:rPr>
          <w:sz w:val="24"/>
          <w:szCs w:val="24"/>
        </w:rPr>
        <w:t>”</w:t>
      </w:r>
    </w:p>
    <w:p w:rsidR="00DA4121" w:rsidRPr="00004EE3" w:rsidRDefault="00DA4121" w:rsidP="00DA4121">
      <w:pPr>
        <w:spacing w:after="0" w:line="240" w:lineRule="auto"/>
        <w:rPr>
          <w:sz w:val="24"/>
          <w:szCs w:val="24"/>
        </w:rPr>
      </w:pPr>
      <w:r w:rsidRPr="00004EE3">
        <w:rPr>
          <w:sz w:val="24"/>
          <w:szCs w:val="24"/>
        </w:rPr>
        <w:t xml:space="preserve">Importe de adjudicación: </w:t>
      </w:r>
      <w:r w:rsidR="00953CB8">
        <w:rPr>
          <w:sz w:val="24"/>
          <w:szCs w:val="24"/>
        </w:rPr>
        <w:t xml:space="preserve">77.294,77 </w:t>
      </w:r>
      <w:r>
        <w:rPr>
          <w:sz w:val="24"/>
          <w:szCs w:val="24"/>
        </w:rPr>
        <w:t>€</w:t>
      </w:r>
    </w:p>
    <w:p w:rsidR="00DA4121" w:rsidRPr="00004EE3" w:rsidRDefault="00DA4121" w:rsidP="00DA4121">
      <w:pPr>
        <w:spacing w:after="0" w:line="240" w:lineRule="auto"/>
        <w:rPr>
          <w:sz w:val="24"/>
          <w:szCs w:val="24"/>
        </w:rPr>
      </w:pPr>
      <w:r w:rsidRPr="00004EE3">
        <w:rPr>
          <w:sz w:val="24"/>
          <w:szCs w:val="24"/>
        </w:rPr>
        <w:t>Procedimiento de Licitación: Procedimiento negociado sin publicidad y sin concurrencia.</w:t>
      </w:r>
    </w:p>
    <w:p w:rsidR="00DA4121" w:rsidRPr="00004EE3" w:rsidRDefault="00DA4121" w:rsidP="00DA4121">
      <w:pPr>
        <w:spacing w:after="0" w:line="240" w:lineRule="auto"/>
        <w:rPr>
          <w:sz w:val="24"/>
          <w:szCs w:val="24"/>
        </w:rPr>
      </w:pPr>
      <w:r w:rsidRPr="00004EE3">
        <w:rPr>
          <w:sz w:val="24"/>
          <w:szCs w:val="24"/>
        </w:rPr>
        <w:t>Criterio de Adjudicación: Contratista único.</w:t>
      </w:r>
    </w:p>
    <w:p w:rsidR="00DA4121" w:rsidRDefault="00DA4121" w:rsidP="00DA4121">
      <w:pPr>
        <w:spacing w:after="0" w:line="240" w:lineRule="auto"/>
        <w:rPr>
          <w:sz w:val="24"/>
          <w:szCs w:val="24"/>
        </w:rPr>
      </w:pPr>
      <w:r w:rsidRPr="00004EE3">
        <w:rPr>
          <w:sz w:val="24"/>
          <w:szCs w:val="24"/>
        </w:rPr>
        <w:t>Vigencia: 01/01/1</w:t>
      </w:r>
      <w:r>
        <w:rPr>
          <w:sz w:val="24"/>
          <w:szCs w:val="24"/>
        </w:rPr>
        <w:t>7 – 31/12/17</w:t>
      </w:r>
      <w:r w:rsidRPr="00004EE3">
        <w:rPr>
          <w:sz w:val="24"/>
          <w:szCs w:val="24"/>
        </w:rPr>
        <w:t xml:space="preserve"> (12 meses</w:t>
      </w:r>
      <w:r>
        <w:rPr>
          <w:sz w:val="24"/>
          <w:szCs w:val="24"/>
        </w:rPr>
        <w:t>)</w:t>
      </w:r>
    </w:p>
    <w:p w:rsidR="006F327C" w:rsidRDefault="006F327C" w:rsidP="00DA4121">
      <w:pPr>
        <w:spacing w:after="0" w:line="240" w:lineRule="auto"/>
        <w:rPr>
          <w:sz w:val="24"/>
          <w:szCs w:val="24"/>
        </w:rPr>
      </w:pPr>
    </w:p>
    <w:p w:rsidR="000A69A0" w:rsidRDefault="00CC6E6F" w:rsidP="000A69A0">
      <w:pPr>
        <w:jc w:val="both"/>
        <w:rPr>
          <w:rFonts w:cs="Arial"/>
          <w:sz w:val="24"/>
          <w:szCs w:val="24"/>
          <w:lang w:val="es-ES_tradnl"/>
        </w:rPr>
      </w:pPr>
      <w:r>
        <w:rPr>
          <w:sz w:val="24"/>
          <w:szCs w:val="24"/>
        </w:rPr>
        <w:t xml:space="preserve">En su momento se realizó la </w:t>
      </w:r>
      <w:r w:rsidR="006F327C">
        <w:rPr>
          <w:sz w:val="24"/>
          <w:szCs w:val="24"/>
        </w:rPr>
        <w:t xml:space="preserve">solicitud de contratación </w:t>
      </w:r>
      <w:bookmarkStart w:id="1" w:name="_GoBack"/>
      <w:r>
        <w:rPr>
          <w:sz w:val="24"/>
          <w:szCs w:val="24"/>
        </w:rPr>
        <w:t>6000006285</w:t>
      </w:r>
      <w:r w:rsidR="000A69A0">
        <w:rPr>
          <w:sz w:val="24"/>
          <w:szCs w:val="24"/>
        </w:rPr>
        <w:t xml:space="preserve"> </w:t>
      </w:r>
      <w:bookmarkEnd w:id="1"/>
      <w:r w:rsidR="006F327C">
        <w:rPr>
          <w:sz w:val="24"/>
          <w:szCs w:val="24"/>
        </w:rPr>
        <w:t xml:space="preserve">para este mismo </w:t>
      </w:r>
      <w:r w:rsidR="000A69A0">
        <w:rPr>
          <w:sz w:val="24"/>
          <w:szCs w:val="24"/>
        </w:rPr>
        <w:t>p</w:t>
      </w:r>
      <w:r w:rsidR="006F327C">
        <w:rPr>
          <w:sz w:val="24"/>
          <w:szCs w:val="24"/>
        </w:rPr>
        <w:t>ropósito</w:t>
      </w:r>
      <w:r>
        <w:rPr>
          <w:sz w:val="24"/>
          <w:szCs w:val="24"/>
        </w:rPr>
        <w:t>. E</w:t>
      </w:r>
      <w:r w:rsidR="000A69A0">
        <w:rPr>
          <w:sz w:val="24"/>
          <w:szCs w:val="24"/>
        </w:rPr>
        <w:t xml:space="preserve">s </w:t>
      </w:r>
      <w:r>
        <w:rPr>
          <w:sz w:val="24"/>
          <w:szCs w:val="24"/>
        </w:rPr>
        <w:t>decir,</w:t>
      </w:r>
      <w:r w:rsidR="000A69A0">
        <w:rPr>
          <w:sz w:val="24"/>
          <w:szCs w:val="24"/>
        </w:rPr>
        <w:t xml:space="preserve"> la contratación </w:t>
      </w:r>
      <w:r w:rsidR="000A69A0" w:rsidRPr="00FA0FF0">
        <w:rPr>
          <w:rFonts w:asciiTheme="minorHAnsi" w:hAnsiTheme="minorHAnsi" w:cstheme="minorHAnsi"/>
          <w:sz w:val="24"/>
          <w:szCs w:val="24"/>
          <w:lang w:eastAsia="ja-JP"/>
        </w:rPr>
        <w:t>del Mantenimiento de los Sistemas de Control de Presencia y Accesos p</w:t>
      </w:r>
      <w:r w:rsidR="000A69A0">
        <w:rPr>
          <w:rFonts w:asciiTheme="minorHAnsi" w:hAnsiTheme="minorHAnsi" w:cstheme="minorHAnsi"/>
          <w:sz w:val="24"/>
          <w:szCs w:val="24"/>
          <w:lang w:eastAsia="ja-JP"/>
        </w:rPr>
        <w:t>or</w:t>
      </w:r>
      <w:r w:rsidR="000A69A0" w:rsidRPr="00FA0FF0">
        <w:rPr>
          <w:rFonts w:asciiTheme="minorHAnsi" w:hAnsiTheme="minorHAnsi" w:cstheme="minorHAnsi"/>
          <w:sz w:val="24"/>
          <w:szCs w:val="24"/>
          <w:lang w:eastAsia="ja-JP"/>
        </w:rPr>
        <w:t xml:space="preserve"> </w:t>
      </w:r>
      <w:r w:rsidR="000A69A0">
        <w:rPr>
          <w:rFonts w:asciiTheme="minorHAnsi" w:hAnsiTheme="minorHAnsi" w:cstheme="minorHAnsi"/>
          <w:sz w:val="24"/>
          <w:szCs w:val="24"/>
          <w:lang w:eastAsia="ja-JP"/>
        </w:rPr>
        <w:t>un</w:t>
      </w:r>
      <w:r w:rsidR="000A69A0" w:rsidRPr="00FA0FF0">
        <w:rPr>
          <w:rFonts w:asciiTheme="minorHAnsi" w:hAnsiTheme="minorHAnsi" w:cstheme="minorHAnsi"/>
          <w:sz w:val="24"/>
          <w:szCs w:val="24"/>
          <w:lang w:eastAsia="ja-JP"/>
        </w:rPr>
        <w:t xml:space="preserve"> año</w:t>
      </w:r>
      <w:r w:rsidR="000A69A0">
        <w:rPr>
          <w:rFonts w:asciiTheme="minorHAnsi" w:hAnsiTheme="minorHAnsi" w:cstheme="minorHAnsi"/>
          <w:lang w:eastAsia="ja-JP"/>
        </w:rPr>
        <w:t xml:space="preserve"> con comienzo en </w:t>
      </w:r>
      <w:r w:rsidR="000A69A0" w:rsidRPr="004B5D22">
        <w:rPr>
          <w:sz w:val="24"/>
          <w:szCs w:val="24"/>
          <w:lang w:eastAsia="ja-JP"/>
        </w:rPr>
        <w:t>201</w:t>
      </w:r>
      <w:r w:rsidR="000A69A0">
        <w:rPr>
          <w:sz w:val="24"/>
          <w:szCs w:val="24"/>
          <w:lang w:eastAsia="ja-JP"/>
        </w:rPr>
        <w:t>8</w:t>
      </w:r>
      <w:r w:rsidR="006F327C">
        <w:rPr>
          <w:sz w:val="24"/>
          <w:szCs w:val="24"/>
        </w:rPr>
        <w:t xml:space="preserve">. </w:t>
      </w:r>
      <w:r>
        <w:rPr>
          <w:sz w:val="24"/>
          <w:szCs w:val="24"/>
        </w:rPr>
        <w:t xml:space="preserve">En un principio estaba planteada como solicitud de adjudicatario único, pero a instancias del Comité de Dirección se devolvió para licitarla en abierto. Una vez aprobada en esa nueva modalidad, se licita, pero es </w:t>
      </w:r>
      <w:r w:rsidR="000A69A0">
        <w:rPr>
          <w:sz w:val="24"/>
          <w:szCs w:val="24"/>
        </w:rPr>
        <w:t xml:space="preserve">declarada desierta por un error en el envío de la documentación administrativa por parte del fabricante </w:t>
      </w:r>
      <w:r>
        <w:rPr>
          <w:sz w:val="24"/>
          <w:szCs w:val="24"/>
        </w:rPr>
        <w:t xml:space="preserve">que además era el único </w:t>
      </w:r>
      <w:r w:rsidR="000A69A0">
        <w:rPr>
          <w:sz w:val="24"/>
          <w:szCs w:val="24"/>
        </w:rPr>
        <w:t xml:space="preserve">oferente. </w:t>
      </w:r>
      <w:r w:rsidR="000A69A0" w:rsidRPr="00D60A91">
        <w:rPr>
          <w:rFonts w:cs="Arial"/>
          <w:sz w:val="24"/>
          <w:szCs w:val="24"/>
          <w:lang w:val="es-ES_tradnl"/>
        </w:rPr>
        <w:t>El Órgano de Asistencia acordó la exclusión de la empresa DORMAKABA ESPAÑA, S.A.U. por incluir la oferta económica junto con la documentación administrativa aportada en trámite de subsanación.</w:t>
      </w:r>
    </w:p>
    <w:p w:rsidR="00CC6E6F" w:rsidRPr="00D60A91" w:rsidRDefault="00CC6E6F" w:rsidP="000A69A0">
      <w:pPr>
        <w:jc w:val="both"/>
        <w:rPr>
          <w:rFonts w:cs="Arial"/>
          <w:sz w:val="24"/>
          <w:szCs w:val="24"/>
          <w:lang w:val="es-ES_tradnl"/>
        </w:rPr>
      </w:pPr>
      <w:r>
        <w:rPr>
          <w:rFonts w:cs="Arial"/>
          <w:sz w:val="24"/>
          <w:szCs w:val="24"/>
          <w:lang w:val="es-ES_tradnl"/>
        </w:rPr>
        <w:t>Dado ese error, el Comité Ejecutivo aprueba la realización de un procedimiento negociado, pero como consecuencia del cambio en la legislación sobre la contratación, a instancias del Área de Contratación se decide anular la solicitud y crear una nueva ajustándose a los parámetros de la nueva Ley.</w:t>
      </w:r>
    </w:p>
    <w:p w:rsidR="00DA4121" w:rsidRDefault="00DA4121" w:rsidP="00DA4121">
      <w:pPr>
        <w:spacing w:after="0" w:line="240" w:lineRule="auto"/>
        <w:rPr>
          <w:i/>
          <w:color w:val="0070C0"/>
          <w:sz w:val="20"/>
          <w:szCs w:val="24"/>
        </w:rPr>
      </w:pPr>
    </w:p>
    <w:p w:rsidR="00E06DF3" w:rsidRDefault="00CC6E6F" w:rsidP="00E06DF3">
      <w:pPr>
        <w:spacing w:after="0" w:line="240" w:lineRule="auto"/>
        <w:jc w:val="both"/>
        <w:rPr>
          <w:rFonts w:asciiTheme="minorHAnsi" w:hAnsiTheme="minorHAnsi" w:cstheme="minorHAnsi"/>
          <w:sz w:val="24"/>
          <w:szCs w:val="24"/>
        </w:rPr>
      </w:pPr>
      <w:r>
        <w:rPr>
          <w:sz w:val="24"/>
          <w:szCs w:val="24"/>
        </w:rPr>
        <w:t xml:space="preserve">Así </w:t>
      </w:r>
      <w:proofErr w:type="gramStart"/>
      <w:r>
        <w:rPr>
          <w:sz w:val="24"/>
          <w:szCs w:val="24"/>
        </w:rPr>
        <w:t>pues</w:t>
      </w:r>
      <w:proofErr w:type="gramEnd"/>
      <w:r>
        <w:rPr>
          <w:sz w:val="24"/>
          <w:szCs w:val="24"/>
        </w:rPr>
        <w:t xml:space="preserve"> esta nueva </w:t>
      </w:r>
      <w:r w:rsidR="00DA4121" w:rsidRPr="00A56DF6">
        <w:rPr>
          <w:sz w:val="24"/>
          <w:szCs w:val="24"/>
        </w:rPr>
        <w:t>solicitud de contratación</w:t>
      </w:r>
      <w:r w:rsidR="00DA4121">
        <w:rPr>
          <w:sz w:val="24"/>
          <w:szCs w:val="24"/>
        </w:rPr>
        <w:t>, que</w:t>
      </w:r>
      <w:r w:rsidR="00DA4121" w:rsidRPr="00A56DF6">
        <w:rPr>
          <w:sz w:val="24"/>
          <w:szCs w:val="24"/>
        </w:rPr>
        <w:t xml:space="preserve"> </w:t>
      </w:r>
      <w:r w:rsidR="00DA4121">
        <w:rPr>
          <w:sz w:val="24"/>
          <w:szCs w:val="24"/>
        </w:rPr>
        <w:t>se ha planteado como procedimiento abierto,</w:t>
      </w:r>
      <w:r w:rsidR="00DA4121" w:rsidRPr="00A56DF6">
        <w:rPr>
          <w:sz w:val="24"/>
          <w:szCs w:val="24"/>
        </w:rPr>
        <w:t xml:space="preserve"> contempla el soporte y mantenimiento </w:t>
      </w:r>
      <w:r w:rsidR="00DA4121" w:rsidRPr="00FA0FF0">
        <w:rPr>
          <w:rFonts w:asciiTheme="minorHAnsi" w:hAnsiTheme="minorHAnsi" w:cstheme="minorHAnsi"/>
          <w:sz w:val="24"/>
          <w:szCs w:val="24"/>
        </w:rPr>
        <w:t>de componentes y licencias de los productos de Control de Presencia y Acceso</w:t>
      </w:r>
      <w:r w:rsidR="00DA4121">
        <w:rPr>
          <w:rFonts w:asciiTheme="minorHAnsi" w:hAnsiTheme="minorHAnsi" w:cstheme="minorHAnsi"/>
          <w:sz w:val="24"/>
          <w:szCs w:val="24"/>
        </w:rPr>
        <w:t xml:space="preserve"> </w:t>
      </w:r>
      <w:r w:rsidR="00E06DF3">
        <w:rPr>
          <w:rFonts w:asciiTheme="minorHAnsi" w:hAnsiTheme="minorHAnsi" w:cstheme="minorHAnsi"/>
          <w:sz w:val="24"/>
          <w:szCs w:val="24"/>
        </w:rPr>
        <w:t>con vigencia de un año.</w:t>
      </w:r>
    </w:p>
    <w:p w:rsidR="00CC6E6F" w:rsidRDefault="00CC6E6F" w:rsidP="00E06DF3">
      <w:pPr>
        <w:spacing w:after="0" w:line="240" w:lineRule="auto"/>
        <w:jc w:val="both"/>
        <w:rPr>
          <w:rFonts w:asciiTheme="minorHAnsi" w:hAnsiTheme="minorHAnsi" w:cstheme="minorHAnsi"/>
          <w:sz w:val="24"/>
          <w:szCs w:val="24"/>
        </w:rPr>
      </w:pPr>
    </w:p>
    <w:p w:rsidR="00CC6E6F" w:rsidRDefault="00CC6E6F" w:rsidP="00E06DF3">
      <w:pPr>
        <w:spacing w:after="0" w:line="240" w:lineRule="auto"/>
        <w:jc w:val="both"/>
        <w:rPr>
          <w:rFonts w:cs="Arial"/>
          <w:sz w:val="24"/>
          <w:szCs w:val="24"/>
        </w:rPr>
      </w:pPr>
      <w:r>
        <w:rPr>
          <w:rFonts w:asciiTheme="minorHAnsi" w:hAnsiTheme="minorHAnsi" w:cstheme="minorHAnsi"/>
          <w:sz w:val="24"/>
          <w:szCs w:val="24"/>
        </w:rPr>
        <w:t>Se ha planteado la realización de la contratación para más de un año, pero esta posibilidad es rechazada por el mercado y se decide hacer solamente por un año debido al alto riesgo de que quede desierta, máxime cuando lleva un retraso que llegará incluso a ser del orden de la duración del contrato.</w:t>
      </w:r>
    </w:p>
    <w:p w:rsidR="00DA4121" w:rsidRDefault="00DA4121" w:rsidP="00DA4121">
      <w:pPr>
        <w:spacing w:after="0" w:line="240" w:lineRule="auto"/>
        <w:jc w:val="both"/>
        <w:rPr>
          <w:rFonts w:cs="Arial"/>
          <w:sz w:val="24"/>
          <w:szCs w:val="24"/>
        </w:rPr>
      </w:pPr>
    </w:p>
    <w:p w:rsidR="00DA4121" w:rsidRPr="00004EE3" w:rsidRDefault="00DA4121" w:rsidP="00DA4121">
      <w:pPr>
        <w:pStyle w:val="indicenivel2"/>
      </w:pPr>
      <w:r>
        <w:t>Justificación</w:t>
      </w:r>
    </w:p>
    <w:p w:rsidR="00DA4121" w:rsidRPr="0063029F" w:rsidRDefault="00DA4121" w:rsidP="00DA4121">
      <w:pPr>
        <w:pStyle w:val="indicenivel2"/>
        <w:numPr>
          <w:ilvl w:val="0"/>
          <w:numId w:val="0"/>
        </w:numPr>
        <w:spacing w:before="0" w:after="0"/>
        <w:rPr>
          <w:rFonts w:asciiTheme="minorHAnsi" w:hAnsiTheme="minorHAnsi" w:cstheme="minorHAnsi"/>
          <w:b w:val="0"/>
          <w:color w:val="auto"/>
        </w:rPr>
      </w:pPr>
    </w:p>
    <w:p w:rsidR="00EB75EF" w:rsidRPr="008B1CAD" w:rsidRDefault="00EB75EF" w:rsidP="00EB75EF">
      <w:pPr>
        <w:spacing w:after="0" w:line="240" w:lineRule="auto"/>
        <w:jc w:val="both"/>
        <w:rPr>
          <w:rFonts w:asciiTheme="minorHAnsi" w:hAnsiTheme="minorHAnsi" w:cstheme="minorHAnsi"/>
          <w:sz w:val="24"/>
          <w:szCs w:val="24"/>
        </w:rPr>
      </w:pPr>
      <w:r w:rsidRPr="008B1CAD">
        <w:rPr>
          <w:rFonts w:asciiTheme="minorHAnsi" w:hAnsiTheme="minorHAnsi" w:cstheme="minorHAnsi"/>
          <w:sz w:val="24"/>
          <w:szCs w:val="24"/>
        </w:rPr>
        <w:t xml:space="preserve">La disponibilidad de estos equipos debe ser suficiente para poder realizar el control de presencia y accesos de un modo coherente con las necesidades de la </w:t>
      </w:r>
      <w:r>
        <w:rPr>
          <w:rFonts w:asciiTheme="minorHAnsi" w:hAnsiTheme="minorHAnsi" w:cstheme="minorHAnsi"/>
          <w:sz w:val="24"/>
          <w:szCs w:val="24"/>
        </w:rPr>
        <w:t>E</w:t>
      </w:r>
      <w:r w:rsidRPr="008B1CAD">
        <w:rPr>
          <w:rFonts w:asciiTheme="minorHAnsi" w:hAnsiTheme="minorHAnsi" w:cstheme="minorHAnsi"/>
          <w:sz w:val="24"/>
          <w:szCs w:val="24"/>
        </w:rPr>
        <w:t>mpresa. Los elementos que componen este sistema, tanto hardware</w:t>
      </w:r>
      <w:r>
        <w:rPr>
          <w:rFonts w:asciiTheme="minorHAnsi" w:hAnsiTheme="minorHAnsi" w:cstheme="minorHAnsi"/>
          <w:sz w:val="24"/>
          <w:szCs w:val="24"/>
        </w:rPr>
        <w:t>,</w:t>
      </w:r>
      <w:r w:rsidRPr="008B1CAD">
        <w:rPr>
          <w:rFonts w:asciiTheme="minorHAnsi" w:hAnsiTheme="minorHAnsi" w:cstheme="minorHAnsi"/>
          <w:sz w:val="24"/>
          <w:szCs w:val="24"/>
        </w:rPr>
        <w:t xml:space="preserve"> como software deben estar cubiertos por un servicio de mantenimiento que permita mantener la funcionalidad necesaria. </w:t>
      </w:r>
    </w:p>
    <w:p w:rsidR="00EB75EF" w:rsidRPr="008B1CAD" w:rsidRDefault="00EB75EF" w:rsidP="00EB75EF">
      <w:pPr>
        <w:spacing w:after="0" w:line="240" w:lineRule="auto"/>
        <w:jc w:val="both"/>
        <w:rPr>
          <w:rFonts w:asciiTheme="minorHAnsi" w:hAnsiTheme="minorHAnsi" w:cstheme="minorHAnsi"/>
          <w:sz w:val="24"/>
          <w:szCs w:val="24"/>
        </w:rPr>
      </w:pPr>
    </w:p>
    <w:p w:rsidR="00EB75EF" w:rsidRPr="008B1CAD" w:rsidRDefault="00EB75EF" w:rsidP="00EB75EF">
      <w:pPr>
        <w:spacing w:after="0" w:line="240" w:lineRule="auto"/>
        <w:jc w:val="both"/>
        <w:rPr>
          <w:rFonts w:asciiTheme="minorHAnsi" w:hAnsiTheme="minorHAnsi" w:cstheme="minorHAnsi"/>
          <w:sz w:val="24"/>
          <w:szCs w:val="24"/>
        </w:rPr>
      </w:pPr>
      <w:r w:rsidRPr="008B1CAD">
        <w:rPr>
          <w:rFonts w:asciiTheme="minorHAnsi" w:hAnsiTheme="minorHAnsi" w:cstheme="minorHAnsi"/>
          <w:sz w:val="24"/>
          <w:szCs w:val="24"/>
        </w:rPr>
        <w:t>Los distintos capítulos que debe cubrir esta contratación son los siguientes:</w:t>
      </w:r>
    </w:p>
    <w:p w:rsidR="00E06DF3" w:rsidRPr="00E06DF3" w:rsidRDefault="00E06DF3" w:rsidP="00E06DF3">
      <w:pPr>
        <w:spacing w:after="0" w:line="240" w:lineRule="auto"/>
        <w:jc w:val="both"/>
        <w:rPr>
          <w:rFonts w:asciiTheme="minorHAnsi" w:hAnsiTheme="minorHAnsi" w:cstheme="minorHAnsi"/>
          <w:sz w:val="24"/>
          <w:szCs w:val="24"/>
        </w:rPr>
      </w:pPr>
    </w:p>
    <w:p w:rsidR="00DA4121" w:rsidRPr="00380B7E" w:rsidRDefault="005C698C" w:rsidP="00380B7E">
      <w:pPr>
        <w:overflowPunct w:val="0"/>
        <w:autoSpaceDE w:val="0"/>
        <w:autoSpaceDN w:val="0"/>
        <w:adjustRightInd w:val="0"/>
        <w:spacing w:after="0" w:line="240" w:lineRule="auto"/>
        <w:jc w:val="both"/>
        <w:textAlignment w:val="baseline"/>
        <w:rPr>
          <w:rFonts w:cs="Arial"/>
          <w:b/>
          <w:sz w:val="24"/>
          <w:szCs w:val="24"/>
        </w:rPr>
      </w:pPr>
      <w:r w:rsidRPr="005C698C">
        <w:rPr>
          <w:rFonts w:asciiTheme="minorHAnsi" w:hAnsiTheme="minorHAnsi" w:cstheme="minorHAnsi"/>
          <w:b/>
        </w:rPr>
        <w:t>Mantenimiento Hardware (Relojes de Control de Presencia y dispositivos de Control de Accesos)</w:t>
      </w:r>
    </w:p>
    <w:p w:rsidR="00380B7E" w:rsidRDefault="00380B7E" w:rsidP="00380B7E">
      <w:pPr>
        <w:overflowPunct w:val="0"/>
        <w:autoSpaceDE w:val="0"/>
        <w:autoSpaceDN w:val="0"/>
        <w:adjustRightInd w:val="0"/>
        <w:spacing w:after="0" w:line="240" w:lineRule="auto"/>
        <w:ind w:left="714"/>
        <w:jc w:val="both"/>
        <w:textAlignment w:val="baseline"/>
        <w:rPr>
          <w:rFonts w:cs="Arial"/>
          <w:b/>
          <w:sz w:val="24"/>
          <w:szCs w:val="24"/>
        </w:rPr>
      </w:pPr>
    </w:p>
    <w:p w:rsidR="005C698C" w:rsidRPr="008B1CAD" w:rsidRDefault="005C698C" w:rsidP="005C698C">
      <w:pPr>
        <w:pStyle w:val="Textoindependiente21"/>
        <w:widowControl/>
        <w:numPr>
          <w:ilvl w:val="0"/>
          <w:numId w:val="10"/>
        </w:numPr>
        <w:spacing w:line="240" w:lineRule="auto"/>
        <w:textAlignment w:val="auto"/>
        <w:rPr>
          <w:rFonts w:asciiTheme="minorHAnsi" w:hAnsiTheme="minorHAnsi" w:cstheme="minorHAnsi"/>
          <w:szCs w:val="24"/>
        </w:rPr>
      </w:pPr>
      <w:r w:rsidRPr="008B1CAD">
        <w:rPr>
          <w:rFonts w:asciiTheme="minorHAnsi" w:hAnsiTheme="minorHAnsi" w:cstheme="minorHAnsi"/>
          <w:szCs w:val="24"/>
        </w:rPr>
        <w:t>Atención in-situ en la instalación.</w:t>
      </w:r>
    </w:p>
    <w:p w:rsidR="005C698C" w:rsidRPr="008B1CAD" w:rsidRDefault="005C698C" w:rsidP="005C698C">
      <w:pPr>
        <w:pStyle w:val="Textoindependiente21"/>
        <w:widowControl/>
        <w:numPr>
          <w:ilvl w:val="0"/>
          <w:numId w:val="10"/>
        </w:numPr>
        <w:spacing w:line="240" w:lineRule="auto"/>
        <w:textAlignment w:val="auto"/>
        <w:rPr>
          <w:rFonts w:asciiTheme="minorHAnsi" w:hAnsiTheme="minorHAnsi" w:cstheme="minorHAnsi"/>
          <w:szCs w:val="24"/>
        </w:rPr>
      </w:pPr>
      <w:r w:rsidRPr="008B1CAD">
        <w:rPr>
          <w:rFonts w:asciiTheme="minorHAnsi" w:hAnsiTheme="minorHAnsi" w:cstheme="minorHAnsi"/>
          <w:szCs w:val="24"/>
        </w:rPr>
        <w:t>Instalación y desinstalación de equipos.</w:t>
      </w:r>
    </w:p>
    <w:p w:rsidR="005C698C" w:rsidRPr="008B1CAD" w:rsidRDefault="005C698C" w:rsidP="005C698C">
      <w:pPr>
        <w:pStyle w:val="Textoindependiente21"/>
        <w:widowControl/>
        <w:numPr>
          <w:ilvl w:val="0"/>
          <w:numId w:val="10"/>
        </w:numPr>
        <w:spacing w:line="240" w:lineRule="auto"/>
        <w:textAlignment w:val="auto"/>
        <w:rPr>
          <w:rFonts w:asciiTheme="minorHAnsi" w:hAnsiTheme="minorHAnsi" w:cstheme="minorHAnsi"/>
          <w:szCs w:val="24"/>
        </w:rPr>
      </w:pPr>
      <w:r w:rsidRPr="008B1CAD">
        <w:rPr>
          <w:rFonts w:asciiTheme="minorHAnsi" w:hAnsiTheme="minorHAnsi" w:cstheme="minorHAnsi"/>
          <w:szCs w:val="24"/>
        </w:rPr>
        <w:t>Desplazamientos de técnicos.</w:t>
      </w:r>
    </w:p>
    <w:p w:rsidR="005C698C" w:rsidRPr="008B1CAD" w:rsidRDefault="005C698C" w:rsidP="005C698C">
      <w:pPr>
        <w:pStyle w:val="Textoindependiente21"/>
        <w:widowControl/>
        <w:numPr>
          <w:ilvl w:val="0"/>
          <w:numId w:val="10"/>
        </w:numPr>
        <w:spacing w:line="240" w:lineRule="auto"/>
        <w:textAlignment w:val="auto"/>
        <w:rPr>
          <w:rFonts w:asciiTheme="minorHAnsi" w:hAnsiTheme="minorHAnsi" w:cstheme="minorHAnsi"/>
          <w:szCs w:val="24"/>
        </w:rPr>
      </w:pPr>
      <w:r w:rsidRPr="008B1CAD">
        <w:rPr>
          <w:rFonts w:asciiTheme="minorHAnsi" w:hAnsiTheme="minorHAnsi" w:cstheme="minorHAnsi"/>
          <w:szCs w:val="24"/>
        </w:rPr>
        <w:t>Actualizaciones de programas necesarios.</w:t>
      </w:r>
    </w:p>
    <w:p w:rsidR="005C698C" w:rsidRPr="008B1CAD" w:rsidRDefault="005C698C" w:rsidP="005C698C">
      <w:pPr>
        <w:pStyle w:val="Textoindependiente21"/>
        <w:widowControl/>
        <w:numPr>
          <w:ilvl w:val="0"/>
          <w:numId w:val="10"/>
        </w:numPr>
        <w:spacing w:line="240" w:lineRule="auto"/>
        <w:textAlignment w:val="auto"/>
        <w:rPr>
          <w:rFonts w:asciiTheme="minorHAnsi" w:hAnsiTheme="minorHAnsi" w:cstheme="minorHAnsi"/>
          <w:szCs w:val="24"/>
        </w:rPr>
      </w:pPr>
      <w:r w:rsidRPr="008B1CAD">
        <w:rPr>
          <w:rFonts w:asciiTheme="minorHAnsi" w:hAnsiTheme="minorHAnsi" w:cstheme="minorHAnsi"/>
          <w:szCs w:val="24"/>
        </w:rPr>
        <w:t>Una visita de mantenimiento preventivo anual.</w:t>
      </w:r>
    </w:p>
    <w:p w:rsidR="005C698C" w:rsidRPr="008B1CAD" w:rsidRDefault="005C698C" w:rsidP="005C698C">
      <w:pPr>
        <w:pStyle w:val="Textoindependiente21"/>
        <w:widowControl/>
        <w:numPr>
          <w:ilvl w:val="0"/>
          <w:numId w:val="10"/>
        </w:numPr>
        <w:spacing w:line="240" w:lineRule="auto"/>
        <w:textAlignment w:val="auto"/>
        <w:rPr>
          <w:rFonts w:asciiTheme="minorHAnsi" w:hAnsiTheme="minorHAnsi" w:cstheme="minorHAnsi"/>
          <w:szCs w:val="24"/>
        </w:rPr>
      </w:pPr>
      <w:r w:rsidRPr="008B1CAD">
        <w:rPr>
          <w:rFonts w:asciiTheme="minorHAnsi" w:hAnsiTheme="minorHAnsi" w:cstheme="minorHAnsi"/>
          <w:szCs w:val="24"/>
        </w:rPr>
        <w:t>Reparaciones en taller / laboratorio, mano de obra.</w:t>
      </w:r>
    </w:p>
    <w:p w:rsidR="005C698C" w:rsidRPr="008B1CAD" w:rsidRDefault="005C698C" w:rsidP="005C698C">
      <w:pPr>
        <w:pStyle w:val="Textoindependiente21"/>
        <w:widowControl/>
        <w:numPr>
          <w:ilvl w:val="0"/>
          <w:numId w:val="10"/>
        </w:numPr>
        <w:spacing w:line="240" w:lineRule="auto"/>
        <w:textAlignment w:val="auto"/>
        <w:rPr>
          <w:rFonts w:asciiTheme="minorHAnsi" w:hAnsiTheme="minorHAnsi" w:cstheme="minorHAnsi"/>
          <w:szCs w:val="24"/>
        </w:rPr>
      </w:pPr>
      <w:r w:rsidRPr="008B1CAD">
        <w:rPr>
          <w:rFonts w:asciiTheme="minorHAnsi" w:hAnsiTheme="minorHAnsi" w:cstheme="minorHAnsi"/>
          <w:szCs w:val="24"/>
        </w:rPr>
        <w:t>Diagnóstico remoto en caso necesario y posible (tele mantenimiento).</w:t>
      </w:r>
    </w:p>
    <w:p w:rsidR="005C698C" w:rsidRPr="008B1CAD" w:rsidRDefault="005C698C" w:rsidP="005C698C">
      <w:pPr>
        <w:pStyle w:val="Textoindependiente21"/>
        <w:widowControl/>
        <w:numPr>
          <w:ilvl w:val="0"/>
          <w:numId w:val="10"/>
        </w:numPr>
        <w:spacing w:line="240" w:lineRule="auto"/>
        <w:textAlignment w:val="auto"/>
        <w:rPr>
          <w:rFonts w:asciiTheme="minorHAnsi" w:hAnsiTheme="minorHAnsi" w:cstheme="minorHAnsi"/>
          <w:szCs w:val="24"/>
        </w:rPr>
      </w:pPr>
      <w:r w:rsidRPr="008B1CAD">
        <w:rPr>
          <w:rFonts w:asciiTheme="minorHAnsi" w:hAnsiTheme="minorHAnsi" w:cstheme="minorHAnsi"/>
          <w:szCs w:val="24"/>
        </w:rPr>
        <w:t>Piezas de recambio (no consumibles).</w:t>
      </w:r>
    </w:p>
    <w:p w:rsidR="005C698C" w:rsidRPr="008B1CAD" w:rsidRDefault="005C698C" w:rsidP="005C698C">
      <w:pPr>
        <w:pStyle w:val="Textoindependiente21"/>
        <w:widowControl/>
        <w:numPr>
          <w:ilvl w:val="0"/>
          <w:numId w:val="10"/>
        </w:numPr>
        <w:spacing w:line="240" w:lineRule="auto"/>
        <w:textAlignment w:val="auto"/>
        <w:rPr>
          <w:rFonts w:asciiTheme="minorHAnsi" w:hAnsiTheme="minorHAnsi" w:cstheme="minorHAnsi"/>
          <w:szCs w:val="24"/>
        </w:rPr>
      </w:pPr>
      <w:r w:rsidRPr="008B1CAD">
        <w:rPr>
          <w:rFonts w:asciiTheme="minorHAnsi" w:hAnsiTheme="minorHAnsi" w:cstheme="minorHAnsi"/>
          <w:szCs w:val="24"/>
        </w:rPr>
        <w:t>Disponibilidad de piezas de recambio en almacén.</w:t>
      </w:r>
    </w:p>
    <w:p w:rsidR="005C698C" w:rsidRPr="008B1CAD" w:rsidRDefault="005C698C" w:rsidP="005C698C">
      <w:pPr>
        <w:pStyle w:val="Textoindependiente21"/>
        <w:widowControl/>
        <w:numPr>
          <w:ilvl w:val="0"/>
          <w:numId w:val="10"/>
        </w:numPr>
        <w:spacing w:line="240" w:lineRule="auto"/>
        <w:jc w:val="left"/>
        <w:textAlignment w:val="auto"/>
        <w:rPr>
          <w:rFonts w:asciiTheme="minorHAnsi" w:hAnsiTheme="minorHAnsi" w:cstheme="minorHAnsi"/>
          <w:szCs w:val="24"/>
        </w:rPr>
      </w:pPr>
      <w:r w:rsidRPr="008B1CAD">
        <w:rPr>
          <w:rFonts w:asciiTheme="minorHAnsi" w:hAnsiTheme="minorHAnsi" w:cstheme="minorHAnsi"/>
          <w:szCs w:val="24"/>
        </w:rPr>
        <w:t>Disponibilidad de piezas de recambio específicas de cliente.</w:t>
      </w:r>
    </w:p>
    <w:p w:rsidR="005C698C" w:rsidRPr="008B1CAD" w:rsidRDefault="005C698C" w:rsidP="005C698C">
      <w:pPr>
        <w:pStyle w:val="Textoindependiente21"/>
        <w:widowControl/>
        <w:numPr>
          <w:ilvl w:val="0"/>
          <w:numId w:val="10"/>
        </w:numPr>
        <w:spacing w:line="240" w:lineRule="auto"/>
        <w:jc w:val="left"/>
        <w:textAlignment w:val="auto"/>
        <w:rPr>
          <w:rFonts w:asciiTheme="minorHAnsi" w:hAnsiTheme="minorHAnsi" w:cstheme="minorHAnsi"/>
          <w:szCs w:val="24"/>
        </w:rPr>
      </w:pPr>
      <w:r w:rsidRPr="008B1CAD">
        <w:rPr>
          <w:rFonts w:asciiTheme="minorHAnsi" w:hAnsiTheme="minorHAnsi" w:cstheme="minorHAnsi"/>
          <w:szCs w:val="24"/>
        </w:rPr>
        <w:t>Opción de atención fuera del horario laboral.</w:t>
      </w:r>
    </w:p>
    <w:p w:rsidR="005C698C" w:rsidRPr="008B1CAD" w:rsidRDefault="005C698C" w:rsidP="005C698C">
      <w:pPr>
        <w:pStyle w:val="Textoindependiente21"/>
        <w:widowControl/>
        <w:numPr>
          <w:ilvl w:val="0"/>
          <w:numId w:val="10"/>
        </w:numPr>
        <w:spacing w:line="240" w:lineRule="auto"/>
        <w:jc w:val="left"/>
        <w:textAlignment w:val="auto"/>
        <w:rPr>
          <w:rFonts w:asciiTheme="minorHAnsi" w:hAnsiTheme="minorHAnsi" w:cstheme="minorHAnsi"/>
          <w:szCs w:val="24"/>
        </w:rPr>
      </w:pPr>
      <w:r w:rsidRPr="008B1CAD">
        <w:rPr>
          <w:rFonts w:asciiTheme="minorHAnsi" w:hAnsiTheme="minorHAnsi" w:cstheme="minorHAnsi"/>
          <w:szCs w:val="24"/>
        </w:rPr>
        <w:t>Información sobre nuevos productos y soluciones.</w:t>
      </w:r>
    </w:p>
    <w:p w:rsidR="005C698C" w:rsidRPr="005C698C" w:rsidRDefault="005C698C" w:rsidP="005C698C">
      <w:pPr>
        <w:overflowPunct w:val="0"/>
        <w:autoSpaceDE w:val="0"/>
        <w:autoSpaceDN w:val="0"/>
        <w:adjustRightInd w:val="0"/>
        <w:spacing w:after="0" w:line="240" w:lineRule="auto"/>
        <w:ind w:left="2142"/>
        <w:jc w:val="both"/>
        <w:textAlignment w:val="baseline"/>
        <w:rPr>
          <w:rFonts w:cs="Arial"/>
          <w:b/>
          <w:sz w:val="24"/>
          <w:szCs w:val="24"/>
        </w:rPr>
      </w:pPr>
    </w:p>
    <w:p w:rsidR="00DA4121" w:rsidRDefault="005C698C" w:rsidP="00380B7E">
      <w:pPr>
        <w:spacing w:before="60" w:after="0" w:line="240" w:lineRule="auto"/>
        <w:jc w:val="both"/>
        <w:rPr>
          <w:rFonts w:asciiTheme="minorHAnsi" w:hAnsiTheme="minorHAnsi" w:cstheme="minorHAnsi"/>
          <w:b/>
          <w:sz w:val="24"/>
          <w:szCs w:val="24"/>
        </w:rPr>
      </w:pPr>
      <w:r w:rsidRPr="008B1CAD">
        <w:rPr>
          <w:rFonts w:asciiTheme="minorHAnsi" w:hAnsiTheme="minorHAnsi" w:cstheme="minorHAnsi"/>
          <w:b/>
          <w:sz w:val="24"/>
          <w:szCs w:val="24"/>
        </w:rPr>
        <w:t>Mantenimiento Softwar</w:t>
      </w:r>
      <w:r>
        <w:rPr>
          <w:rFonts w:asciiTheme="minorHAnsi" w:hAnsiTheme="minorHAnsi" w:cstheme="minorHAnsi"/>
          <w:b/>
          <w:sz w:val="24"/>
          <w:szCs w:val="24"/>
        </w:rPr>
        <w:t>e</w:t>
      </w:r>
    </w:p>
    <w:p w:rsidR="00EB75EF" w:rsidRPr="00E06DF3" w:rsidRDefault="00EB75EF" w:rsidP="00380B7E">
      <w:pPr>
        <w:spacing w:before="60" w:after="0" w:line="240" w:lineRule="auto"/>
        <w:jc w:val="both"/>
        <w:rPr>
          <w:rFonts w:cs="Arial"/>
          <w:sz w:val="24"/>
          <w:szCs w:val="24"/>
        </w:rPr>
      </w:pPr>
    </w:p>
    <w:p w:rsidR="00380B7E" w:rsidRDefault="00380B7E" w:rsidP="00380B7E">
      <w:pPr>
        <w:pStyle w:val="Textoindependiente"/>
        <w:spacing w:before="0" w:after="0" w:line="240" w:lineRule="auto"/>
        <w:rPr>
          <w:rFonts w:asciiTheme="minorHAnsi" w:hAnsiTheme="minorHAnsi" w:cstheme="minorHAnsi"/>
          <w:sz w:val="24"/>
          <w:szCs w:val="24"/>
          <w:lang w:val="es-ES"/>
        </w:rPr>
      </w:pPr>
      <w:r w:rsidRPr="008B1CAD">
        <w:rPr>
          <w:rFonts w:asciiTheme="minorHAnsi" w:hAnsiTheme="minorHAnsi" w:cstheme="minorHAnsi"/>
          <w:sz w:val="24"/>
          <w:szCs w:val="24"/>
          <w:lang w:val="es-ES"/>
        </w:rPr>
        <w:t>El software de Control de Presencia es un elemento fundamental que permite la integración del sistema dentro del Sistema de Gestión Corporativo SAP R/3. Como cualquier software está sujeto a posibles modificaciones, actualizaciones y/o correcciones que deben poder acometerse para mejorar la funcionalidad del conjunto. Las características que deben quedar cubiertas son las siguientes:</w:t>
      </w:r>
    </w:p>
    <w:p w:rsidR="005C698C" w:rsidRPr="008B1CAD" w:rsidRDefault="005C698C" w:rsidP="005C698C">
      <w:pPr>
        <w:numPr>
          <w:ilvl w:val="0"/>
          <w:numId w:val="10"/>
        </w:numPr>
        <w:spacing w:after="0" w:line="240" w:lineRule="auto"/>
        <w:jc w:val="both"/>
        <w:rPr>
          <w:rFonts w:asciiTheme="minorHAnsi" w:hAnsiTheme="minorHAnsi" w:cstheme="minorHAnsi"/>
          <w:sz w:val="24"/>
          <w:szCs w:val="24"/>
        </w:rPr>
      </w:pPr>
      <w:r w:rsidRPr="008B1CAD">
        <w:rPr>
          <w:rFonts w:asciiTheme="minorHAnsi" w:hAnsiTheme="minorHAnsi" w:cstheme="minorHAnsi"/>
          <w:sz w:val="24"/>
          <w:szCs w:val="24"/>
        </w:rPr>
        <w:t>Atención in-situ en la instalación.</w:t>
      </w:r>
    </w:p>
    <w:p w:rsidR="005C698C" w:rsidRPr="008B1CAD" w:rsidRDefault="005C698C" w:rsidP="005C698C">
      <w:pPr>
        <w:numPr>
          <w:ilvl w:val="0"/>
          <w:numId w:val="10"/>
        </w:numPr>
        <w:spacing w:after="0" w:line="240" w:lineRule="auto"/>
        <w:jc w:val="both"/>
        <w:rPr>
          <w:rFonts w:asciiTheme="minorHAnsi" w:hAnsiTheme="minorHAnsi" w:cstheme="minorHAnsi"/>
          <w:sz w:val="24"/>
          <w:szCs w:val="24"/>
        </w:rPr>
      </w:pPr>
      <w:r w:rsidRPr="008B1CAD">
        <w:rPr>
          <w:rFonts w:asciiTheme="minorHAnsi" w:hAnsiTheme="minorHAnsi" w:cstheme="minorHAnsi"/>
          <w:sz w:val="24"/>
          <w:szCs w:val="24"/>
        </w:rPr>
        <w:t>Desplazamientos de técnicos.</w:t>
      </w:r>
    </w:p>
    <w:p w:rsidR="005C698C" w:rsidRPr="008B1CAD" w:rsidRDefault="005C698C" w:rsidP="005C698C">
      <w:pPr>
        <w:numPr>
          <w:ilvl w:val="0"/>
          <w:numId w:val="10"/>
        </w:numPr>
        <w:spacing w:after="0" w:line="240" w:lineRule="auto"/>
        <w:jc w:val="both"/>
        <w:rPr>
          <w:rFonts w:asciiTheme="minorHAnsi" w:hAnsiTheme="minorHAnsi" w:cstheme="minorHAnsi"/>
          <w:sz w:val="24"/>
          <w:szCs w:val="24"/>
        </w:rPr>
      </w:pPr>
      <w:r w:rsidRPr="008B1CAD">
        <w:rPr>
          <w:rFonts w:asciiTheme="minorHAnsi" w:hAnsiTheme="minorHAnsi" w:cstheme="minorHAnsi"/>
          <w:sz w:val="24"/>
          <w:szCs w:val="24"/>
        </w:rPr>
        <w:t>Actualizaciones de programas necesarios.</w:t>
      </w:r>
    </w:p>
    <w:p w:rsidR="005C698C" w:rsidRPr="008B1CAD" w:rsidRDefault="005C698C" w:rsidP="005C698C">
      <w:pPr>
        <w:numPr>
          <w:ilvl w:val="0"/>
          <w:numId w:val="10"/>
        </w:numPr>
        <w:spacing w:after="0" w:line="240" w:lineRule="auto"/>
        <w:jc w:val="both"/>
        <w:rPr>
          <w:rFonts w:asciiTheme="minorHAnsi" w:hAnsiTheme="minorHAnsi" w:cstheme="minorHAnsi"/>
          <w:sz w:val="24"/>
          <w:szCs w:val="24"/>
        </w:rPr>
      </w:pPr>
      <w:r w:rsidRPr="008B1CAD">
        <w:rPr>
          <w:rFonts w:asciiTheme="minorHAnsi" w:hAnsiTheme="minorHAnsi" w:cstheme="minorHAnsi"/>
          <w:sz w:val="24"/>
          <w:szCs w:val="24"/>
        </w:rPr>
        <w:t xml:space="preserve">Actualizaciones de software (B-COMM / EXOS). </w:t>
      </w:r>
      <w:r w:rsidRPr="008B1CAD">
        <w:rPr>
          <w:rFonts w:asciiTheme="minorHAnsi" w:hAnsiTheme="minorHAnsi" w:cstheme="minorHAnsi"/>
          <w:sz w:val="24"/>
          <w:szCs w:val="24"/>
        </w:rPr>
        <w:tab/>
      </w:r>
    </w:p>
    <w:p w:rsidR="005C698C" w:rsidRPr="008B1CAD" w:rsidRDefault="005C698C" w:rsidP="005C698C">
      <w:pPr>
        <w:numPr>
          <w:ilvl w:val="0"/>
          <w:numId w:val="10"/>
        </w:numPr>
        <w:spacing w:after="0" w:line="240" w:lineRule="auto"/>
        <w:jc w:val="both"/>
        <w:rPr>
          <w:rFonts w:asciiTheme="minorHAnsi" w:hAnsiTheme="minorHAnsi" w:cstheme="minorHAnsi"/>
          <w:sz w:val="24"/>
          <w:szCs w:val="24"/>
        </w:rPr>
      </w:pPr>
      <w:r w:rsidRPr="008B1CAD">
        <w:rPr>
          <w:rFonts w:asciiTheme="minorHAnsi" w:hAnsiTheme="minorHAnsi" w:cstheme="minorHAnsi"/>
          <w:sz w:val="24"/>
          <w:szCs w:val="24"/>
        </w:rPr>
        <w:t>Consultas de software (B-COMM / EXOS).</w:t>
      </w:r>
    </w:p>
    <w:p w:rsidR="005C698C" w:rsidRPr="008B1CAD" w:rsidRDefault="005C698C" w:rsidP="005C698C">
      <w:pPr>
        <w:numPr>
          <w:ilvl w:val="0"/>
          <w:numId w:val="10"/>
        </w:numPr>
        <w:spacing w:after="0" w:line="240" w:lineRule="auto"/>
        <w:jc w:val="both"/>
        <w:rPr>
          <w:rFonts w:asciiTheme="minorHAnsi" w:hAnsiTheme="minorHAnsi" w:cstheme="minorHAnsi"/>
          <w:sz w:val="24"/>
          <w:szCs w:val="24"/>
        </w:rPr>
      </w:pPr>
      <w:r w:rsidRPr="008B1CAD">
        <w:rPr>
          <w:rFonts w:asciiTheme="minorHAnsi" w:hAnsiTheme="minorHAnsi" w:cstheme="minorHAnsi"/>
          <w:sz w:val="24"/>
          <w:szCs w:val="24"/>
        </w:rPr>
        <w:t>Diagnóstico remoto de problemas con software (tele mantenimiento).</w:t>
      </w:r>
    </w:p>
    <w:p w:rsidR="005C698C" w:rsidRPr="008B1CAD" w:rsidRDefault="005C698C" w:rsidP="005C698C">
      <w:pPr>
        <w:numPr>
          <w:ilvl w:val="0"/>
          <w:numId w:val="10"/>
        </w:numPr>
        <w:spacing w:after="0" w:line="240" w:lineRule="auto"/>
        <w:jc w:val="both"/>
        <w:rPr>
          <w:rFonts w:asciiTheme="minorHAnsi" w:hAnsiTheme="minorHAnsi" w:cstheme="minorHAnsi"/>
          <w:sz w:val="24"/>
          <w:szCs w:val="24"/>
        </w:rPr>
      </w:pPr>
      <w:r w:rsidRPr="008B1CAD">
        <w:rPr>
          <w:rFonts w:asciiTheme="minorHAnsi" w:hAnsiTheme="minorHAnsi" w:cstheme="minorHAnsi"/>
          <w:sz w:val="24"/>
          <w:szCs w:val="24"/>
        </w:rPr>
        <w:t>Confección y mantenimiento de la documentación de la instalación.</w:t>
      </w:r>
    </w:p>
    <w:p w:rsidR="005C698C" w:rsidRDefault="005C698C" w:rsidP="005C698C">
      <w:pPr>
        <w:numPr>
          <w:ilvl w:val="0"/>
          <w:numId w:val="10"/>
        </w:numPr>
        <w:spacing w:after="0" w:line="240" w:lineRule="auto"/>
        <w:jc w:val="both"/>
        <w:rPr>
          <w:rFonts w:asciiTheme="minorHAnsi" w:hAnsiTheme="minorHAnsi" w:cstheme="minorHAnsi"/>
          <w:sz w:val="24"/>
          <w:szCs w:val="24"/>
        </w:rPr>
      </w:pPr>
      <w:r w:rsidRPr="008B1CAD">
        <w:rPr>
          <w:rFonts w:asciiTheme="minorHAnsi" w:hAnsiTheme="minorHAnsi" w:cstheme="minorHAnsi"/>
          <w:sz w:val="24"/>
          <w:szCs w:val="24"/>
        </w:rPr>
        <w:t>Opción a atención fuera del horario laboral.</w:t>
      </w:r>
    </w:p>
    <w:p w:rsidR="00380B7E" w:rsidRPr="008B1CAD" w:rsidRDefault="00380B7E" w:rsidP="00380B7E">
      <w:pPr>
        <w:spacing w:after="0" w:line="240" w:lineRule="auto"/>
        <w:jc w:val="both"/>
        <w:rPr>
          <w:rFonts w:asciiTheme="minorHAnsi" w:hAnsiTheme="minorHAnsi" w:cstheme="minorHAnsi"/>
          <w:sz w:val="24"/>
          <w:szCs w:val="24"/>
        </w:rPr>
      </w:pPr>
    </w:p>
    <w:p w:rsidR="00DA4121" w:rsidRDefault="005C698C" w:rsidP="00380B7E">
      <w:pPr>
        <w:overflowPunct w:val="0"/>
        <w:autoSpaceDE w:val="0"/>
        <w:autoSpaceDN w:val="0"/>
        <w:adjustRightInd w:val="0"/>
        <w:spacing w:before="60" w:after="0" w:line="240" w:lineRule="auto"/>
        <w:jc w:val="both"/>
        <w:textAlignment w:val="baseline"/>
        <w:rPr>
          <w:rFonts w:asciiTheme="minorHAnsi" w:hAnsiTheme="minorHAnsi" w:cstheme="minorHAnsi"/>
          <w:b/>
          <w:sz w:val="24"/>
          <w:szCs w:val="24"/>
        </w:rPr>
      </w:pPr>
      <w:r w:rsidRPr="008B1CAD">
        <w:rPr>
          <w:rFonts w:asciiTheme="minorHAnsi" w:hAnsiTheme="minorHAnsi" w:cstheme="minorHAnsi"/>
          <w:b/>
          <w:sz w:val="24"/>
          <w:szCs w:val="24"/>
        </w:rPr>
        <w:t>Mantenimiento de Tornos</w:t>
      </w:r>
      <w:r>
        <w:rPr>
          <w:rFonts w:asciiTheme="minorHAnsi" w:hAnsiTheme="minorHAnsi" w:cstheme="minorHAnsi"/>
          <w:b/>
          <w:sz w:val="24"/>
          <w:szCs w:val="24"/>
        </w:rPr>
        <w:t xml:space="preserve"> y PMR de </w:t>
      </w:r>
      <w:proofErr w:type="spellStart"/>
      <w:r>
        <w:rPr>
          <w:rFonts w:asciiTheme="minorHAnsi" w:hAnsiTheme="minorHAnsi" w:cstheme="minorHAnsi"/>
          <w:b/>
          <w:sz w:val="24"/>
          <w:szCs w:val="24"/>
        </w:rPr>
        <w:t>Cavanilles</w:t>
      </w:r>
      <w:proofErr w:type="spellEnd"/>
    </w:p>
    <w:p w:rsidR="00380B7E" w:rsidRPr="005C698C" w:rsidRDefault="00380B7E" w:rsidP="00380B7E">
      <w:pPr>
        <w:overflowPunct w:val="0"/>
        <w:autoSpaceDE w:val="0"/>
        <w:autoSpaceDN w:val="0"/>
        <w:adjustRightInd w:val="0"/>
        <w:spacing w:before="60" w:after="0" w:line="240" w:lineRule="auto"/>
        <w:jc w:val="both"/>
        <w:textAlignment w:val="baseline"/>
        <w:rPr>
          <w:rFonts w:cs="Arial"/>
          <w:sz w:val="24"/>
          <w:szCs w:val="24"/>
        </w:rPr>
      </w:pPr>
    </w:p>
    <w:p w:rsidR="005C698C" w:rsidRPr="008B1CAD" w:rsidRDefault="005C698C" w:rsidP="005C698C">
      <w:pPr>
        <w:numPr>
          <w:ilvl w:val="0"/>
          <w:numId w:val="10"/>
        </w:numPr>
        <w:spacing w:after="0" w:line="240" w:lineRule="auto"/>
        <w:jc w:val="both"/>
        <w:rPr>
          <w:rFonts w:asciiTheme="minorHAnsi" w:hAnsiTheme="minorHAnsi" w:cstheme="minorHAnsi"/>
          <w:sz w:val="24"/>
          <w:szCs w:val="24"/>
        </w:rPr>
      </w:pPr>
      <w:r w:rsidRPr="008B1CAD">
        <w:rPr>
          <w:rFonts w:asciiTheme="minorHAnsi" w:hAnsiTheme="minorHAnsi" w:cstheme="minorHAnsi"/>
          <w:sz w:val="24"/>
          <w:szCs w:val="24"/>
        </w:rPr>
        <w:t>Atención in-situ en la instalación.</w:t>
      </w:r>
    </w:p>
    <w:p w:rsidR="005C698C" w:rsidRPr="008B1CAD" w:rsidRDefault="005C698C" w:rsidP="005C698C">
      <w:pPr>
        <w:numPr>
          <w:ilvl w:val="0"/>
          <w:numId w:val="10"/>
        </w:numPr>
        <w:spacing w:after="0" w:line="240" w:lineRule="auto"/>
        <w:jc w:val="both"/>
        <w:rPr>
          <w:rFonts w:asciiTheme="minorHAnsi" w:hAnsiTheme="minorHAnsi" w:cstheme="minorHAnsi"/>
          <w:sz w:val="24"/>
          <w:szCs w:val="24"/>
        </w:rPr>
      </w:pPr>
      <w:r w:rsidRPr="008B1CAD">
        <w:rPr>
          <w:rFonts w:asciiTheme="minorHAnsi" w:hAnsiTheme="minorHAnsi" w:cstheme="minorHAnsi"/>
          <w:sz w:val="24"/>
          <w:szCs w:val="24"/>
        </w:rPr>
        <w:t>Desplazamientos de técnicos.</w:t>
      </w:r>
    </w:p>
    <w:p w:rsidR="005C698C" w:rsidRPr="008B1CAD" w:rsidRDefault="005C698C" w:rsidP="005C698C">
      <w:pPr>
        <w:numPr>
          <w:ilvl w:val="0"/>
          <w:numId w:val="10"/>
        </w:numPr>
        <w:spacing w:after="0" w:line="240" w:lineRule="auto"/>
        <w:jc w:val="both"/>
        <w:rPr>
          <w:rFonts w:asciiTheme="minorHAnsi" w:hAnsiTheme="minorHAnsi" w:cstheme="minorHAnsi"/>
          <w:sz w:val="24"/>
          <w:szCs w:val="24"/>
        </w:rPr>
      </w:pPr>
      <w:r w:rsidRPr="008B1CAD">
        <w:rPr>
          <w:rFonts w:asciiTheme="minorHAnsi" w:hAnsiTheme="minorHAnsi" w:cstheme="minorHAnsi"/>
          <w:sz w:val="24"/>
          <w:szCs w:val="24"/>
        </w:rPr>
        <w:t>Reparaciones en taller / laboratorio, mano de obra.</w:t>
      </w:r>
    </w:p>
    <w:p w:rsidR="005C698C" w:rsidRPr="008B1CAD" w:rsidRDefault="005C698C" w:rsidP="005C698C">
      <w:pPr>
        <w:numPr>
          <w:ilvl w:val="0"/>
          <w:numId w:val="10"/>
        </w:numPr>
        <w:spacing w:after="0" w:line="240" w:lineRule="auto"/>
        <w:jc w:val="both"/>
        <w:rPr>
          <w:rFonts w:asciiTheme="minorHAnsi" w:hAnsiTheme="minorHAnsi" w:cstheme="minorHAnsi"/>
          <w:sz w:val="24"/>
          <w:szCs w:val="24"/>
        </w:rPr>
      </w:pPr>
      <w:r w:rsidRPr="008B1CAD">
        <w:rPr>
          <w:rFonts w:asciiTheme="minorHAnsi" w:hAnsiTheme="minorHAnsi" w:cstheme="minorHAnsi"/>
          <w:sz w:val="24"/>
          <w:szCs w:val="24"/>
        </w:rPr>
        <w:t>Diagnóstico remoto en caso necesario y posible (tele mantenimiento).</w:t>
      </w:r>
    </w:p>
    <w:p w:rsidR="005C698C" w:rsidRDefault="005C698C" w:rsidP="00181186">
      <w:pPr>
        <w:numPr>
          <w:ilvl w:val="0"/>
          <w:numId w:val="10"/>
        </w:numPr>
        <w:spacing w:after="0" w:line="240" w:lineRule="auto"/>
        <w:jc w:val="both"/>
        <w:rPr>
          <w:rFonts w:asciiTheme="minorHAnsi" w:hAnsiTheme="minorHAnsi" w:cstheme="minorHAnsi"/>
          <w:sz w:val="24"/>
          <w:szCs w:val="24"/>
        </w:rPr>
      </w:pPr>
      <w:r w:rsidRPr="008B1CAD">
        <w:rPr>
          <w:rFonts w:asciiTheme="minorHAnsi" w:hAnsiTheme="minorHAnsi" w:cstheme="minorHAnsi"/>
          <w:sz w:val="24"/>
          <w:szCs w:val="24"/>
        </w:rPr>
        <w:t>Piezas de recambio (no consumibles</w:t>
      </w:r>
      <w:r w:rsidR="00380B7E">
        <w:rPr>
          <w:rFonts w:asciiTheme="minorHAnsi" w:hAnsiTheme="minorHAnsi" w:cstheme="minorHAnsi"/>
          <w:sz w:val="24"/>
          <w:szCs w:val="24"/>
        </w:rPr>
        <w:t>).</w:t>
      </w:r>
    </w:p>
    <w:p w:rsidR="00EB75EF" w:rsidRDefault="00EB75EF" w:rsidP="00EB75EF">
      <w:pPr>
        <w:spacing w:after="0" w:line="240" w:lineRule="auto"/>
        <w:jc w:val="both"/>
        <w:rPr>
          <w:rFonts w:asciiTheme="minorHAnsi" w:hAnsiTheme="minorHAnsi" w:cstheme="minorHAnsi"/>
          <w:sz w:val="24"/>
          <w:szCs w:val="24"/>
        </w:rPr>
      </w:pPr>
    </w:p>
    <w:p w:rsidR="00EB75EF" w:rsidRDefault="00EB75EF" w:rsidP="00EB75EF">
      <w:pPr>
        <w:spacing w:after="0" w:line="240" w:lineRule="auto"/>
        <w:jc w:val="both"/>
        <w:rPr>
          <w:rFonts w:asciiTheme="minorHAnsi" w:eastAsia="Times New Roman" w:hAnsiTheme="minorHAnsi" w:cstheme="minorHAnsi"/>
          <w:sz w:val="24"/>
          <w:szCs w:val="24"/>
        </w:rPr>
      </w:pPr>
      <w:r w:rsidRPr="008B1CAD">
        <w:rPr>
          <w:rFonts w:asciiTheme="minorHAnsi" w:eastAsia="Times New Roman" w:hAnsiTheme="minorHAnsi" w:cstheme="minorHAnsi"/>
          <w:sz w:val="24"/>
          <w:szCs w:val="24"/>
        </w:rPr>
        <w:t xml:space="preserve">No contratar este servicio supondría que ante un problema en el </w:t>
      </w:r>
      <w:r>
        <w:rPr>
          <w:rFonts w:asciiTheme="minorHAnsi" w:eastAsia="Times New Roman" w:hAnsiTheme="minorHAnsi" w:cstheme="minorHAnsi"/>
          <w:sz w:val="24"/>
          <w:szCs w:val="24"/>
        </w:rPr>
        <w:t>S</w:t>
      </w:r>
      <w:r w:rsidRPr="008B1CAD">
        <w:rPr>
          <w:rFonts w:asciiTheme="minorHAnsi" w:eastAsia="Times New Roman" w:hAnsiTheme="minorHAnsi" w:cstheme="minorHAnsi"/>
          <w:sz w:val="24"/>
          <w:szCs w:val="24"/>
        </w:rPr>
        <w:t xml:space="preserve">istema de </w:t>
      </w:r>
      <w:r>
        <w:rPr>
          <w:rFonts w:asciiTheme="minorHAnsi" w:eastAsia="Times New Roman" w:hAnsiTheme="minorHAnsi" w:cstheme="minorHAnsi"/>
          <w:sz w:val="24"/>
          <w:szCs w:val="24"/>
        </w:rPr>
        <w:t>C</w:t>
      </w:r>
      <w:r w:rsidRPr="008B1CAD">
        <w:rPr>
          <w:rFonts w:asciiTheme="minorHAnsi" w:eastAsia="Times New Roman" w:hAnsiTheme="minorHAnsi" w:cstheme="minorHAnsi"/>
          <w:sz w:val="24"/>
          <w:szCs w:val="24"/>
        </w:rPr>
        <w:t xml:space="preserve">ontrol de </w:t>
      </w:r>
      <w:r>
        <w:rPr>
          <w:rFonts w:asciiTheme="minorHAnsi" w:eastAsia="Times New Roman" w:hAnsiTheme="minorHAnsi" w:cstheme="minorHAnsi"/>
          <w:sz w:val="24"/>
          <w:szCs w:val="24"/>
        </w:rPr>
        <w:t>P</w:t>
      </w:r>
      <w:r w:rsidRPr="008B1CAD">
        <w:rPr>
          <w:rFonts w:asciiTheme="minorHAnsi" w:eastAsia="Times New Roman" w:hAnsiTheme="minorHAnsi" w:cstheme="minorHAnsi"/>
          <w:sz w:val="24"/>
          <w:szCs w:val="24"/>
        </w:rPr>
        <w:t xml:space="preserve">resencia y </w:t>
      </w:r>
      <w:r>
        <w:rPr>
          <w:rFonts w:asciiTheme="minorHAnsi" w:eastAsia="Times New Roman" w:hAnsiTheme="minorHAnsi" w:cstheme="minorHAnsi"/>
          <w:sz w:val="24"/>
          <w:szCs w:val="24"/>
        </w:rPr>
        <w:t>Acceso podría</w:t>
      </w:r>
      <w:r w:rsidRPr="008B1CAD">
        <w:rPr>
          <w:rFonts w:asciiTheme="minorHAnsi" w:eastAsia="Times New Roman" w:hAnsiTheme="minorHAnsi" w:cstheme="minorHAnsi"/>
          <w:sz w:val="24"/>
          <w:szCs w:val="24"/>
        </w:rPr>
        <w:t xml:space="preserve"> llegar a dejar de prestarse este servicio interno. Dependiendo de la severidad de la incidencia, esta afectación podría ser a terminales individualizados o al sistema completo. La necesidad de un </w:t>
      </w:r>
      <w:r>
        <w:rPr>
          <w:rFonts w:asciiTheme="minorHAnsi" w:eastAsia="Times New Roman" w:hAnsiTheme="minorHAnsi" w:cstheme="minorHAnsi"/>
          <w:sz w:val="24"/>
          <w:szCs w:val="24"/>
        </w:rPr>
        <w:t>S</w:t>
      </w:r>
      <w:r w:rsidRPr="008B1CAD">
        <w:rPr>
          <w:rFonts w:asciiTheme="minorHAnsi" w:eastAsia="Times New Roman" w:hAnsiTheme="minorHAnsi" w:cstheme="minorHAnsi"/>
          <w:sz w:val="24"/>
          <w:szCs w:val="24"/>
        </w:rPr>
        <w:t xml:space="preserve">istema de </w:t>
      </w:r>
      <w:r>
        <w:rPr>
          <w:rFonts w:asciiTheme="minorHAnsi" w:eastAsia="Times New Roman" w:hAnsiTheme="minorHAnsi" w:cstheme="minorHAnsi"/>
          <w:sz w:val="24"/>
          <w:szCs w:val="24"/>
        </w:rPr>
        <w:t>C</w:t>
      </w:r>
      <w:r w:rsidRPr="008B1CAD">
        <w:rPr>
          <w:rFonts w:asciiTheme="minorHAnsi" w:eastAsia="Times New Roman" w:hAnsiTheme="minorHAnsi" w:cstheme="minorHAnsi"/>
          <w:sz w:val="24"/>
          <w:szCs w:val="24"/>
        </w:rPr>
        <w:t xml:space="preserve">ontrol de </w:t>
      </w:r>
      <w:r>
        <w:rPr>
          <w:rFonts w:asciiTheme="minorHAnsi" w:eastAsia="Times New Roman" w:hAnsiTheme="minorHAnsi" w:cstheme="minorHAnsi"/>
          <w:sz w:val="24"/>
          <w:szCs w:val="24"/>
        </w:rPr>
        <w:t>P</w:t>
      </w:r>
      <w:r w:rsidRPr="008B1CAD">
        <w:rPr>
          <w:rFonts w:asciiTheme="minorHAnsi" w:eastAsia="Times New Roman" w:hAnsiTheme="minorHAnsi" w:cstheme="minorHAnsi"/>
          <w:sz w:val="24"/>
          <w:szCs w:val="24"/>
        </w:rPr>
        <w:t xml:space="preserve">resencia y de </w:t>
      </w:r>
      <w:r>
        <w:rPr>
          <w:rFonts w:asciiTheme="minorHAnsi" w:eastAsia="Times New Roman" w:hAnsiTheme="minorHAnsi" w:cstheme="minorHAnsi"/>
          <w:sz w:val="24"/>
          <w:szCs w:val="24"/>
        </w:rPr>
        <w:t>A</w:t>
      </w:r>
      <w:r w:rsidRPr="008B1CAD">
        <w:rPr>
          <w:rFonts w:asciiTheme="minorHAnsi" w:eastAsia="Times New Roman" w:hAnsiTheme="minorHAnsi" w:cstheme="minorHAnsi"/>
          <w:sz w:val="24"/>
          <w:szCs w:val="24"/>
        </w:rPr>
        <w:t xml:space="preserve">ccesos ha sido corroborada en repetidas ocasiones por los </w:t>
      </w:r>
      <w:r>
        <w:rPr>
          <w:rFonts w:asciiTheme="minorHAnsi" w:eastAsia="Times New Roman" w:hAnsiTheme="minorHAnsi" w:cstheme="minorHAnsi"/>
          <w:sz w:val="24"/>
          <w:szCs w:val="24"/>
        </w:rPr>
        <w:t>D</w:t>
      </w:r>
      <w:r w:rsidRPr="008B1CAD">
        <w:rPr>
          <w:rFonts w:asciiTheme="minorHAnsi" w:eastAsia="Times New Roman" w:hAnsiTheme="minorHAnsi" w:cstheme="minorHAnsi"/>
          <w:sz w:val="24"/>
          <w:szCs w:val="24"/>
        </w:rPr>
        <w:t>epartamentos de RRHH y Seguridad.</w:t>
      </w:r>
    </w:p>
    <w:p w:rsidR="00DA4121" w:rsidRPr="0087419B" w:rsidRDefault="00DA4121" w:rsidP="00DA4121">
      <w:pPr>
        <w:spacing w:after="0" w:line="240" w:lineRule="auto"/>
        <w:jc w:val="both"/>
        <w:rPr>
          <w:rFonts w:cs="Calibri"/>
          <w:sz w:val="24"/>
          <w:szCs w:val="24"/>
        </w:rPr>
      </w:pPr>
    </w:p>
    <w:p w:rsidR="000D084D" w:rsidRPr="00FA0FF0" w:rsidRDefault="000D084D" w:rsidP="000D084D">
      <w:pPr>
        <w:spacing w:after="0" w:line="240" w:lineRule="auto"/>
        <w:jc w:val="both"/>
        <w:rPr>
          <w:rFonts w:asciiTheme="minorHAnsi" w:hAnsiTheme="minorHAnsi" w:cstheme="minorHAnsi"/>
          <w:sz w:val="24"/>
          <w:szCs w:val="24"/>
        </w:rPr>
      </w:pPr>
      <w:r w:rsidRPr="00FA0FF0">
        <w:rPr>
          <w:rFonts w:asciiTheme="minorHAnsi" w:hAnsiTheme="minorHAnsi" w:cstheme="minorHAnsi"/>
          <w:sz w:val="24"/>
          <w:szCs w:val="24"/>
        </w:rPr>
        <w:t xml:space="preserve">Estos servicios cubrirán la relación de elementos </w:t>
      </w:r>
      <w:r>
        <w:rPr>
          <w:rFonts w:asciiTheme="minorHAnsi" w:hAnsiTheme="minorHAnsi" w:cstheme="minorHAnsi"/>
          <w:sz w:val="24"/>
          <w:szCs w:val="24"/>
        </w:rPr>
        <w:t>C</w:t>
      </w:r>
      <w:r w:rsidRPr="00FA0FF0">
        <w:rPr>
          <w:rFonts w:asciiTheme="minorHAnsi" w:hAnsiTheme="minorHAnsi" w:cstheme="minorHAnsi"/>
          <w:sz w:val="24"/>
          <w:szCs w:val="24"/>
        </w:rPr>
        <w:t xml:space="preserve">omponentes y </w:t>
      </w:r>
      <w:r>
        <w:rPr>
          <w:rFonts w:asciiTheme="minorHAnsi" w:hAnsiTheme="minorHAnsi" w:cstheme="minorHAnsi"/>
          <w:sz w:val="24"/>
          <w:szCs w:val="24"/>
        </w:rPr>
        <w:t>A</w:t>
      </w:r>
      <w:r w:rsidRPr="00FA0FF0">
        <w:rPr>
          <w:rFonts w:asciiTheme="minorHAnsi" w:hAnsiTheme="minorHAnsi" w:cstheme="minorHAnsi"/>
          <w:sz w:val="24"/>
          <w:szCs w:val="24"/>
        </w:rPr>
        <w:t xml:space="preserve">plicativos de Control de Presencia y Accesos (en adelante CACPA). Estos elementos ubicados en diferentes dependencias de Metro de Madrid, incluido </w:t>
      </w:r>
      <w:proofErr w:type="spellStart"/>
      <w:r w:rsidRPr="00FA0FF0">
        <w:rPr>
          <w:rFonts w:asciiTheme="minorHAnsi" w:hAnsiTheme="minorHAnsi" w:cstheme="minorHAnsi"/>
          <w:sz w:val="24"/>
          <w:szCs w:val="24"/>
        </w:rPr>
        <w:t>Metrosur</w:t>
      </w:r>
      <w:proofErr w:type="spellEnd"/>
      <w:r w:rsidRPr="00FA0FF0">
        <w:rPr>
          <w:rFonts w:asciiTheme="minorHAnsi" w:hAnsiTheme="minorHAnsi" w:cstheme="minorHAnsi"/>
          <w:sz w:val="24"/>
          <w:szCs w:val="24"/>
        </w:rPr>
        <w:t>, son los que se relacionan a continuación:</w:t>
      </w:r>
    </w:p>
    <w:p w:rsidR="000D084D" w:rsidRDefault="000D084D" w:rsidP="000D084D">
      <w:pPr>
        <w:pStyle w:val="Textoindependiente"/>
        <w:spacing w:before="0" w:after="0" w:line="240" w:lineRule="auto"/>
        <w:ind w:left="709"/>
        <w:rPr>
          <w:rFonts w:asciiTheme="minorHAnsi" w:hAnsiTheme="minorHAnsi" w:cstheme="minorHAnsi"/>
          <w:b/>
          <w:sz w:val="22"/>
          <w:szCs w:val="22"/>
          <w:lang w:val="es-ES"/>
        </w:rPr>
      </w:pPr>
      <w:bookmarkStart w:id="2" w:name="_Toc345579469"/>
    </w:p>
    <w:p w:rsidR="000D084D" w:rsidRPr="00755A48" w:rsidRDefault="000D084D" w:rsidP="000D084D">
      <w:pPr>
        <w:pStyle w:val="Textoindependiente"/>
        <w:numPr>
          <w:ilvl w:val="0"/>
          <w:numId w:val="7"/>
        </w:numPr>
        <w:spacing w:before="0" w:after="0" w:line="240" w:lineRule="auto"/>
        <w:ind w:left="709"/>
        <w:rPr>
          <w:rFonts w:asciiTheme="minorHAnsi" w:hAnsiTheme="minorHAnsi" w:cstheme="minorHAnsi"/>
          <w:b/>
          <w:sz w:val="24"/>
          <w:szCs w:val="24"/>
          <w:lang w:val="es-ES"/>
        </w:rPr>
      </w:pPr>
      <w:r w:rsidRPr="00755A48">
        <w:rPr>
          <w:rFonts w:asciiTheme="minorHAnsi" w:hAnsiTheme="minorHAnsi" w:cstheme="minorHAnsi"/>
          <w:b/>
          <w:sz w:val="24"/>
          <w:szCs w:val="24"/>
          <w:lang w:val="es-ES"/>
        </w:rPr>
        <w:t>CONTROL DE PRESENCIA</w:t>
      </w:r>
      <w:bookmarkEnd w:id="2"/>
    </w:p>
    <w:p w:rsidR="000D084D" w:rsidRPr="00755A48" w:rsidRDefault="000D084D" w:rsidP="000D084D">
      <w:pPr>
        <w:tabs>
          <w:tab w:val="left" w:pos="426"/>
        </w:tabs>
        <w:spacing w:before="120" w:after="0" w:line="240" w:lineRule="auto"/>
        <w:ind w:left="709"/>
        <w:rPr>
          <w:rFonts w:asciiTheme="minorHAnsi" w:hAnsiTheme="minorHAnsi" w:cstheme="minorHAnsi"/>
          <w:sz w:val="24"/>
          <w:szCs w:val="24"/>
        </w:rPr>
      </w:pPr>
      <w:r w:rsidRPr="00755A48">
        <w:rPr>
          <w:rFonts w:asciiTheme="minorHAnsi" w:hAnsiTheme="minorHAnsi" w:cstheme="minorHAnsi"/>
          <w:sz w:val="24"/>
          <w:szCs w:val="24"/>
        </w:rPr>
        <w:t xml:space="preserve">11 </w:t>
      </w:r>
      <w:r w:rsidRPr="00755A48">
        <w:rPr>
          <w:rFonts w:asciiTheme="minorHAnsi" w:hAnsiTheme="minorHAnsi" w:cstheme="minorHAnsi"/>
          <w:sz w:val="24"/>
          <w:szCs w:val="24"/>
        </w:rPr>
        <w:tab/>
        <w:t xml:space="preserve">Terminales </w:t>
      </w:r>
      <w:proofErr w:type="spellStart"/>
      <w:r w:rsidRPr="00755A48">
        <w:rPr>
          <w:rFonts w:asciiTheme="minorHAnsi" w:hAnsiTheme="minorHAnsi" w:cstheme="minorHAnsi"/>
          <w:sz w:val="24"/>
          <w:szCs w:val="24"/>
        </w:rPr>
        <w:t>Bedanet</w:t>
      </w:r>
      <w:proofErr w:type="spellEnd"/>
      <w:r w:rsidRPr="00755A48">
        <w:rPr>
          <w:rFonts w:asciiTheme="minorHAnsi" w:hAnsiTheme="minorHAnsi" w:cstheme="minorHAnsi"/>
          <w:sz w:val="24"/>
          <w:szCs w:val="24"/>
        </w:rPr>
        <w:t xml:space="preserve"> 9360</w:t>
      </w:r>
    </w:p>
    <w:p w:rsidR="000D084D" w:rsidRPr="00755A48" w:rsidRDefault="000D084D" w:rsidP="000D084D">
      <w:pPr>
        <w:tabs>
          <w:tab w:val="left" w:pos="426"/>
        </w:tabs>
        <w:spacing w:before="20" w:after="0" w:line="240" w:lineRule="auto"/>
        <w:ind w:left="709"/>
        <w:rPr>
          <w:rFonts w:asciiTheme="minorHAnsi" w:hAnsiTheme="minorHAnsi" w:cstheme="minorHAnsi"/>
          <w:sz w:val="24"/>
          <w:szCs w:val="24"/>
        </w:rPr>
      </w:pPr>
      <w:r w:rsidRPr="00755A48">
        <w:rPr>
          <w:rFonts w:asciiTheme="minorHAnsi" w:hAnsiTheme="minorHAnsi" w:cstheme="minorHAnsi"/>
          <w:sz w:val="24"/>
          <w:szCs w:val="24"/>
        </w:rPr>
        <w:t>1</w:t>
      </w:r>
      <w:r>
        <w:rPr>
          <w:rFonts w:asciiTheme="minorHAnsi" w:hAnsiTheme="minorHAnsi" w:cstheme="minorHAnsi"/>
          <w:sz w:val="24"/>
          <w:szCs w:val="24"/>
        </w:rPr>
        <w:t>7</w:t>
      </w:r>
      <w:r w:rsidRPr="00755A48">
        <w:rPr>
          <w:rFonts w:asciiTheme="minorHAnsi" w:hAnsiTheme="minorHAnsi" w:cstheme="minorHAnsi"/>
          <w:sz w:val="24"/>
          <w:szCs w:val="24"/>
        </w:rPr>
        <w:tab/>
        <w:t xml:space="preserve">Terminales </w:t>
      </w:r>
      <w:proofErr w:type="spellStart"/>
      <w:r w:rsidRPr="00755A48">
        <w:rPr>
          <w:rFonts w:asciiTheme="minorHAnsi" w:hAnsiTheme="minorHAnsi" w:cstheme="minorHAnsi"/>
          <w:sz w:val="24"/>
          <w:szCs w:val="24"/>
        </w:rPr>
        <w:t>Bedas</w:t>
      </w:r>
      <w:proofErr w:type="spellEnd"/>
      <w:r w:rsidRPr="00755A48">
        <w:rPr>
          <w:rFonts w:asciiTheme="minorHAnsi" w:hAnsiTheme="minorHAnsi" w:cstheme="minorHAnsi"/>
          <w:sz w:val="24"/>
          <w:szCs w:val="24"/>
        </w:rPr>
        <w:t xml:space="preserve"> 9340</w:t>
      </w:r>
    </w:p>
    <w:p w:rsidR="000D084D" w:rsidRPr="00755A48" w:rsidRDefault="000D084D" w:rsidP="000D084D">
      <w:pPr>
        <w:tabs>
          <w:tab w:val="left" w:pos="426"/>
        </w:tabs>
        <w:spacing w:before="20" w:after="0" w:line="240" w:lineRule="auto"/>
        <w:ind w:left="709"/>
        <w:rPr>
          <w:rFonts w:asciiTheme="minorHAnsi" w:hAnsiTheme="minorHAnsi" w:cstheme="minorHAnsi"/>
          <w:sz w:val="24"/>
          <w:szCs w:val="24"/>
        </w:rPr>
      </w:pPr>
      <w:r w:rsidRPr="00755A48">
        <w:rPr>
          <w:rFonts w:asciiTheme="minorHAnsi" w:hAnsiTheme="minorHAnsi" w:cstheme="minorHAnsi"/>
          <w:sz w:val="24"/>
          <w:szCs w:val="24"/>
        </w:rPr>
        <w:t>1</w:t>
      </w:r>
      <w:r>
        <w:rPr>
          <w:rFonts w:asciiTheme="minorHAnsi" w:hAnsiTheme="minorHAnsi" w:cstheme="minorHAnsi"/>
          <w:sz w:val="24"/>
          <w:szCs w:val="24"/>
        </w:rPr>
        <w:t>5</w:t>
      </w:r>
      <w:r w:rsidRPr="00755A48">
        <w:rPr>
          <w:rFonts w:asciiTheme="minorHAnsi" w:hAnsiTheme="minorHAnsi" w:cstheme="minorHAnsi"/>
          <w:sz w:val="24"/>
          <w:szCs w:val="24"/>
        </w:rPr>
        <w:tab/>
        <w:t xml:space="preserve">Terminales </w:t>
      </w:r>
      <w:proofErr w:type="spellStart"/>
      <w:r w:rsidRPr="00755A48">
        <w:rPr>
          <w:rFonts w:asciiTheme="minorHAnsi" w:hAnsiTheme="minorHAnsi" w:cstheme="minorHAnsi"/>
          <w:sz w:val="24"/>
          <w:szCs w:val="24"/>
        </w:rPr>
        <w:t>Bedas</w:t>
      </w:r>
      <w:proofErr w:type="spellEnd"/>
      <w:r w:rsidRPr="00755A48">
        <w:rPr>
          <w:rFonts w:asciiTheme="minorHAnsi" w:hAnsiTheme="minorHAnsi" w:cstheme="minorHAnsi"/>
          <w:sz w:val="24"/>
          <w:szCs w:val="24"/>
        </w:rPr>
        <w:t xml:space="preserve"> 9360</w:t>
      </w:r>
    </w:p>
    <w:p w:rsidR="000D084D" w:rsidRPr="00755A48" w:rsidRDefault="000D084D" w:rsidP="000D084D">
      <w:pPr>
        <w:tabs>
          <w:tab w:val="left" w:pos="426"/>
        </w:tabs>
        <w:spacing w:before="20" w:after="0" w:line="240" w:lineRule="auto"/>
        <w:ind w:left="709"/>
        <w:rPr>
          <w:rFonts w:asciiTheme="minorHAnsi" w:hAnsiTheme="minorHAnsi" w:cstheme="minorHAnsi"/>
          <w:sz w:val="24"/>
          <w:szCs w:val="24"/>
        </w:rPr>
      </w:pPr>
      <w:r w:rsidRPr="00755A48">
        <w:rPr>
          <w:rFonts w:asciiTheme="minorHAnsi" w:hAnsiTheme="minorHAnsi" w:cstheme="minorHAnsi"/>
          <w:sz w:val="24"/>
          <w:szCs w:val="24"/>
        </w:rPr>
        <w:t>2</w:t>
      </w:r>
      <w:r>
        <w:rPr>
          <w:rFonts w:asciiTheme="minorHAnsi" w:hAnsiTheme="minorHAnsi" w:cstheme="minorHAnsi"/>
          <w:sz w:val="24"/>
          <w:szCs w:val="24"/>
        </w:rPr>
        <w:t>7</w:t>
      </w:r>
      <w:r w:rsidRPr="00755A48">
        <w:rPr>
          <w:rFonts w:asciiTheme="minorHAnsi" w:hAnsiTheme="minorHAnsi" w:cstheme="minorHAnsi"/>
          <w:sz w:val="24"/>
          <w:szCs w:val="24"/>
        </w:rPr>
        <w:tab/>
        <w:t xml:space="preserve">Terminales </w:t>
      </w:r>
      <w:proofErr w:type="spellStart"/>
      <w:r w:rsidRPr="00755A48">
        <w:rPr>
          <w:rFonts w:asciiTheme="minorHAnsi" w:hAnsiTheme="minorHAnsi" w:cstheme="minorHAnsi"/>
          <w:sz w:val="24"/>
          <w:szCs w:val="24"/>
        </w:rPr>
        <w:t>Bnet</w:t>
      </w:r>
      <w:proofErr w:type="spellEnd"/>
      <w:r w:rsidRPr="00755A48">
        <w:rPr>
          <w:rFonts w:asciiTheme="minorHAnsi" w:hAnsiTheme="minorHAnsi" w:cstheme="minorHAnsi"/>
          <w:sz w:val="24"/>
          <w:szCs w:val="24"/>
        </w:rPr>
        <w:t xml:space="preserve"> 9360</w:t>
      </w:r>
    </w:p>
    <w:p w:rsidR="000D084D" w:rsidRDefault="000D084D" w:rsidP="000D084D">
      <w:pPr>
        <w:tabs>
          <w:tab w:val="left" w:pos="426"/>
        </w:tabs>
        <w:spacing w:before="20" w:after="0" w:line="240" w:lineRule="auto"/>
        <w:ind w:left="709"/>
        <w:rPr>
          <w:rFonts w:asciiTheme="minorHAnsi" w:hAnsiTheme="minorHAnsi" w:cstheme="minorHAnsi"/>
          <w:sz w:val="24"/>
          <w:szCs w:val="24"/>
        </w:rPr>
      </w:pPr>
      <w:r w:rsidRPr="00755A48">
        <w:rPr>
          <w:rFonts w:asciiTheme="minorHAnsi" w:hAnsiTheme="minorHAnsi" w:cstheme="minorHAnsi"/>
          <w:sz w:val="24"/>
          <w:szCs w:val="24"/>
        </w:rPr>
        <w:t>52</w:t>
      </w:r>
      <w:r w:rsidRPr="00755A48">
        <w:rPr>
          <w:rFonts w:asciiTheme="minorHAnsi" w:hAnsiTheme="minorHAnsi" w:cstheme="minorHAnsi"/>
          <w:sz w:val="24"/>
          <w:szCs w:val="24"/>
        </w:rPr>
        <w:tab/>
        <w:t xml:space="preserve">Terminales </w:t>
      </w:r>
      <w:proofErr w:type="spellStart"/>
      <w:r w:rsidRPr="00755A48">
        <w:rPr>
          <w:rFonts w:asciiTheme="minorHAnsi" w:hAnsiTheme="minorHAnsi" w:cstheme="minorHAnsi"/>
          <w:sz w:val="24"/>
          <w:szCs w:val="24"/>
        </w:rPr>
        <w:t>Bweb</w:t>
      </w:r>
      <w:proofErr w:type="spellEnd"/>
      <w:r w:rsidRPr="00755A48">
        <w:rPr>
          <w:rFonts w:asciiTheme="minorHAnsi" w:hAnsiTheme="minorHAnsi" w:cstheme="minorHAnsi"/>
          <w:sz w:val="24"/>
          <w:szCs w:val="24"/>
        </w:rPr>
        <w:t xml:space="preserve"> 9360</w:t>
      </w:r>
    </w:p>
    <w:p w:rsidR="000D084D" w:rsidRDefault="000D084D" w:rsidP="000D084D">
      <w:pPr>
        <w:tabs>
          <w:tab w:val="left" w:pos="426"/>
        </w:tabs>
        <w:spacing w:before="20" w:after="0" w:line="240" w:lineRule="auto"/>
        <w:ind w:left="709"/>
        <w:rPr>
          <w:rFonts w:asciiTheme="minorHAnsi" w:hAnsiTheme="minorHAnsi" w:cstheme="minorHAnsi"/>
          <w:sz w:val="24"/>
          <w:szCs w:val="24"/>
        </w:rPr>
      </w:pPr>
      <w:r w:rsidRPr="00755A48">
        <w:rPr>
          <w:rFonts w:asciiTheme="minorHAnsi" w:hAnsiTheme="minorHAnsi" w:cstheme="minorHAnsi"/>
          <w:sz w:val="24"/>
          <w:szCs w:val="24"/>
        </w:rPr>
        <w:t>5</w:t>
      </w:r>
      <w:r w:rsidRPr="00755A48">
        <w:rPr>
          <w:rFonts w:asciiTheme="minorHAnsi" w:hAnsiTheme="minorHAnsi" w:cstheme="minorHAnsi"/>
          <w:sz w:val="24"/>
          <w:szCs w:val="24"/>
        </w:rPr>
        <w:tab/>
        <w:t xml:space="preserve">Terminales </w:t>
      </w:r>
      <w:proofErr w:type="spellStart"/>
      <w:r w:rsidRPr="00755A48">
        <w:rPr>
          <w:rFonts w:asciiTheme="minorHAnsi" w:hAnsiTheme="minorHAnsi" w:cstheme="minorHAnsi"/>
          <w:sz w:val="24"/>
          <w:szCs w:val="24"/>
        </w:rPr>
        <w:t>Bweb</w:t>
      </w:r>
      <w:proofErr w:type="spellEnd"/>
      <w:r w:rsidRPr="00755A48">
        <w:rPr>
          <w:rFonts w:asciiTheme="minorHAnsi" w:hAnsiTheme="minorHAnsi" w:cstheme="minorHAnsi"/>
          <w:sz w:val="24"/>
          <w:szCs w:val="24"/>
        </w:rPr>
        <w:t xml:space="preserve"> 9360</w:t>
      </w:r>
      <w:r>
        <w:rPr>
          <w:rFonts w:asciiTheme="minorHAnsi" w:hAnsiTheme="minorHAnsi" w:cstheme="minorHAnsi"/>
          <w:sz w:val="24"/>
          <w:szCs w:val="24"/>
        </w:rPr>
        <w:t xml:space="preserve"> </w:t>
      </w:r>
      <w:proofErr w:type="spellStart"/>
      <w:r>
        <w:rPr>
          <w:rFonts w:asciiTheme="minorHAnsi" w:hAnsiTheme="minorHAnsi" w:cstheme="minorHAnsi"/>
          <w:sz w:val="24"/>
          <w:szCs w:val="24"/>
        </w:rPr>
        <w:t>Mifare</w:t>
      </w:r>
      <w:proofErr w:type="spellEnd"/>
    </w:p>
    <w:p w:rsidR="000D084D" w:rsidRDefault="000D084D" w:rsidP="000D084D">
      <w:pPr>
        <w:tabs>
          <w:tab w:val="left" w:pos="426"/>
        </w:tabs>
        <w:spacing w:before="20" w:after="0" w:line="240" w:lineRule="auto"/>
        <w:ind w:left="709"/>
        <w:rPr>
          <w:rFonts w:asciiTheme="minorHAnsi" w:hAnsiTheme="minorHAnsi" w:cstheme="minorHAnsi"/>
          <w:sz w:val="24"/>
          <w:szCs w:val="24"/>
        </w:rPr>
      </w:pPr>
    </w:p>
    <w:p w:rsidR="000D084D" w:rsidRDefault="000D084D" w:rsidP="000D084D">
      <w:pPr>
        <w:pStyle w:val="Textoindependiente"/>
        <w:numPr>
          <w:ilvl w:val="0"/>
          <w:numId w:val="7"/>
        </w:numPr>
        <w:spacing w:before="120" w:after="0" w:line="240" w:lineRule="auto"/>
        <w:ind w:left="709"/>
        <w:rPr>
          <w:rFonts w:asciiTheme="minorHAnsi" w:hAnsiTheme="minorHAnsi" w:cstheme="minorHAnsi"/>
          <w:b/>
          <w:sz w:val="24"/>
          <w:szCs w:val="24"/>
          <w:lang w:val="es-ES"/>
        </w:rPr>
      </w:pPr>
      <w:bookmarkStart w:id="3" w:name="_Toc345579470"/>
      <w:r w:rsidRPr="00755A48">
        <w:rPr>
          <w:rFonts w:asciiTheme="minorHAnsi" w:hAnsiTheme="minorHAnsi" w:cstheme="minorHAnsi"/>
          <w:b/>
          <w:sz w:val="24"/>
          <w:szCs w:val="24"/>
          <w:lang w:val="es-ES"/>
        </w:rPr>
        <w:t>CONTROL DE ACCESOS</w:t>
      </w:r>
      <w:bookmarkEnd w:id="3"/>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9</w:t>
      </w:r>
      <w:r w:rsidRPr="00255F72">
        <w:rPr>
          <w:rFonts w:asciiTheme="minorHAnsi" w:hAnsiTheme="minorHAnsi" w:cstheme="minorHAnsi"/>
          <w:sz w:val="24"/>
          <w:szCs w:val="24"/>
          <w:lang w:val="es-ES"/>
        </w:rPr>
        <w:tab/>
        <w:t xml:space="preserve">Lectores remotos </w:t>
      </w:r>
      <w:proofErr w:type="spellStart"/>
      <w:r w:rsidRPr="00255F72">
        <w:rPr>
          <w:rFonts w:asciiTheme="minorHAnsi" w:hAnsiTheme="minorHAnsi" w:cstheme="minorHAnsi"/>
          <w:sz w:val="24"/>
          <w:szCs w:val="24"/>
          <w:lang w:val="es-ES"/>
        </w:rPr>
        <w:t>Kaba</w:t>
      </w:r>
      <w:proofErr w:type="spellEnd"/>
      <w:r w:rsidRPr="00255F72">
        <w:rPr>
          <w:rFonts w:asciiTheme="minorHAnsi" w:hAnsiTheme="minorHAnsi" w:cstheme="minorHAnsi"/>
          <w:sz w:val="24"/>
          <w:szCs w:val="24"/>
          <w:lang w:val="es-ES"/>
        </w:rPr>
        <w:t xml:space="preserve"> 91 15 MIFARE</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 xml:space="preserve">14 </w:t>
      </w:r>
      <w:r w:rsidRPr="00255F72">
        <w:rPr>
          <w:rFonts w:asciiTheme="minorHAnsi" w:hAnsiTheme="minorHAnsi" w:cstheme="minorHAnsi"/>
          <w:sz w:val="24"/>
          <w:szCs w:val="24"/>
          <w:lang w:val="es-ES"/>
        </w:rPr>
        <w:tab/>
        <w:t xml:space="preserve">Antenas SL </w:t>
      </w:r>
      <w:proofErr w:type="spellStart"/>
      <w:r w:rsidRPr="00255F72">
        <w:rPr>
          <w:rFonts w:asciiTheme="minorHAnsi" w:hAnsiTheme="minorHAnsi" w:cstheme="minorHAnsi"/>
          <w:sz w:val="24"/>
          <w:szCs w:val="24"/>
          <w:lang w:val="es-ES"/>
        </w:rPr>
        <w:t>Kaba</w:t>
      </w:r>
      <w:proofErr w:type="spellEnd"/>
      <w:r w:rsidRPr="00255F72">
        <w:rPr>
          <w:rFonts w:asciiTheme="minorHAnsi" w:hAnsiTheme="minorHAnsi" w:cstheme="minorHAnsi"/>
          <w:sz w:val="24"/>
          <w:szCs w:val="24"/>
          <w:lang w:val="es-ES"/>
        </w:rPr>
        <w:t xml:space="preserve"> 90 01</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4</w:t>
      </w:r>
      <w:r w:rsidRPr="00255F72">
        <w:rPr>
          <w:rFonts w:asciiTheme="minorHAnsi" w:hAnsiTheme="minorHAnsi" w:cstheme="minorHAnsi"/>
          <w:sz w:val="24"/>
          <w:szCs w:val="24"/>
          <w:lang w:val="es-ES"/>
        </w:rPr>
        <w:tab/>
        <w:t xml:space="preserve">Controlador de accesos </w:t>
      </w:r>
      <w:proofErr w:type="spellStart"/>
      <w:r w:rsidRPr="00255F72">
        <w:rPr>
          <w:rFonts w:asciiTheme="minorHAnsi" w:hAnsiTheme="minorHAnsi" w:cstheme="minorHAnsi"/>
          <w:sz w:val="24"/>
          <w:szCs w:val="24"/>
          <w:lang w:val="es-ES"/>
        </w:rPr>
        <w:t>Kaba</w:t>
      </w:r>
      <w:proofErr w:type="spellEnd"/>
      <w:r w:rsidRPr="00255F72">
        <w:rPr>
          <w:rFonts w:asciiTheme="minorHAnsi" w:hAnsiTheme="minorHAnsi" w:cstheme="minorHAnsi"/>
          <w:sz w:val="24"/>
          <w:szCs w:val="24"/>
          <w:lang w:val="es-ES"/>
        </w:rPr>
        <w:t xml:space="preserve"> 92 00 MRD</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9</w:t>
      </w:r>
      <w:r w:rsidRPr="00255F72">
        <w:rPr>
          <w:rFonts w:asciiTheme="minorHAnsi" w:hAnsiTheme="minorHAnsi" w:cstheme="minorHAnsi"/>
          <w:sz w:val="24"/>
          <w:szCs w:val="24"/>
          <w:lang w:val="es-ES"/>
        </w:rPr>
        <w:tab/>
        <w:t xml:space="preserve">Lector remoto </w:t>
      </w:r>
      <w:proofErr w:type="spellStart"/>
      <w:r w:rsidRPr="00255F72">
        <w:rPr>
          <w:rFonts w:asciiTheme="minorHAnsi" w:hAnsiTheme="minorHAnsi" w:cstheme="minorHAnsi"/>
          <w:sz w:val="24"/>
          <w:szCs w:val="24"/>
          <w:lang w:val="es-ES"/>
        </w:rPr>
        <w:t>Kaba</w:t>
      </w:r>
      <w:proofErr w:type="spellEnd"/>
      <w:r w:rsidRPr="00255F72">
        <w:rPr>
          <w:rFonts w:asciiTheme="minorHAnsi" w:hAnsiTheme="minorHAnsi" w:cstheme="minorHAnsi"/>
          <w:sz w:val="24"/>
          <w:szCs w:val="24"/>
          <w:lang w:val="es-ES"/>
        </w:rPr>
        <w:t xml:space="preserve"> 91 15 MIFARE</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w:t>
      </w:r>
      <w:r w:rsidRPr="00255F72">
        <w:rPr>
          <w:rFonts w:asciiTheme="minorHAnsi" w:hAnsiTheme="minorHAnsi" w:cstheme="minorHAnsi"/>
          <w:sz w:val="24"/>
          <w:szCs w:val="24"/>
          <w:lang w:val="es-ES"/>
        </w:rPr>
        <w:tab/>
        <w:t xml:space="preserve">Controlador acceso </w:t>
      </w:r>
      <w:proofErr w:type="spellStart"/>
      <w:r w:rsidRPr="00255F72">
        <w:rPr>
          <w:rFonts w:asciiTheme="minorHAnsi" w:hAnsiTheme="minorHAnsi" w:cstheme="minorHAnsi"/>
          <w:sz w:val="24"/>
          <w:szCs w:val="24"/>
          <w:lang w:val="es-ES"/>
        </w:rPr>
        <w:t>Kaba</w:t>
      </w:r>
      <w:proofErr w:type="spellEnd"/>
      <w:r w:rsidRPr="00255F72">
        <w:rPr>
          <w:rFonts w:asciiTheme="minorHAnsi" w:hAnsiTheme="minorHAnsi" w:cstheme="minorHAnsi"/>
          <w:sz w:val="24"/>
          <w:szCs w:val="24"/>
          <w:lang w:val="es-ES"/>
        </w:rPr>
        <w:t xml:space="preserve"> 92 00 MRD</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w:t>
      </w:r>
      <w:r w:rsidRPr="00255F72">
        <w:rPr>
          <w:rFonts w:asciiTheme="minorHAnsi" w:hAnsiTheme="minorHAnsi" w:cstheme="minorHAnsi"/>
          <w:sz w:val="24"/>
          <w:szCs w:val="24"/>
          <w:lang w:val="es-ES"/>
        </w:rPr>
        <w:tab/>
        <w:t>Modulo extensión IC8 - 161.161.63 A1</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w:t>
      </w:r>
      <w:r w:rsidRPr="00255F72">
        <w:rPr>
          <w:rFonts w:asciiTheme="minorHAnsi" w:hAnsiTheme="minorHAnsi" w:cstheme="minorHAnsi"/>
          <w:sz w:val="24"/>
          <w:szCs w:val="24"/>
          <w:lang w:val="es-ES"/>
        </w:rPr>
        <w:tab/>
        <w:t xml:space="preserve">Antena </w:t>
      </w:r>
      <w:proofErr w:type="spellStart"/>
      <w:r w:rsidRPr="00255F72">
        <w:rPr>
          <w:rFonts w:asciiTheme="minorHAnsi" w:hAnsiTheme="minorHAnsi" w:cstheme="minorHAnsi"/>
          <w:sz w:val="24"/>
          <w:szCs w:val="24"/>
          <w:lang w:val="es-ES"/>
        </w:rPr>
        <w:t>Kaba</w:t>
      </w:r>
      <w:proofErr w:type="spellEnd"/>
      <w:r w:rsidRPr="00255F72">
        <w:rPr>
          <w:rFonts w:asciiTheme="minorHAnsi" w:hAnsiTheme="minorHAnsi" w:cstheme="minorHAnsi"/>
          <w:sz w:val="24"/>
          <w:szCs w:val="24"/>
          <w:lang w:val="es-ES"/>
        </w:rPr>
        <w:t xml:space="preserve"> 90 04 (8m)</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2</w:t>
      </w:r>
      <w:r w:rsidRPr="00255F72">
        <w:rPr>
          <w:rFonts w:asciiTheme="minorHAnsi" w:hAnsiTheme="minorHAnsi" w:cstheme="minorHAnsi"/>
          <w:sz w:val="24"/>
          <w:szCs w:val="24"/>
          <w:lang w:val="es-ES"/>
        </w:rPr>
        <w:tab/>
        <w:t xml:space="preserve">Antena </w:t>
      </w:r>
      <w:proofErr w:type="spellStart"/>
      <w:r w:rsidRPr="00255F72">
        <w:rPr>
          <w:rFonts w:asciiTheme="minorHAnsi" w:hAnsiTheme="minorHAnsi" w:cstheme="minorHAnsi"/>
          <w:sz w:val="24"/>
          <w:szCs w:val="24"/>
          <w:lang w:val="es-ES"/>
        </w:rPr>
        <w:t>Kaba</w:t>
      </w:r>
      <w:proofErr w:type="spellEnd"/>
      <w:r w:rsidRPr="00255F72">
        <w:rPr>
          <w:rFonts w:asciiTheme="minorHAnsi" w:hAnsiTheme="minorHAnsi" w:cstheme="minorHAnsi"/>
          <w:sz w:val="24"/>
          <w:szCs w:val="24"/>
          <w:lang w:val="es-ES"/>
        </w:rPr>
        <w:t xml:space="preserve"> 90 03 (LA-PC)</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10</w:t>
      </w:r>
      <w:r w:rsidRPr="00255F72">
        <w:rPr>
          <w:rFonts w:asciiTheme="minorHAnsi" w:hAnsiTheme="minorHAnsi" w:cstheme="minorHAnsi"/>
          <w:sz w:val="24"/>
          <w:szCs w:val="24"/>
          <w:lang w:val="es-ES"/>
        </w:rPr>
        <w:tab/>
        <w:t>Fuente de alimentación ML.30.100</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12</w:t>
      </w:r>
      <w:r w:rsidRPr="00255F72">
        <w:rPr>
          <w:rFonts w:asciiTheme="minorHAnsi" w:hAnsiTheme="minorHAnsi" w:cstheme="minorHAnsi"/>
          <w:sz w:val="24"/>
          <w:szCs w:val="24"/>
          <w:lang w:val="es-ES"/>
        </w:rPr>
        <w:tab/>
        <w:t>Placas embellecedoras</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w:t>
      </w:r>
      <w:r w:rsidRPr="00255F72">
        <w:rPr>
          <w:rFonts w:asciiTheme="minorHAnsi" w:hAnsiTheme="minorHAnsi" w:cstheme="minorHAnsi"/>
          <w:sz w:val="24"/>
          <w:szCs w:val="24"/>
          <w:lang w:val="es-ES"/>
        </w:rPr>
        <w:tab/>
      </w:r>
      <w:proofErr w:type="spellStart"/>
      <w:r w:rsidRPr="00255F72">
        <w:rPr>
          <w:rFonts w:asciiTheme="minorHAnsi" w:hAnsiTheme="minorHAnsi" w:cstheme="minorHAnsi"/>
          <w:sz w:val="24"/>
          <w:szCs w:val="24"/>
          <w:lang w:val="es-ES"/>
        </w:rPr>
        <w:t>Kaba</w:t>
      </w:r>
      <w:proofErr w:type="spellEnd"/>
      <w:r w:rsidRPr="00255F72">
        <w:rPr>
          <w:rFonts w:asciiTheme="minorHAnsi" w:hAnsiTheme="minorHAnsi" w:cstheme="minorHAnsi"/>
          <w:sz w:val="24"/>
          <w:szCs w:val="24"/>
          <w:lang w:val="es-ES"/>
        </w:rPr>
        <w:t xml:space="preserve"> </w:t>
      </w:r>
      <w:proofErr w:type="spellStart"/>
      <w:r w:rsidRPr="00255F72">
        <w:rPr>
          <w:rFonts w:asciiTheme="minorHAnsi" w:hAnsiTheme="minorHAnsi" w:cstheme="minorHAnsi"/>
          <w:sz w:val="24"/>
          <w:szCs w:val="24"/>
          <w:lang w:val="es-ES"/>
        </w:rPr>
        <w:t>security</w:t>
      </w:r>
      <w:proofErr w:type="spellEnd"/>
      <w:r w:rsidRPr="00255F72">
        <w:rPr>
          <w:rFonts w:asciiTheme="minorHAnsi" w:hAnsiTheme="minorHAnsi" w:cstheme="minorHAnsi"/>
          <w:sz w:val="24"/>
          <w:szCs w:val="24"/>
          <w:lang w:val="es-ES"/>
        </w:rPr>
        <w:t xml:space="preserve"> </w:t>
      </w:r>
      <w:proofErr w:type="spellStart"/>
      <w:r w:rsidRPr="00255F72">
        <w:rPr>
          <w:rFonts w:asciiTheme="minorHAnsi" w:hAnsiTheme="minorHAnsi" w:cstheme="minorHAnsi"/>
          <w:sz w:val="24"/>
          <w:szCs w:val="24"/>
          <w:lang w:val="es-ES"/>
        </w:rPr>
        <w:t>card</w:t>
      </w:r>
      <w:proofErr w:type="spellEnd"/>
      <w:r w:rsidRPr="00255F72">
        <w:rPr>
          <w:rFonts w:asciiTheme="minorHAnsi" w:hAnsiTheme="minorHAnsi" w:cstheme="minorHAnsi"/>
          <w:sz w:val="24"/>
          <w:szCs w:val="24"/>
          <w:lang w:val="es-ES"/>
        </w:rPr>
        <w:t xml:space="preserve"> set III</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2</w:t>
      </w:r>
      <w:r w:rsidRPr="00255F72">
        <w:rPr>
          <w:rFonts w:asciiTheme="minorHAnsi" w:hAnsiTheme="minorHAnsi" w:cstheme="minorHAnsi"/>
          <w:sz w:val="24"/>
          <w:szCs w:val="24"/>
          <w:lang w:val="es-ES"/>
        </w:rPr>
        <w:tab/>
        <w:t>Fuente alimentación conmutada 24 V. 6 A</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8</w:t>
      </w:r>
      <w:r w:rsidRPr="00255F72">
        <w:rPr>
          <w:rFonts w:asciiTheme="minorHAnsi" w:hAnsiTheme="minorHAnsi" w:cstheme="minorHAnsi"/>
          <w:sz w:val="24"/>
          <w:szCs w:val="24"/>
          <w:lang w:val="es-ES"/>
        </w:rPr>
        <w:tab/>
        <w:t>Contacto magnético de superficie</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6</w:t>
      </w:r>
      <w:r w:rsidRPr="00255F72">
        <w:rPr>
          <w:rFonts w:asciiTheme="minorHAnsi" w:hAnsiTheme="minorHAnsi" w:cstheme="minorHAnsi"/>
          <w:sz w:val="24"/>
          <w:szCs w:val="24"/>
          <w:lang w:val="es-ES"/>
        </w:rPr>
        <w:tab/>
        <w:t>Pulsadores de salida de emergencia</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6</w:t>
      </w:r>
      <w:r w:rsidRPr="00255F72">
        <w:rPr>
          <w:rFonts w:asciiTheme="minorHAnsi" w:hAnsiTheme="minorHAnsi" w:cstheme="minorHAnsi"/>
          <w:sz w:val="24"/>
          <w:szCs w:val="24"/>
          <w:lang w:val="es-ES"/>
        </w:rPr>
        <w:tab/>
        <w:t>Detectores de movimiento de doble tecnología IR/Microondas</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w:t>
      </w:r>
      <w:r w:rsidRPr="00255F72">
        <w:rPr>
          <w:rFonts w:asciiTheme="minorHAnsi" w:hAnsiTheme="minorHAnsi" w:cstheme="minorHAnsi"/>
          <w:sz w:val="24"/>
          <w:szCs w:val="24"/>
          <w:lang w:val="es-ES"/>
        </w:rPr>
        <w:tab/>
        <w:t>Pulsador de apertura de puerta</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w:t>
      </w:r>
      <w:r w:rsidRPr="00255F72">
        <w:rPr>
          <w:rFonts w:asciiTheme="minorHAnsi" w:hAnsiTheme="minorHAnsi" w:cstheme="minorHAnsi"/>
          <w:sz w:val="24"/>
          <w:szCs w:val="24"/>
          <w:lang w:val="es-ES"/>
        </w:rPr>
        <w:tab/>
        <w:t xml:space="preserve">Kit electroimán </w:t>
      </w:r>
      <w:proofErr w:type="spellStart"/>
      <w:r w:rsidRPr="00255F72">
        <w:rPr>
          <w:rFonts w:asciiTheme="minorHAnsi" w:hAnsiTheme="minorHAnsi" w:cstheme="minorHAnsi"/>
          <w:sz w:val="24"/>
          <w:szCs w:val="24"/>
          <w:lang w:val="es-ES"/>
        </w:rPr>
        <w:t>mod</w:t>
      </w:r>
      <w:proofErr w:type="spellEnd"/>
      <w:r w:rsidRPr="00255F72">
        <w:rPr>
          <w:rFonts w:asciiTheme="minorHAnsi" w:hAnsiTheme="minorHAnsi" w:cstheme="minorHAnsi"/>
          <w:sz w:val="24"/>
          <w:szCs w:val="24"/>
          <w:lang w:val="es-ES"/>
        </w:rPr>
        <w:t>. 3000/Cristal</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w:t>
      </w:r>
      <w:r w:rsidRPr="00255F72">
        <w:rPr>
          <w:rFonts w:asciiTheme="minorHAnsi" w:hAnsiTheme="minorHAnsi" w:cstheme="minorHAnsi"/>
          <w:sz w:val="24"/>
          <w:szCs w:val="24"/>
          <w:lang w:val="es-ES"/>
        </w:rPr>
        <w:tab/>
        <w:t>Pulsador de salida de emergencia</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w:t>
      </w:r>
      <w:r w:rsidRPr="00255F72">
        <w:rPr>
          <w:rFonts w:asciiTheme="minorHAnsi" w:hAnsiTheme="minorHAnsi" w:cstheme="minorHAnsi"/>
          <w:sz w:val="24"/>
          <w:szCs w:val="24"/>
          <w:lang w:val="es-ES"/>
        </w:rPr>
        <w:tab/>
      </w:r>
      <w:proofErr w:type="spellStart"/>
      <w:r w:rsidRPr="00255F72">
        <w:rPr>
          <w:rFonts w:asciiTheme="minorHAnsi" w:hAnsiTheme="minorHAnsi" w:cstheme="minorHAnsi"/>
          <w:sz w:val="24"/>
          <w:szCs w:val="24"/>
          <w:lang w:val="es-ES"/>
        </w:rPr>
        <w:t>Cil</w:t>
      </w:r>
      <w:proofErr w:type="spellEnd"/>
      <w:r w:rsidRPr="00255F72">
        <w:rPr>
          <w:rFonts w:asciiTheme="minorHAnsi" w:hAnsiTheme="minorHAnsi" w:cstheme="minorHAnsi"/>
          <w:sz w:val="24"/>
          <w:szCs w:val="24"/>
          <w:lang w:val="es-ES"/>
        </w:rPr>
        <w:t xml:space="preserve">, sencillo PZ </w:t>
      </w:r>
      <w:proofErr w:type="spellStart"/>
      <w:r w:rsidRPr="00255F72">
        <w:rPr>
          <w:rFonts w:asciiTheme="minorHAnsi" w:hAnsiTheme="minorHAnsi" w:cstheme="minorHAnsi"/>
          <w:sz w:val="24"/>
          <w:szCs w:val="24"/>
          <w:lang w:val="es-ES"/>
        </w:rPr>
        <w:t>Kaba</w:t>
      </w:r>
      <w:proofErr w:type="spellEnd"/>
      <w:r w:rsidRPr="00255F72">
        <w:rPr>
          <w:rFonts w:asciiTheme="minorHAnsi" w:hAnsiTheme="minorHAnsi" w:cstheme="minorHAnsi"/>
          <w:sz w:val="24"/>
          <w:szCs w:val="24"/>
          <w:lang w:val="es-ES"/>
        </w:rPr>
        <w:t xml:space="preserve"> </w:t>
      </w:r>
      <w:proofErr w:type="spellStart"/>
      <w:r w:rsidRPr="00255F72">
        <w:rPr>
          <w:rFonts w:asciiTheme="minorHAnsi" w:hAnsiTheme="minorHAnsi" w:cstheme="minorHAnsi"/>
          <w:sz w:val="24"/>
          <w:szCs w:val="24"/>
          <w:lang w:val="es-ES"/>
        </w:rPr>
        <w:t>quattro</w:t>
      </w:r>
      <w:proofErr w:type="spellEnd"/>
      <w:r w:rsidRPr="00255F72">
        <w:rPr>
          <w:rFonts w:asciiTheme="minorHAnsi" w:hAnsiTheme="minorHAnsi" w:cstheme="minorHAnsi"/>
          <w:sz w:val="24"/>
          <w:szCs w:val="24"/>
          <w:lang w:val="es-ES"/>
        </w:rPr>
        <w:t xml:space="preserve"> 50-0 latón (F) 0 llaves</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3</w:t>
      </w:r>
      <w:r w:rsidRPr="00255F72">
        <w:rPr>
          <w:rFonts w:asciiTheme="minorHAnsi" w:hAnsiTheme="minorHAnsi" w:cstheme="minorHAnsi"/>
          <w:sz w:val="24"/>
          <w:szCs w:val="24"/>
          <w:lang w:val="es-ES"/>
        </w:rPr>
        <w:tab/>
      </w:r>
      <w:proofErr w:type="spellStart"/>
      <w:r w:rsidRPr="00255F72">
        <w:rPr>
          <w:rFonts w:asciiTheme="minorHAnsi" w:hAnsiTheme="minorHAnsi" w:cstheme="minorHAnsi"/>
          <w:sz w:val="24"/>
          <w:szCs w:val="24"/>
          <w:lang w:val="es-ES"/>
        </w:rPr>
        <w:t>Cil</w:t>
      </w:r>
      <w:proofErr w:type="spellEnd"/>
      <w:r w:rsidRPr="00255F72">
        <w:rPr>
          <w:rFonts w:asciiTheme="minorHAnsi" w:hAnsiTheme="minorHAnsi" w:cstheme="minorHAnsi"/>
          <w:sz w:val="24"/>
          <w:szCs w:val="24"/>
          <w:lang w:val="es-ES"/>
        </w:rPr>
        <w:t xml:space="preserve">, doble PZ </w:t>
      </w:r>
      <w:proofErr w:type="spellStart"/>
      <w:r w:rsidRPr="00255F72">
        <w:rPr>
          <w:rFonts w:asciiTheme="minorHAnsi" w:hAnsiTheme="minorHAnsi" w:cstheme="minorHAnsi"/>
          <w:sz w:val="24"/>
          <w:szCs w:val="24"/>
          <w:lang w:val="es-ES"/>
        </w:rPr>
        <w:t>Kaba</w:t>
      </w:r>
      <w:proofErr w:type="spellEnd"/>
      <w:r w:rsidRPr="00255F72">
        <w:rPr>
          <w:rFonts w:asciiTheme="minorHAnsi" w:hAnsiTheme="minorHAnsi" w:cstheme="minorHAnsi"/>
          <w:sz w:val="24"/>
          <w:szCs w:val="24"/>
          <w:lang w:val="es-ES"/>
        </w:rPr>
        <w:t xml:space="preserve"> </w:t>
      </w:r>
      <w:proofErr w:type="spellStart"/>
      <w:r w:rsidRPr="00255F72">
        <w:rPr>
          <w:rFonts w:asciiTheme="minorHAnsi" w:hAnsiTheme="minorHAnsi" w:cstheme="minorHAnsi"/>
          <w:sz w:val="24"/>
          <w:szCs w:val="24"/>
          <w:lang w:val="es-ES"/>
        </w:rPr>
        <w:t>quattro</w:t>
      </w:r>
      <w:proofErr w:type="spellEnd"/>
      <w:r w:rsidRPr="00255F72">
        <w:rPr>
          <w:rFonts w:asciiTheme="minorHAnsi" w:hAnsiTheme="minorHAnsi" w:cstheme="minorHAnsi"/>
          <w:sz w:val="24"/>
          <w:szCs w:val="24"/>
          <w:lang w:val="es-ES"/>
        </w:rPr>
        <w:t xml:space="preserve"> 40-40 latón (F) 0 llaves</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w:t>
      </w:r>
      <w:r w:rsidRPr="00255F72">
        <w:rPr>
          <w:rFonts w:asciiTheme="minorHAnsi" w:hAnsiTheme="minorHAnsi" w:cstheme="minorHAnsi"/>
          <w:sz w:val="24"/>
          <w:szCs w:val="24"/>
          <w:lang w:val="es-ES"/>
        </w:rPr>
        <w:tab/>
        <w:t xml:space="preserve">Cerradero </w:t>
      </w:r>
      <w:proofErr w:type="spellStart"/>
      <w:r w:rsidRPr="00255F72">
        <w:rPr>
          <w:rFonts w:asciiTheme="minorHAnsi" w:hAnsiTheme="minorHAnsi" w:cstheme="minorHAnsi"/>
          <w:sz w:val="24"/>
          <w:szCs w:val="24"/>
          <w:lang w:val="es-ES"/>
        </w:rPr>
        <w:t>Eff</w:t>
      </w:r>
      <w:proofErr w:type="spellEnd"/>
      <w:r w:rsidRPr="00255F72">
        <w:rPr>
          <w:rFonts w:asciiTheme="minorHAnsi" w:hAnsiTheme="minorHAnsi" w:cstheme="minorHAnsi"/>
          <w:sz w:val="24"/>
          <w:szCs w:val="24"/>
          <w:lang w:val="es-ES"/>
        </w:rPr>
        <w:t xml:space="preserve"> </w:t>
      </w:r>
      <w:proofErr w:type="spellStart"/>
      <w:r w:rsidRPr="00255F72">
        <w:rPr>
          <w:rFonts w:asciiTheme="minorHAnsi" w:hAnsiTheme="minorHAnsi" w:cstheme="minorHAnsi"/>
          <w:sz w:val="24"/>
          <w:szCs w:val="24"/>
          <w:lang w:val="es-ES"/>
        </w:rPr>
        <w:t>Eff</w:t>
      </w:r>
      <w:proofErr w:type="spellEnd"/>
      <w:r w:rsidRPr="00255F72">
        <w:rPr>
          <w:rFonts w:asciiTheme="minorHAnsi" w:hAnsiTheme="minorHAnsi" w:cstheme="minorHAnsi"/>
          <w:sz w:val="24"/>
          <w:szCs w:val="24"/>
          <w:lang w:val="es-ES"/>
        </w:rPr>
        <w:t xml:space="preserve"> 14 RR HZ 24V</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w:t>
      </w:r>
      <w:r w:rsidRPr="00255F72">
        <w:rPr>
          <w:rFonts w:asciiTheme="minorHAnsi" w:hAnsiTheme="minorHAnsi" w:cstheme="minorHAnsi"/>
          <w:sz w:val="24"/>
          <w:szCs w:val="24"/>
          <w:lang w:val="es-ES"/>
        </w:rPr>
        <w:tab/>
        <w:t>Pomo tirador fijo 5510 F</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w:t>
      </w:r>
      <w:r w:rsidRPr="00255F72">
        <w:rPr>
          <w:rFonts w:asciiTheme="minorHAnsi" w:hAnsiTheme="minorHAnsi" w:cstheme="minorHAnsi"/>
          <w:sz w:val="24"/>
          <w:szCs w:val="24"/>
          <w:lang w:val="es-ES"/>
        </w:rPr>
        <w:tab/>
        <w:t>Muelle cierrapuertas TS 93 B/N</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w:t>
      </w:r>
      <w:r w:rsidRPr="00255F72">
        <w:rPr>
          <w:rFonts w:asciiTheme="minorHAnsi" w:hAnsiTheme="minorHAnsi" w:cstheme="minorHAnsi"/>
          <w:sz w:val="24"/>
          <w:szCs w:val="24"/>
          <w:lang w:val="es-ES"/>
        </w:rPr>
        <w:tab/>
        <w:t>Cerradura BKS 700 PZW</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10</w:t>
      </w:r>
      <w:r w:rsidRPr="00255F72">
        <w:rPr>
          <w:rFonts w:asciiTheme="minorHAnsi" w:hAnsiTheme="minorHAnsi" w:cstheme="minorHAnsi"/>
          <w:sz w:val="24"/>
          <w:szCs w:val="24"/>
          <w:lang w:val="es-ES"/>
        </w:rPr>
        <w:tab/>
        <w:t>Cerraduras KFV 167 PZW 65mm</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5</w:t>
      </w:r>
      <w:r w:rsidRPr="00255F72">
        <w:rPr>
          <w:rFonts w:asciiTheme="minorHAnsi" w:hAnsiTheme="minorHAnsi" w:cstheme="minorHAnsi"/>
          <w:sz w:val="24"/>
          <w:szCs w:val="24"/>
          <w:lang w:val="es-ES"/>
        </w:rPr>
        <w:tab/>
        <w:t>Cerraduras BKS 720 PZW 65mm</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6</w:t>
      </w:r>
      <w:r w:rsidRPr="00255F72">
        <w:rPr>
          <w:rFonts w:asciiTheme="minorHAnsi" w:hAnsiTheme="minorHAnsi" w:cstheme="minorHAnsi"/>
          <w:sz w:val="24"/>
          <w:szCs w:val="24"/>
          <w:lang w:val="es-ES"/>
        </w:rPr>
        <w:tab/>
        <w:t xml:space="preserve">Cerraduras </w:t>
      </w:r>
      <w:proofErr w:type="spellStart"/>
      <w:r w:rsidRPr="00255F72">
        <w:rPr>
          <w:rFonts w:asciiTheme="minorHAnsi" w:hAnsiTheme="minorHAnsi" w:cstheme="minorHAnsi"/>
          <w:sz w:val="24"/>
          <w:szCs w:val="24"/>
          <w:lang w:val="es-ES"/>
        </w:rPr>
        <w:t>Dorrenhaüs</w:t>
      </w:r>
      <w:proofErr w:type="spellEnd"/>
      <w:r w:rsidRPr="00255F72">
        <w:rPr>
          <w:rFonts w:asciiTheme="minorHAnsi" w:hAnsiTheme="minorHAnsi" w:cstheme="minorHAnsi"/>
          <w:sz w:val="24"/>
          <w:szCs w:val="24"/>
          <w:lang w:val="es-ES"/>
        </w:rPr>
        <w:t xml:space="preserve"> solo resbalón 360 FA</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4</w:t>
      </w:r>
      <w:r w:rsidRPr="00255F72">
        <w:rPr>
          <w:rFonts w:asciiTheme="minorHAnsi" w:hAnsiTheme="minorHAnsi" w:cstheme="minorHAnsi"/>
          <w:sz w:val="24"/>
          <w:szCs w:val="24"/>
          <w:lang w:val="es-ES"/>
        </w:rPr>
        <w:tab/>
        <w:t xml:space="preserve">Cerraduras </w:t>
      </w:r>
      <w:proofErr w:type="spellStart"/>
      <w:r w:rsidRPr="00255F72">
        <w:rPr>
          <w:rFonts w:asciiTheme="minorHAnsi" w:hAnsiTheme="minorHAnsi" w:cstheme="minorHAnsi"/>
          <w:sz w:val="24"/>
          <w:szCs w:val="24"/>
          <w:lang w:val="es-ES"/>
        </w:rPr>
        <w:t>Dorrenhaüs</w:t>
      </w:r>
      <w:proofErr w:type="spellEnd"/>
      <w:r w:rsidRPr="00255F72">
        <w:rPr>
          <w:rFonts w:asciiTheme="minorHAnsi" w:hAnsiTheme="minorHAnsi" w:cstheme="minorHAnsi"/>
          <w:sz w:val="24"/>
          <w:szCs w:val="24"/>
          <w:lang w:val="es-ES"/>
        </w:rPr>
        <w:t xml:space="preserve"> resbalón y cerrojo 360 PZW 50mm</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2</w:t>
      </w:r>
      <w:r w:rsidRPr="00255F72">
        <w:rPr>
          <w:rFonts w:asciiTheme="minorHAnsi" w:hAnsiTheme="minorHAnsi" w:cstheme="minorHAnsi"/>
          <w:sz w:val="24"/>
          <w:szCs w:val="24"/>
          <w:lang w:val="es-ES"/>
        </w:rPr>
        <w:tab/>
        <w:t>Cerraduras BKS 800 PZW 65mm</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6</w:t>
      </w:r>
      <w:r w:rsidRPr="00255F72">
        <w:rPr>
          <w:rFonts w:asciiTheme="minorHAnsi" w:hAnsiTheme="minorHAnsi" w:cstheme="minorHAnsi"/>
          <w:sz w:val="24"/>
          <w:szCs w:val="24"/>
          <w:lang w:val="es-ES"/>
        </w:rPr>
        <w:tab/>
        <w:t xml:space="preserve">Cerraderos para cerradura </w:t>
      </w:r>
      <w:proofErr w:type="spellStart"/>
      <w:r w:rsidRPr="00255F72">
        <w:rPr>
          <w:rFonts w:asciiTheme="minorHAnsi" w:hAnsiTheme="minorHAnsi" w:cstheme="minorHAnsi"/>
          <w:sz w:val="24"/>
          <w:szCs w:val="24"/>
          <w:lang w:val="es-ES"/>
        </w:rPr>
        <w:t>Dorrenhaüs</w:t>
      </w:r>
      <w:proofErr w:type="spellEnd"/>
      <w:r w:rsidRPr="00255F72">
        <w:rPr>
          <w:rFonts w:asciiTheme="minorHAnsi" w:hAnsiTheme="minorHAnsi" w:cstheme="minorHAnsi"/>
          <w:sz w:val="24"/>
          <w:szCs w:val="24"/>
          <w:lang w:val="es-ES"/>
        </w:rPr>
        <w:t xml:space="preserve"> 360 FA</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4</w:t>
      </w:r>
      <w:r w:rsidRPr="00255F72">
        <w:rPr>
          <w:rFonts w:asciiTheme="minorHAnsi" w:hAnsiTheme="minorHAnsi" w:cstheme="minorHAnsi"/>
          <w:sz w:val="24"/>
          <w:szCs w:val="24"/>
          <w:lang w:val="es-ES"/>
        </w:rPr>
        <w:tab/>
        <w:t xml:space="preserve">Cerraderos para cerradura </w:t>
      </w:r>
      <w:proofErr w:type="spellStart"/>
      <w:r w:rsidRPr="00255F72">
        <w:rPr>
          <w:rFonts w:asciiTheme="minorHAnsi" w:hAnsiTheme="minorHAnsi" w:cstheme="minorHAnsi"/>
          <w:sz w:val="24"/>
          <w:szCs w:val="24"/>
          <w:lang w:val="es-ES"/>
        </w:rPr>
        <w:t>Dorrenhaüs</w:t>
      </w:r>
      <w:proofErr w:type="spellEnd"/>
      <w:r w:rsidRPr="00255F72">
        <w:rPr>
          <w:rFonts w:asciiTheme="minorHAnsi" w:hAnsiTheme="minorHAnsi" w:cstheme="minorHAnsi"/>
          <w:sz w:val="24"/>
          <w:szCs w:val="24"/>
          <w:lang w:val="es-ES"/>
        </w:rPr>
        <w:t xml:space="preserve"> 360 PZW</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5</w:t>
      </w:r>
      <w:r w:rsidRPr="00255F72">
        <w:rPr>
          <w:rFonts w:asciiTheme="minorHAnsi" w:hAnsiTheme="minorHAnsi" w:cstheme="minorHAnsi"/>
          <w:sz w:val="24"/>
          <w:szCs w:val="24"/>
          <w:lang w:val="es-ES"/>
        </w:rPr>
        <w:tab/>
        <w:t>Cerraderos para BKS 720</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w:t>
      </w:r>
      <w:r w:rsidRPr="00255F72">
        <w:rPr>
          <w:rFonts w:asciiTheme="minorHAnsi" w:hAnsiTheme="minorHAnsi" w:cstheme="minorHAnsi"/>
          <w:sz w:val="24"/>
          <w:szCs w:val="24"/>
          <w:lang w:val="es-ES"/>
        </w:rPr>
        <w:tab/>
        <w:t>Cerradero para BKS 700</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2</w:t>
      </w:r>
      <w:r w:rsidRPr="00255F72">
        <w:rPr>
          <w:rFonts w:asciiTheme="minorHAnsi" w:hAnsiTheme="minorHAnsi" w:cstheme="minorHAnsi"/>
          <w:sz w:val="24"/>
          <w:szCs w:val="24"/>
          <w:lang w:val="es-ES"/>
        </w:rPr>
        <w:tab/>
        <w:t xml:space="preserve">Cerraderos EFF </w:t>
      </w:r>
      <w:proofErr w:type="spellStart"/>
      <w:r w:rsidRPr="00255F72">
        <w:rPr>
          <w:rFonts w:asciiTheme="minorHAnsi" w:hAnsiTheme="minorHAnsi" w:cstheme="minorHAnsi"/>
          <w:sz w:val="24"/>
          <w:szCs w:val="24"/>
          <w:lang w:val="es-ES"/>
        </w:rPr>
        <w:t>EFF</w:t>
      </w:r>
      <w:proofErr w:type="spellEnd"/>
      <w:r w:rsidRPr="00255F72">
        <w:rPr>
          <w:rFonts w:asciiTheme="minorHAnsi" w:hAnsiTheme="minorHAnsi" w:cstheme="minorHAnsi"/>
          <w:sz w:val="24"/>
          <w:szCs w:val="24"/>
          <w:lang w:val="es-ES"/>
        </w:rPr>
        <w:t xml:space="preserve"> 34 HZ 24V</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7</w:t>
      </w:r>
      <w:r w:rsidRPr="00255F72">
        <w:rPr>
          <w:rFonts w:asciiTheme="minorHAnsi" w:hAnsiTheme="minorHAnsi" w:cstheme="minorHAnsi"/>
          <w:sz w:val="24"/>
          <w:szCs w:val="24"/>
          <w:lang w:val="es-ES"/>
        </w:rPr>
        <w:tab/>
        <w:t>Cerraderos para cerradura KFV 167</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3</w:t>
      </w:r>
      <w:r w:rsidRPr="00255F72">
        <w:rPr>
          <w:rFonts w:asciiTheme="minorHAnsi" w:hAnsiTheme="minorHAnsi" w:cstheme="minorHAnsi"/>
          <w:sz w:val="24"/>
          <w:szCs w:val="24"/>
          <w:lang w:val="es-ES"/>
        </w:rPr>
        <w:tab/>
        <w:t xml:space="preserve">Muelles </w:t>
      </w:r>
      <w:proofErr w:type="spellStart"/>
      <w:r w:rsidRPr="00255F72">
        <w:rPr>
          <w:rFonts w:asciiTheme="minorHAnsi" w:hAnsiTheme="minorHAnsi" w:cstheme="minorHAnsi"/>
          <w:sz w:val="24"/>
          <w:szCs w:val="24"/>
          <w:lang w:val="es-ES"/>
        </w:rPr>
        <w:t>Dorma</w:t>
      </w:r>
      <w:proofErr w:type="spellEnd"/>
      <w:r w:rsidRPr="00255F72">
        <w:rPr>
          <w:rFonts w:asciiTheme="minorHAnsi" w:hAnsiTheme="minorHAnsi" w:cstheme="minorHAnsi"/>
          <w:sz w:val="24"/>
          <w:szCs w:val="24"/>
          <w:lang w:val="es-ES"/>
        </w:rPr>
        <w:t xml:space="preserve"> TS 90 B RF</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w:t>
      </w:r>
      <w:r w:rsidRPr="00255F72">
        <w:rPr>
          <w:rFonts w:asciiTheme="minorHAnsi" w:hAnsiTheme="minorHAnsi" w:cstheme="minorHAnsi"/>
          <w:sz w:val="24"/>
          <w:szCs w:val="24"/>
          <w:lang w:val="es-ES"/>
        </w:rPr>
        <w:tab/>
        <w:t xml:space="preserve">Muelle </w:t>
      </w:r>
      <w:proofErr w:type="spellStart"/>
      <w:r w:rsidRPr="00255F72">
        <w:rPr>
          <w:rFonts w:asciiTheme="minorHAnsi" w:hAnsiTheme="minorHAnsi" w:cstheme="minorHAnsi"/>
          <w:sz w:val="24"/>
          <w:szCs w:val="24"/>
          <w:lang w:val="es-ES"/>
        </w:rPr>
        <w:t>Dorma</w:t>
      </w:r>
      <w:proofErr w:type="spellEnd"/>
      <w:r w:rsidRPr="00255F72">
        <w:rPr>
          <w:rFonts w:asciiTheme="minorHAnsi" w:hAnsiTheme="minorHAnsi" w:cstheme="minorHAnsi"/>
          <w:sz w:val="24"/>
          <w:szCs w:val="24"/>
          <w:lang w:val="es-ES"/>
        </w:rPr>
        <w:t xml:space="preserve"> TS93 G EMF-1</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w:t>
      </w:r>
      <w:r w:rsidRPr="00255F72">
        <w:rPr>
          <w:rFonts w:asciiTheme="minorHAnsi" w:hAnsiTheme="minorHAnsi" w:cstheme="minorHAnsi"/>
          <w:sz w:val="24"/>
          <w:szCs w:val="24"/>
          <w:lang w:val="es-ES"/>
        </w:rPr>
        <w:tab/>
        <w:t xml:space="preserve">Muelle </w:t>
      </w:r>
      <w:proofErr w:type="spellStart"/>
      <w:r w:rsidRPr="00255F72">
        <w:rPr>
          <w:rFonts w:asciiTheme="minorHAnsi" w:hAnsiTheme="minorHAnsi" w:cstheme="minorHAnsi"/>
          <w:sz w:val="24"/>
          <w:szCs w:val="24"/>
          <w:lang w:val="es-ES"/>
        </w:rPr>
        <w:t>Dorma</w:t>
      </w:r>
      <w:proofErr w:type="spellEnd"/>
      <w:r w:rsidRPr="00255F72">
        <w:rPr>
          <w:rFonts w:asciiTheme="minorHAnsi" w:hAnsiTheme="minorHAnsi" w:cstheme="minorHAnsi"/>
          <w:sz w:val="24"/>
          <w:szCs w:val="24"/>
          <w:lang w:val="es-ES"/>
        </w:rPr>
        <w:t xml:space="preserve"> TS93 G RF</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4</w:t>
      </w:r>
      <w:r w:rsidRPr="00255F72">
        <w:rPr>
          <w:rFonts w:asciiTheme="minorHAnsi" w:hAnsiTheme="minorHAnsi" w:cstheme="minorHAnsi"/>
          <w:sz w:val="24"/>
          <w:szCs w:val="24"/>
          <w:lang w:val="es-ES"/>
        </w:rPr>
        <w:tab/>
        <w:t xml:space="preserve">Muelles </w:t>
      </w:r>
      <w:proofErr w:type="spellStart"/>
      <w:r w:rsidRPr="00255F72">
        <w:rPr>
          <w:rFonts w:asciiTheme="minorHAnsi" w:hAnsiTheme="minorHAnsi" w:cstheme="minorHAnsi"/>
          <w:sz w:val="24"/>
          <w:szCs w:val="24"/>
          <w:lang w:val="es-ES"/>
        </w:rPr>
        <w:t>Dorma</w:t>
      </w:r>
      <w:proofErr w:type="spellEnd"/>
      <w:r w:rsidRPr="00255F72">
        <w:rPr>
          <w:rFonts w:asciiTheme="minorHAnsi" w:hAnsiTheme="minorHAnsi" w:cstheme="minorHAnsi"/>
          <w:sz w:val="24"/>
          <w:szCs w:val="24"/>
          <w:lang w:val="es-ES"/>
        </w:rPr>
        <w:t xml:space="preserve"> TS 93 G</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3</w:t>
      </w:r>
      <w:r w:rsidRPr="00255F72">
        <w:rPr>
          <w:rFonts w:asciiTheme="minorHAnsi" w:hAnsiTheme="minorHAnsi" w:cstheme="minorHAnsi"/>
          <w:sz w:val="24"/>
          <w:szCs w:val="24"/>
          <w:lang w:val="es-ES"/>
        </w:rPr>
        <w:tab/>
        <w:t xml:space="preserve">Muelles </w:t>
      </w:r>
      <w:proofErr w:type="spellStart"/>
      <w:r w:rsidRPr="00255F72">
        <w:rPr>
          <w:rFonts w:asciiTheme="minorHAnsi" w:hAnsiTheme="minorHAnsi" w:cstheme="minorHAnsi"/>
          <w:sz w:val="24"/>
          <w:szCs w:val="24"/>
          <w:lang w:val="es-ES"/>
        </w:rPr>
        <w:t>Dorma</w:t>
      </w:r>
      <w:proofErr w:type="spellEnd"/>
      <w:r w:rsidRPr="00255F72">
        <w:rPr>
          <w:rFonts w:asciiTheme="minorHAnsi" w:hAnsiTheme="minorHAnsi" w:cstheme="minorHAnsi"/>
          <w:sz w:val="24"/>
          <w:szCs w:val="24"/>
          <w:lang w:val="es-ES"/>
        </w:rPr>
        <w:t xml:space="preserve"> TS 93 B</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7</w:t>
      </w:r>
      <w:r w:rsidRPr="00255F72">
        <w:rPr>
          <w:rFonts w:asciiTheme="minorHAnsi" w:hAnsiTheme="minorHAnsi" w:cstheme="minorHAnsi"/>
          <w:sz w:val="24"/>
          <w:szCs w:val="24"/>
          <w:lang w:val="es-ES"/>
        </w:rPr>
        <w:tab/>
        <w:t xml:space="preserve">Muelles </w:t>
      </w:r>
      <w:proofErr w:type="spellStart"/>
      <w:r w:rsidRPr="00255F72">
        <w:rPr>
          <w:rFonts w:asciiTheme="minorHAnsi" w:hAnsiTheme="minorHAnsi" w:cstheme="minorHAnsi"/>
          <w:sz w:val="24"/>
          <w:szCs w:val="24"/>
          <w:lang w:val="es-ES"/>
        </w:rPr>
        <w:t>Dorma</w:t>
      </w:r>
      <w:proofErr w:type="spellEnd"/>
      <w:r w:rsidRPr="00255F72">
        <w:rPr>
          <w:rFonts w:asciiTheme="minorHAnsi" w:hAnsiTheme="minorHAnsi" w:cstheme="minorHAnsi"/>
          <w:sz w:val="24"/>
          <w:szCs w:val="24"/>
          <w:lang w:val="es-ES"/>
        </w:rPr>
        <w:t xml:space="preserve"> TS 93 B RF</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2</w:t>
      </w:r>
      <w:r w:rsidRPr="00255F72">
        <w:rPr>
          <w:rFonts w:asciiTheme="minorHAnsi" w:hAnsiTheme="minorHAnsi" w:cstheme="minorHAnsi"/>
          <w:sz w:val="24"/>
          <w:szCs w:val="24"/>
          <w:lang w:val="es-ES"/>
        </w:rPr>
        <w:tab/>
        <w:t>Conjuntos de Muelles TS 93 GSR EMF-1, tipo G.</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15</w:t>
      </w:r>
      <w:r w:rsidRPr="00255F72">
        <w:rPr>
          <w:rFonts w:asciiTheme="minorHAnsi" w:hAnsiTheme="minorHAnsi" w:cstheme="minorHAnsi"/>
          <w:sz w:val="24"/>
          <w:szCs w:val="24"/>
          <w:lang w:val="es-ES"/>
        </w:rPr>
        <w:tab/>
        <w:t xml:space="preserve">Cilindros 452.050.000 </w:t>
      </w:r>
      <w:proofErr w:type="spellStart"/>
      <w:r w:rsidRPr="00255F72">
        <w:rPr>
          <w:rFonts w:asciiTheme="minorHAnsi" w:hAnsiTheme="minorHAnsi" w:cstheme="minorHAnsi"/>
          <w:sz w:val="24"/>
          <w:szCs w:val="24"/>
          <w:lang w:val="es-ES"/>
        </w:rPr>
        <w:t>Niq</w:t>
      </w:r>
      <w:proofErr w:type="spellEnd"/>
      <w:r w:rsidRPr="00255F72">
        <w:rPr>
          <w:rFonts w:asciiTheme="minorHAnsi" w:hAnsiTheme="minorHAnsi" w:cstheme="minorHAnsi"/>
          <w:sz w:val="24"/>
          <w:szCs w:val="24"/>
          <w:lang w:val="es-ES"/>
        </w:rPr>
        <w:t xml:space="preserve">, maestreado </w:t>
      </w:r>
      <w:proofErr w:type="spellStart"/>
      <w:r w:rsidRPr="00255F72">
        <w:rPr>
          <w:rFonts w:asciiTheme="minorHAnsi" w:hAnsiTheme="minorHAnsi" w:cstheme="minorHAnsi"/>
          <w:sz w:val="24"/>
          <w:szCs w:val="24"/>
          <w:lang w:val="es-ES"/>
        </w:rPr>
        <w:t>ºF</w:t>
      </w:r>
      <w:proofErr w:type="spellEnd"/>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5</w:t>
      </w:r>
      <w:r w:rsidRPr="00255F72">
        <w:rPr>
          <w:rFonts w:asciiTheme="minorHAnsi" w:hAnsiTheme="minorHAnsi" w:cstheme="minorHAnsi"/>
          <w:sz w:val="24"/>
          <w:szCs w:val="24"/>
          <w:lang w:val="es-ES"/>
        </w:rPr>
        <w:tab/>
        <w:t xml:space="preserve">Cilindros 451.050.040 </w:t>
      </w:r>
      <w:proofErr w:type="spellStart"/>
      <w:r w:rsidRPr="00255F72">
        <w:rPr>
          <w:rFonts w:asciiTheme="minorHAnsi" w:hAnsiTheme="minorHAnsi" w:cstheme="minorHAnsi"/>
          <w:sz w:val="24"/>
          <w:szCs w:val="24"/>
          <w:lang w:val="es-ES"/>
        </w:rPr>
        <w:t>Niq</w:t>
      </w:r>
      <w:proofErr w:type="spellEnd"/>
      <w:r w:rsidRPr="00255F72">
        <w:rPr>
          <w:rFonts w:asciiTheme="minorHAnsi" w:hAnsiTheme="minorHAnsi" w:cstheme="minorHAnsi"/>
          <w:sz w:val="24"/>
          <w:szCs w:val="24"/>
          <w:lang w:val="es-ES"/>
        </w:rPr>
        <w:t xml:space="preserve">, maestreado </w:t>
      </w:r>
      <w:proofErr w:type="spellStart"/>
      <w:r w:rsidRPr="00255F72">
        <w:rPr>
          <w:rFonts w:asciiTheme="minorHAnsi" w:hAnsiTheme="minorHAnsi" w:cstheme="minorHAnsi"/>
          <w:sz w:val="24"/>
          <w:szCs w:val="24"/>
          <w:lang w:val="es-ES"/>
        </w:rPr>
        <w:t>ºF</w:t>
      </w:r>
      <w:proofErr w:type="spellEnd"/>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4</w:t>
      </w:r>
      <w:r w:rsidRPr="00255F72">
        <w:rPr>
          <w:rFonts w:asciiTheme="minorHAnsi" w:hAnsiTheme="minorHAnsi" w:cstheme="minorHAnsi"/>
          <w:sz w:val="24"/>
          <w:szCs w:val="24"/>
          <w:lang w:val="es-ES"/>
        </w:rPr>
        <w:tab/>
        <w:t xml:space="preserve">Cilindros 450.050.040 </w:t>
      </w:r>
      <w:proofErr w:type="spellStart"/>
      <w:r w:rsidRPr="00255F72">
        <w:rPr>
          <w:rFonts w:asciiTheme="minorHAnsi" w:hAnsiTheme="minorHAnsi" w:cstheme="minorHAnsi"/>
          <w:sz w:val="24"/>
          <w:szCs w:val="24"/>
          <w:lang w:val="es-ES"/>
        </w:rPr>
        <w:t>Niq</w:t>
      </w:r>
      <w:proofErr w:type="spellEnd"/>
      <w:r w:rsidRPr="00255F72">
        <w:rPr>
          <w:rFonts w:asciiTheme="minorHAnsi" w:hAnsiTheme="minorHAnsi" w:cstheme="minorHAnsi"/>
          <w:sz w:val="24"/>
          <w:szCs w:val="24"/>
          <w:lang w:val="es-ES"/>
        </w:rPr>
        <w:t xml:space="preserve">, maestreado </w:t>
      </w:r>
      <w:proofErr w:type="spellStart"/>
      <w:r w:rsidRPr="00255F72">
        <w:rPr>
          <w:rFonts w:asciiTheme="minorHAnsi" w:hAnsiTheme="minorHAnsi" w:cstheme="minorHAnsi"/>
          <w:sz w:val="24"/>
          <w:szCs w:val="24"/>
          <w:lang w:val="es-ES"/>
        </w:rPr>
        <w:t>ºF</w:t>
      </w:r>
      <w:proofErr w:type="spellEnd"/>
      <w:r w:rsidRPr="00255F72">
        <w:rPr>
          <w:rFonts w:asciiTheme="minorHAnsi" w:hAnsiTheme="minorHAnsi" w:cstheme="minorHAnsi"/>
          <w:sz w:val="24"/>
          <w:szCs w:val="24"/>
          <w:lang w:val="es-ES"/>
        </w:rPr>
        <w:t xml:space="preserve"> </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3</w:t>
      </w:r>
      <w:r w:rsidRPr="00255F72">
        <w:rPr>
          <w:rFonts w:asciiTheme="minorHAnsi" w:hAnsiTheme="minorHAnsi" w:cstheme="minorHAnsi"/>
          <w:sz w:val="24"/>
          <w:szCs w:val="24"/>
          <w:lang w:val="es-ES"/>
        </w:rPr>
        <w:tab/>
        <w:t>Juegos de pasadores por canto</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4</w:t>
      </w:r>
      <w:r w:rsidRPr="00255F72">
        <w:rPr>
          <w:rFonts w:asciiTheme="minorHAnsi" w:hAnsiTheme="minorHAnsi" w:cstheme="minorHAnsi"/>
          <w:sz w:val="24"/>
          <w:szCs w:val="24"/>
          <w:lang w:val="es-ES"/>
        </w:rPr>
        <w:tab/>
        <w:t xml:space="preserve">Juegos Placas </w:t>
      </w:r>
      <w:proofErr w:type="spellStart"/>
      <w:r w:rsidRPr="00255F72">
        <w:rPr>
          <w:rFonts w:asciiTheme="minorHAnsi" w:hAnsiTheme="minorHAnsi" w:cstheme="minorHAnsi"/>
          <w:sz w:val="24"/>
          <w:szCs w:val="24"/>
          <w:lang w:val="es-ES"/>
        </w:rPr>
        <w:t>Gege</w:t>
      </w:r>
      <w:proofErr w:type="spellEnd"/>
      <w:r w:rsidRPr="00255F72">
        <w:rPr>
          <w:rFonts w:asciiTheme="minorHAnsi" w:hAnsiTheme="minorHAnsi" w:cstheme="minorHAnsi"/>
          <w:sz w:val="24"/>
          <w:szCs w:val="24"/>
          <w:lang w:val="es-ES"/>
        </w:rPr>
        <w:t xml:space="preserve"> Pomo y bocallaves exterior/interior</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10</w:t>
      </w:r>
      <w:r w:rsidRPr="00255F72">
        <w:rPr>
          <w:rFonts w:asciiTheme="minorHAnsi" w:hAnsiTheme="minorHAnsi" w:cstheme="minorHAnsi"/>
          <w:sz w:val="24"/>
          <w:szCs w:val="24"/>
          <w:lang w:val="es-ES"/>
        </w:rPr>
        <w:tab/>
        <w:t xml:space="preserve">Juegos Placas </w:t>
      </w:r>
      <w:proofErr w:type="spellStart"/>
      <w:r w:rsidRPr="00255F72">
        <w:rPr>
          <w:rFonts w:asciiTheme="minorHAnsi" w:hAnsiTheme="minorHAnsi" w:cstheme="minorHAnsi"/>
          <w:sz w:val="24"/>
          <w:szCs w:val="24"/>
          <w:lang w:val="es-ES"/>
        </w:rPr>
        <w:t>Gege</w:t>
      </w:r>
      <w:proofErr w:type="spellEnd"/>
      <w:r w:rsidRPr="00255F72">
        <w:rPr>
          <w:rFonts w:asciiTheme="minorHAnsi" w:hAnsiTheme="minorHAnsi" w:cstheme="minorHAnsi"/>
          <w:sz w:val="24"/>
          <w:szCs w:val="24"/>
          <w:lang w:val="es-ES"/>
        </w:rPr>
        <w:t xml:space="preserve"> Manivela y bocallaves exterior/Ciega interior </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8</w:t>
      </w:r>
      <w:r w:rsidRPr="00255F72">
        <w:rPr>
          <w:rFonts w:asciiTheme="minorHAnsi" w:hAnsiTheme="minorHAnsi" w:cstheme="minorHAnsi"/>
          <w:sz w:val="24"/>
          <w:szCs w:val="24"/>
          <w:lang w:val="es-ES"/>
        </w:rPr>
        <w:tab/>
        <w:t>Juegos de placas GEGE manivela y bocallaves</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3</w:t>
      </w:r>
      <w:r w:rsidRPr="00255F72">
        <w:rPr>
          <w:rFonts w:asciiTheme="minorHAnsi" w:hAnsiTheme="minorHAnsi" w:cstheme="minorHAnsi"/>
          <w:sz w:val="24"/>
          <w:szCs w:val="24"/>
          <w:lang w:val="es-ES"/>
        </w:rPr>
        <w:tab/>
        <w:t>Juegos de placas GEGE para manivela (ciegas exterior e interior)</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w:t>
      </w:r>
      <w:r w:rsidRPr="00255F72">
        <w:rPr>
          <w:rFonts w:asciiTheme="minorHAnsi" w:hAnsiTheme="minorHAnsi" w:cstheme="minorHAnsi"/>
          <w:sz w:val="24"/>
          <w:szCs w:val="24"/>
          <w:lang w:val="es-ES"/>
        </w:rPr>
        <w:tab/>
        <w:t>Juego de placas GEGE para manivela</w:t>
      </w:r>
    </w:p>
    <w:p w:rsidR="000D084D" w:rsidRPr="00255F72" w:rsidRDefault="000D084D" w:rsidP="000D084D">
      <w:pPr>
        <w:pStyle w:val="Textoindependiente"/>
        <w:spacing w:before="0" w:after="0" w:line="240" w:lineRule="auto"/>
        <w:ind w:left="1414" w:hanging="705"/>
        <w:rPr>
          <w:rFonts w:asciiTheme="minorHAnsi" w:hAnsiTheme="minorHAnsi" w:cstheme="minorHAnsi"/>
          <w:sz w:val="24"/>
          <w:szCs w:val="24"/>
          <w:lang w:val="es-ES"/>
        </w:rPr>
      </w:pPr>
      <w:r w:rsidRPr="00255F72">
        <w:rPr>
          <w:rFonts w:asciiTheme="minorHAnsi" w:hAnsiTheme="minorHAnsi" w:cstheme="minorHAnsi"/>
          <w:sz w:val="24"/>
          <w:szCs w:val="24"/>
          <w:lang w:val="es-ES"/>
        </w:rPr>
        <w:t>1</w:t>
      </w:r>
      <w:r w:rsidRPr="00255F72">
        <w:rPr>
          <w:rFonts w:asciiTheme="minorHAnsi" w:hAnsiTheme="minorHAnsi" w:cstheme="minorHAnsi"/>
          <w:sz w:val="24"/>
          <w:szCs w:val="24"/>
          <w:lang w:val="es-ES"/>
        </w:rPr>
        <w:tab/>
        <w:t xml:space="preserve">Juego de Placas </w:t>
      </w:r>
      <w:proofErr w:type="spellStart"/>
      <w:r w:rsidRPr="00255F72">
        <w:rPr>
          <w:rFonts w:asciiTheme="minorHAnsi" w:hAnsiTheme="minorHAnsi" w:cstheme="minorHAnsi"/>
          <w:sz w:val="24"/>
          <w:szCs w:val="24"/>
          <w:lang w:val="es-ES"/>
        </w:rPr>
        <w:t>Gege</w:t>
      </w:r>
      <w:proofErr w:type="spellEnd"/>
      <w:r w:rsidRPr="00255F72">
        <w:rPr>
          <w:rFonts w:asciiTheme="minorHAnsi" w:hAnsiTheme="minorHAnsi" w:cstheme="minorHAnsi"/>
          <w:sz w:val="24"/>
          <w:szCs w:val="24"/>
          <w:lang w:val="es-ES"/>
        </w:rPr>
        <w:t xml:space="preserve"> con manivela y bocallaves al interior y pomo. Ciega al exterior</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3</w:t>
      </w:r>
      <w:r w:rsidRPr="00255F72">
        <w:rPr>
          <w:rFonts w:asciiTheme="minorHAnsi" w:hAnsiTheme="minorHAnsi" w:cstheme="minorHAnsi"/>
          <w:sz w:val="24"/>
          <w:szCs w:val="24"/>
          <w:lang w:val="es-ES"/>
        </w:rPr>
        <w:tab/>
        <w:t>Placas GEGE con pomo y bocallaves al exterior</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2</w:t>
      </w:r>
      <w:r w:rsidRPr="00255F72">
        <w:rPr>
          <w:rFonts w:asciiTheme="minorHAnsi" w:hAnsiTheme="minorHAnsi" w:cstheme="minorHAnsi"/>
          <w:sz w:val="24"/>
          <w:szCs w:val="24"/>
          <w:lang w:val="es-ES"/>
        </w:rPr>
        <w:tab/>
        <w:t>Placas GEGE con manivela y ciega al interior</w:t>
      </w:r>
    </w:p>
    <w:p w:rsidR="000D084D" w:rsidRPr="00CB5378" w:rsidRDefault="000D084D" w:rsidP="000D084D">
      <w:pPr>
        <w:pStyle w:val="Textoindependiente"/>
        <w:spacing w:before="0" w:after="0" w:line="240" w:lineRule="auto"/>
        <w:ind w:left="709"/>
        <w:rPr>
          <w:rFonts w:asciiTheme="minorHAnsi" w:hAnsiTheme="minorHAnsi" w:cstheme="minorHAnsi"/>
          <w:sz w:val="24"/>
          <w:szCs w:val="24"/>
          <w:lang w:val="en-US"/>
        </w:rPr>
      </w:pPr>
      <w:r w:rsidRPr="00CB5378">
        <w:rPr>
          <w:rFonts w:asciiTheme="minorHAnsi" w:hAnsiTheme="minorHAnsi" w:cstheme="minorHAnsi"/>
          <w:sz w:val="24"/>
          <w:szCs w:val="24"/>
          <w:lang w:val="en-US"/>
        </w:rPr>
        <w:t>5</w:t>
      </w:r>
      <w:r w:rsidRPr="00CB5378">
        <w:rPr>
          <w:rFonts w:asciiTheme="minorHAnsi" w:hAnsiTheme="minorHAnsi" w:cstheme="minorHAnsi"/>
          <w:sz w:val="24"/>
          <w:szCs w:val="24"/>
          <w:lang w:val="en-US"/>
        </w:rPr>
        <w:tab/>
      </w:r>
      <w:proofErr w:type="spellStart"/>
      <w:r w:rsidRPr="00CB5378">
        <w:rPr>
          <w:rFonts w:asciiTheme="minorHAnsi" w:hAnsiTheme="minorHAnsi" w:cstheme="minorHAnsi"/>
          <w:sz w:val="24"/>
          <w:szCs w:val="24"/>
          <w:lang w:val="en-US"/>
        </w:rPr>
        <w:t>Pasacables</w:t>
      </w:r>
      <w:proofErr w:type="spellEnd"/>
      <w:r w:rsidRPr="00CB5378">
        <w:rPr>
          <w:rFonts w:asciiTheme="minorHAnsi" w:hAnsiTheme="minorHAnsi" w:cstheme="minorHAnsi"/>
          <w:sz w:val="24"/>
          <w:szCs w:val="24"/>
          <w:lang w:val="en-US"/>
        </w:rPr>
        <w:t xml:space="preserve"> EFF </w:t>
      </w:r>
      <w:proofErr w:type="spellStart"/>
      <w:r w:rsidRPr="00CB5378">
        <w:rPr>
          <w:rFonts w:asciiTheme="minorHAnsi" w:hAnsiTheme="minorHAnsi" w:cstheme="minorHAnsi"/>
          <w:sz w:val="24"/>
          <w:szCs w:val="24"/>
          <w:lang w:val="en-US"/>
        </w:rPr>
        <w:t>EFF</w:t>
      </w:r>
      <w:proofErr w:type="spellEnd"/>
      <w:r w:rsidRPr="00CB5378">
        <w:rPr>
          <w:rFonts w:asciiTheme="minorHAnsi" w:hAnsiTheme="minorHAnsi" w:cstheme="minorHAnsi"/>
          <w:sz w:val="24"/>
          <w:szCs w:val="24"/>
          <w:lang w:val="en-US"/>
        </w:rPr>
        <w:t xml:space="preserve"> 10312-10</w:t>
      </w:r>
    </w:p>
    <w:p w:rsidR="000D084D" w:rsidRPr="00CB5378" w:rsidRDefault="000D084D" w:rsidP="000D084D">
      <w:pPr>
        <w:pStyle w:val="Textoindependiente"/>
        <w:spacing w:before="0" w:after="0" w:line="240" w:lineRule="auto"/>
        <w:ind w:left="709"/>
        <w:rPr>
          <w:rFonts w:asciiTheme="minorHAnsi" w:hAnsiTheme="minorHAnsi" w:cstheme="minorHAnsi"/>
          <w:sz w:val="24"/>
          <w:szCs w:val="24"/>
          <w:lang w:val="en-US"/>
        </w:rPr>
      </w:pPr>
      <w:r w:rsidRPr="00CB5378">
        <w:rPr>
          <w:rFonts w:asciiTheme="minorHAnsi" w:hAnsiTheme="minorHAnsi" w:cstheme="minorHAnsi"/>
          <w:sz w:val="24"/>
          <w:szCs w:val="24"/>
          <w:lang w:val="en-US"/>
        </w:rPr>
        <w:t>5</w:t>
      </w:r>
      <w:r w:rsidRPr="00CB5378">
        <w:rPr>
          <w:rFonts w:asciiTheme="minorHAnsi" w:hAnsiTheme="minorHAnsi" w:cstheme="minorHAnsi"/>
          <w:sz w:val="24"/>
          <w:szCs w:val="24"/>
          <w:lang w:val="en-US"/>
        </w:rPr>
        <w:tab/>
      </w:r>
      <w:proofErr w:type="spellStart"/>
      <w:r w:rsidRPr="00CB5378">
        <w:rPr>
          <w:rFonts w:asciiTheme="minorHAnsi" w:hAnsiTheme="minorHAnsi" w:cstheme="minorHAnsi"/>
          <w:sz w:val="24"/>
          <w:szCs w:val="24"/>
          <w:lang w:val="en-US"/>
        </w:rPr>
        <w:t>Electroiman</w:t>
      </w:r>
      <w:proofErr w:type="spellEnd"/>
      <w:r w:rsidRPr="00CB5378">
        <w:rPr>
          <w:rFonts w:asciiTheme="minorHAnsi" w:hAnsiTheme="minorHAnsi" w:cstheme="minorHAnsi"/>
          <w:sz w:val="24"/>
          <w:szCs w:val="24"/>
          <w:lang w:val="en-US"/>
        </w:rPr>
        <w:t xml:space="preserve"> EFF </w:t>
      </w:r>
      <w:proofErr w:type="spellStart"/>
      <w:r w:rsidRPr="00CB5378">
        <w:rPr>
          <w:rFonts w:asciiTheme="minorHAnsi" w:hAnsiTheme="minorHAnsi" w:cstheme="minorHAnsi"/>
          <w:sz w:val="24"/>
          <w:szCs w:val="24"/>
          <w:lang w:val="en-US"/>
        </w:rPr>
        <w:t>EFF</w:t>
      </w:r>
      <w:proofErr w:type="spellEnd"/>
      <w:r w:rsidRPr="00CB5378">
        <w:rPr>
          <w:rFonts w:asciiTheme="minorHAnsi" w:hAnsiTheme="minorHAnsi" w:cstheme="minorHAnsi"/>
          <w:sz w:val="24"/>
          <w:szCs w:val="24"/>
          <w:lang w:val="en-US"/>
        </w:rPr>
        <w:t xml:space="preserve"> 828-44</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5</w:t>
      </w:r>
      <w:r w:rsidRPr="00255F72">
        <w:rPr>
          <w:rFonts w:asciiTheme="minorHAnsi" w:hAnsiTheme="minorHAnsi" w:cstheme="minorHAnsi"/>
          <w:sz w:val="24"/>
          <w:szCs w:val="24"/>
          <w:lang w:val="es-ES"/>
        </w:rPr>
        <w:tab/>
        <w:t>Pulsadores salida de emergencia</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ab/>
        <w:t>Contacto magnético 10405</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4</w:t>
      </w:r>
      <w:r w:rsidRPr="00255F72">
        <w:rPr>
          <w:rFonts w:asciiTheme="minorHAnsi" w:hAnsiTheme="minorHAnsi" w:cstheme="minorHAnsi"/>
          <w:sz w:val="24"/>
          <w:szCs w:val="24"/>
          <w:lang w:val="es-ES"/>
        </w:rPr>
        <w:tab/>
        <w:t xml:space="preserve">Barras </w:t>
      </w:r>
      <w:proofErr w:type="spellStart"/>
      <w:r w:rsidRPr="00255F72">
        <w:rPr>
          <w:rFonts w:asciiTheme="minorHAnsi" w:hAnsiTheme="minorHAnsi" w:cstheme="minorHAnsi"/>
          <w:sz w:val="24"/>
          <w:szCs w:val="24"/>
          <w:lang w:val="es-ES"/>
        </w:rPr>
        <w:t>antipánico</w:t>
      </w:r>
      <w:proofErr w:type="spellEnd"/>
      <w:r w:rsidRPr="00255F72">
        <w:rPr>
          <w:rFonts w:asciiTheme="minorHAnsi" w:hAnsiTheme="minorHAnsi" w:cstheme="minorHAnsi"/>
          <w:sz w:val="24"/>
          <w:szCs w:val="24"/>
          <w:lang w:val="es-ES"/>
        </w:rPr>
        <w:t xml:space="preserve"> por tabla GEGE modelo</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15</w:t>
      </w:r>
      <w:r w:rsidRPr="00255F72">
        <w:rPr>
          <w:rFonts w:asciiTheme="minorHAnsi" w:hAnsiTheme="minorHAnsi" w:cstheme="minorHAnsi"/>
          <w:sz w:val="24"/>
          <w:szCs w:val="24"/>
          <w:lang w:val="es-ES"/>
        </w:rPr>
        <w:tab/>
        <w:t xml:space="preserve">Topes de Suelo con amortiguación acabado </w:t>
      </w:r>
      <w:proofErr w:type="spellStart"/>
      <w:r w:rsidRPr="00255F72">
        <w:rPr>
          <w:rFonts w:asciiTheme="minorHAnsi" w:hAnsiTheme="minorHAnsi" w:cstheme="minorHAnsi"/>
          <w:sz w:val="24"/>
          <w:szCs w:val="24"/>
          <w:lang w:val="es-ES"/>
        </w:rPr>
        <w:t>inox</w:t>
      </w:r>
      <w:proofErr w:type="spellEnd"/>
      <w:r w:rsidRPr="00255F72">
        <w:rPr>
          <w:rFonts w:asciiTheme="minorHAnsi" w:hAnsiTheme="minorHAnsi" w:cstheme="minorHAnsi"/>
          <w:sz w:val="24"/>
          <w:szCs w:val="24"/>
          <w:lang w:val="es-ES"/>
        </w:rPr>
        <w:t xml:space="preserve"> </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5</w:t>
      </w:r>
      <w:r w:rsidRPr="00255F72">
        <w:rPr>
          <w:rFonts w:asciiTheme="minorHAnsi" w:hAnsiTheme="minorHAnsi" w:cstheme="minorHAnsi"/>
          <w:sz w:val="24"/>
          <w:szCs w:val="24"/>
          <w:lang w:val="es-ES"/>
        </w:rPr>
        <w:tab/>
        <w:t>Pomos Mega</w:t>
      </w:r>
    </w:p>
    <w:p w:rsidR="000D084D" w:rsidRPr="00255F72" w:rsidRDefault="000D084D" w:rsidP="000D084D">
      <w:pPr>
        <w:pStyle w:val="Textoindependiente"/>
        <w:spacing w:before="0" w:after="0" w:line="240" w:lineRule="auto"/>
        <w:ind w:left="709"/>
        <w:rPr>
          <w:rFonts w:asciiTheme="minorHAnsi" w:hAnsiTheme="minorHAnsi" w:cstheme="minorHAnsi"/>
          <w:sz w:val="24"/>
          <w:szCs w:val="24"/>
          <w:lang w:val="es-ES"/>
        </w:rPr>
      </w:pPr>
      <w:r w:rsidRPr="00255F72">
        <w:rPr>
          <w:rFonts w:asciiTheme="minorHAnsi" w:hAnsiTheme="minorHAnsi" w:cstheme="minorHAnsi"/>
          <w:sz w:val="24"/>
          <w:szCs w:val="24"/>
          <w:lang w:val="es-ES"/>
        </w:rPr>
        <w:t>1</w:t>
      </w:r>
      <w:r w:rsidRPr="00255F72">
        <w:rPr>
          <w:rFonts w:asciiTheme="minorHAnsi" w:hAnsiTheme="minorHAnsi" w:cstheme="minorHAnsi"/>
          <w:sz w:val="24"/>
          <w:szCs w:val="24"/>
          <w:lang w:val="es-ES"/>
        </w:rPr>
        <w:tab/>
        <w:t xml:space="preserve">Puerta de vaivén para movilidad reducida en </w:t>
      </w:r>
      <w:proofErr w:type="spellStart"/>
      <w:r w:rsidRPr="00255F72">
        <w:rPr>
          <w:rFonts w:asciiTheme="minorHAnsi" w:hAnsiTheme="minorHAnsi" w:cstheme="minorHAnsi"/>
          <w:sz w:val="24"/>
          <w:szCs w:val="24"/>
          <w:lang w:val="es-ES"/>
        </w:rPr>
        <w:t>Cavanilles</w:t>
      </w:r>
      <w:proofErr w:type="spellEnd"/>
    </w:p>
    <w:p w:rsidR="000D084D" w:rsidRPr="00755A48" w:rsidRDefault="000D084D" w:rsidP="000D084D">
      <w:pPr>
        <w:pStyle w:val="Textoindependiente"/>
        <w:spacing w:before="120" w:after="0" w:line="240" w:lineRule="auto"/>
        <w:rPr>
          <w:rFonts w:asciiTheme="minorHAnsi" w:hAnsiTheme="minorHAnsi" w:cstheme="minorHAnsi"/>
          <w:b/>
          <w:sz w:val="24"/>
          <w:szCs w:val="24"/>
          <w:lang w:val="es-ES"/>
        </w:rPr>
      </w:pPr>
    </w:p>
    <w:p w:rsidR="000D084D" w:rsidRPr="00755A48" w:rsidRDefault="000D084D" w:rsidP="000D084D">
      <w:pPr>
        <w:pStyle w:val="Textoindependiente"/>
        <w:numPr>
          <w:ilvl w:val="0"/>
          <w:numId w:val="7"/>
        </w:numPr>
        <w:spacing w:before="120" w:after="0" w:line="240" w:lineRule="auto"/>
        <w:ind w:left="709"/>
        <w:rPr>
          <w:rFonts w:asciiTheme="minorHAnsi" w:hAnsiTheme="minorHAnsi" w:cstheme="minorHAnsi"/>
          <w:b/>
          <w:sz w:val="24"/>
          <w:szCs w:val="24"/>
          <w:lang w:val="es-ES"/>
        </w:rPr>
      </w:pPr>
      <w:r w:rsidRPr="00755A48">
        <w:rPr>
          <w:rFonts w:asciiTheme="minorHAnsi" w:hAnsiTheme="minorHAnsi" w:cstheme="minorHAnsi"/>
          <w:b/>
          <w:sz w:val="24"/>
          <w:szCs w:val="24"/>
          <w:lang w:val="es-ES"/>
        </w:rPr>
        <w:t>G</w:t>
      </w:r>
      <w:r>
        <w:rPr>
          <w:rFonts w:asciiTheme="minorHAnsi" w:hAnsiTheme="minorHAnsi" w:cstheme="minorHAnsi"/>
          <w:b/>
          <w:sz w:val="24"/>
          <w:szCs w:val="24"/>
          <w:lang w:val="es-ES"/>
        </w:rPr>
        <w:t>ESTION DE VISITAS</w:t>
      </w:r>
    </w:p>
    <w:p w:rsidR="000D084D" w:rsidRPr="00755A48" w:rsidRDefault="000D084D" w:rsidP="000D084D">
      <w:pPr>
        <w:tabs>
          <w:tab w:val="left" w:pos="426"/>
        </w:tabs>
        <w:spacing w:before="120" w:after="0" w:line="240" w:lineRule="auto"/>
        <w:ind w:left="709"/>
        <w:rPr>
          <w:rFonts w:asciiTheme="minorHAnsi" w:hAnsiTheme="minorHAnsi" w:cstheme="minorHAnsi"/>
          <w:sz w:val="24"/>
          <w:szCs w:val="24"/>
        </w:rPr>
      </w:pPr>
      <w:r w:rsidRPr="00755A48">
        <w:rPr>
          <w:rFonts w:asciiTheme="minorHAnsi" w:hAnsiTheme="minorHAnsi" w:cstheme="minorHAnsi"/>
          <w:sz w:val="24"/>
          <w:szCs w:val="24"/>
        </w:rPr>
        <w:t xml:space="preserve">3 </w:t>
      </w:r>
      <w:r w:rsidRPr="00755A48">
        <w:rPr>
          <w:rFonts w:asciiTheme="minorHAnsi" w:hAnsiTheme="minorHAnsi" w:cstheme="minorHAnsi"/>
          <w:sz w:val="24"/>
          <w:szCs w:val="24"/>
        </w:rPr>
        <w:tab/>
        <w:t>Lectores de proximidad</w:t>
      </w:r>
    </w:p>
    <w:p w:rsidR="000D084D" w:rsidRPr="00755A48" w:rsidRDefault="000D084D" w:rsidP="000D084D">
      <w:pPr>
        <w:tabs>
          <w:tab w:val="left" w:pos="426"/>
        </w:tabs>
        <w:spacing w:before="20" w:after="0" w:line="240" w:lineRule="auto"/>
        <w:ind w:left="709"/>
        <w:rPr>
          <w:rFonts w:asciiTheme="minorHAnsi" w:hAnsiTheme="minorHAnsi" w:cstheme="minorHAnsi"/>
          <w:sz w:val="24"/>
          <w:szCs w:val="24"/>
        </w:rPr>
      </w:pPr>
      <w:r w:rsidRPr="00755A48">
        <w:rPr>
          <w:rFonts w:asciiTheme="minorHAnsi" w:hAnsiTheme="minorHAnsi" w:cstheme="minorHAnsi"/>
          <w:sz w:val="24"/>
          <w:szCs w:val="24"/>
        </w:rPr>
        <w:t>3</w:t>
      </w:r>
      <w:r w:rsidRPr="00755A48">
        <w:rPr>
          <w:rFonts w:asciiTheme="minorHAnsi" w:hAnsiTheme="minorHAnsi" w:cstheme="minorHAnsi"/>
          <w:sz w:val="24"/>
          <w:szCs w:val="24"/>
        </w:rPr>
        <w:tab/>
        <w:t xml:space="preserve">Buzones </w:t>
      </w:r>
      <w:proofErr w:type="spellStart"/>
      <w:r w:rsidRPr="00755A48">
        <w:rPr>
          <w:rFonts w:asciiTheme="minorHAnsi" w:hAnsiTheme="minorHAnsi" w:cstheme="minorHAnsi"/>
          <w:sz w:val="24"/>
          <w:szCs w:val="24"/>
        </w:rPr>
        <w:t>recogetarjetas</w:t>
      </w:r>
      <w:proofErr w:type="spellEnd"/>
    </w:p>
    <w:p w:rsidR="000D084D" w:rsidRDefault="000D084D" w:rsidP="000D084D">
      <w:pPr>
        <w:tabs>
          <w:tab w:val="left" w:pos="426"/>
        </w:tabs>
        <w:spacing w:before="20" w:after="0" w:line="240" w:lineRule="auto"/>
        <w:ind w:left="709"/>
        <w:rPr>
          <w:rFonts w:asciiTheme="minorHAnsi" w:hAnsiTheme="minorHAnsi" w:cstheme="minorHAnsi"/>
          <w:sz w:val="24"/>
          <w:szCs w:val="24"/>
        </w:rPr>
      </w:pPr>
      <w:r w:rsidRPr="00755A48">
        <w:rPr>
          <w:rFonts w:asciiTheme="minorHAnsi" w:hAnsiTheme="minorHAnsi" w:cstheme="minorHAnsi"/>
          <w:sz w:val="24"/>
          <w:szCs w:val="24"/>
        </w:rPr>
        <w:t xml:space="preserve">3 </w:t>
      </w:r>
      <w:r w:rsidRPr="00755A48">
        <w:rPr>
          <w:rFonts w:asciiTheme="minorHAnsi" w:hAnsiTheme="minorHAnsi" w:cstheme="minorHAnsi"/>
          <w:sz w:val="24"/>
          <w:szCs w:val="24"/>
        </w:rPr>
        <w:tab/>
      </w:r>
      <w:proofErr w:type="spellStart"/>
      <w:r w:rsidRPr="00755A48">
        <w:rPr>
          <w:rFonts w:asciiTheme="minorHAnsi" w:hAnsiTheme="minorHAnsi" w:cstheme="minorHAnsi"/>
          <w:sz w:val="24"/>
          <w:szCs w:val="24"/>
        </w:rPr>
        <w:t>Switches</w:t>
      </w:r>
      <w:proofErr w:type="spellEnd"/>
      <w:r w:rsidRPr="00755A48">
        <w:rPr>
          <w:rFonts w:asciiTheme="minorHAnsi" w:hAnsiTheme="minorHAnsi" w:cstheme="minorHAnsi"/>
          <w:sz w:val="24"/>
          <w:szCs w:val="24"/>
        </w:rPr>
        <w:t xml:space="preserve"> SPIDER_5tx de HIRSCHMANN</w:t>
      </w:r>
    </w:p>
    <w:p w:rsidR="000D084D" w:rsidRPr="00755A48" w:rsidRDefault="000D084D" w:rsidP="000D084D">
      <w:pPr>
        <w:tabs>
          <w:tab w:val="left" w:pos="426"/>
        </w:tabs>
        <w:spacing w:before="20" w:after="0" w:line="240" w:lineRule="auto"/>
        <w:ind w:left="709"/>
        <w:rPr>
          <w:rFonts w:asciiTheme="minorHAnsi" w:hAnsiTheme="minorHAnsi" w:cstheme="minorHAnsi"/>
          <w:sz w:val="24"/>
          <w:szCs w:val="24"/>
        </w:rPr>
      </w:pPr>
    </w:p>
    <w:p w:rsidR="000D084D" w:rsidRPr="00755A48" w:rsidRDefault="000D084D" w:rsidP="000D084D">
      <w:pPr>
        <w:pStyle w:val="Textoindependiente"/>
        <w:numPr>
          <w:ilvl w:val="0"/>
          <w:numId w:val="7"/>
        </w:numPr>
        <w:spacing w:before="120" w:after="0" w:line="240" w:lineRule="auto"/>
        <w:ind w:left="709"/>
        <w:rPr>
          <w:rFonts w:asciiTheme="minorHAnsi" w:hAnsiTheme="minorHAnsi" w:cstheme="minorHAnsi"/>
          <w:b/>
          <w:sz w:val="24"/>
          <w:szCs w:val="24"/>
          <w:lang w:val="en-US"/>
        </w:rPr>
      </w:pPr>
      <w:bookmarkStart w:id="4" w:name="_Toc345579471"/>
      <w:r w:rsidRPr="00755A48">
        <w:rPr>
          <w:rFonts w:asciiTheme="minorHAnsi" w:hAnsiTheme="minorHAnsi" w:cstheme="minorHAnsi"/>
          <w:b/>
          <w:sz w:val="24"/>
          <w:szCs w:val="24"/>
          <w:lang w:val="en-US"/>
        </w:rPr>
        <w:t>SOFTWARE:</w:t>
      </w:r>
      <w:bookmarkEnd w:id="4"/>
    </w:p>
    <w:p w:rsidR="000D084D" w:rsidRPr="00255F72" w:rsidRDefault="000D084D" w:rsidP="000D084D">
      <w:pPr>
        <w:tabs>
          <w:tab w:val="left" w:pos="426"/>
        </w:tabs>
        <w:spacing w:after="0" w:line="240" w:lineRule="auto"/>
        <w:ind w:left="709"/>
        <w:rPr>
          <w:rFonts w:asciiTheme="minorHAnsi" w:hAnsiTheme="minorHAnsi" w:cstheme="minorHAnsi"/>
          <w:sz w:val="24"/>
          <w:szCs w:val="24"/>
          <w:lang w:val="pt-BR"/>
        </w:rPr>
      </w:pPr>
      <w:r>
        <w:rPr>
          <w:rFonts w:asciiTheme="minorHAnsi" w:hAnsiTheme="minorHAnsi" w:cstheme="minorHAnsi"/>
          <w:sz w:val="24"/>
          <w:szCs w:val="24"/>
          <w:lang w:val="pt-BR"/>
        </w:rPr>
        <w:t>1</w:t>
      </w:r>
      <w:r>
        <w:rPr>
          <w:rFonts w:asciiTheme="minorHAnsi" w:hAnsiTheme="minorHAnsi" w:cstheme="minorHAnsi"/>
          <w:sz w:val="24"/>
          <w:szCs w:val="24"/>
          <w:lang w:val="pt-BR"/>
        </w:rPr>
        <w:tab/>
      </w:r>
      <w:r w:rsidRPr="00255F72">
        <w:rPr>
          <w:rFonts w:asciiTheme="minorHAnsi" w:hAnsiTheme="minorHAnsi" w:cstheme="minorHAnsi"/>
          <w:sz w:val="24"/>
          <w:szCs w:val="24"/>
          <w:lang w:val="pt-BR"/>
        </w:rPr>
        <w:t xml:space="preserve">Licencia Sistema Básico </w:t>
      </w:r>
      <w:proofErr w:type="spellStart"/>
      <w:r w:rsidRPr="00255F72">
        <w:rPr>
          <w:rFonts w:asciiTheme="minorHAnsi" w:hAnsiTheme="minorHAnsi" w:cstheme="minorHAnsi"/>
          <w:sz w:val="24"/>
          <w:szCs w:val="24"/>
          <w:lang w:val="pt-BR"/>
        </w:rPr>
        <w:t>Kaba</w:t>
      </w:r>
      <w:proofErr w:type="spellEnd"/>
      <w:r w:rsidRPr="00255F72">
        <w:rPr>
          <w:rFonts w:asciiTheme="minorHAnsi" w:hAnsiTheme="minorHAnsi" w:cstheme="minorHAnsi"/>
          <w:sz w:val="24"/>
          <w:szCs w:val="24"/>
          <w:lang w:val="pt-BR"/>
        </w:rPr>
        <w:t xml:space="preserve"> </w:t>
      </w:r>
      <w:proofErr w:type="spellStart"/>
      <w:r w:rsidRPr="00255F72">
        <w:rPr>
          <w:rFonts w:asciiTheme="minorHAnsi" w:hAnsiTheme="minorHAnsi" w:cstheme="minorHAnsi"/>
          <w:sz w:val="24"/>
          <w:szCs w:val="24"/>
          <w:lang w:val="pt-BR"/>
        </w:rPr>
        <w:t>exos</w:t>
      </w:r>
      <w:proofErr w:type="spellEnd"/>
      <w:r w:rsidRPr="00255F72">
        <w:rPr>
          <w:rFonts w:asciiTheme="minorHAnsi" w:hAnsiTheme="minorHAnsi" w:cstheme="minorHAnsi"/>
          <w:sz w:val="24"/>
          <w:szCs w:val="24"/>
          <w:lang w:val="pt-BR"/>
        </w:rPr>
        <w:t xml:space="preserve"> 9300</w:t>
      </w:r>
    </w:p>
    <w:p w:rsidR="000D084D" w:rsidRPr="00255F72" w:rsidRDefault="00380B7E" w:rsidP="000D084D">
      <w:pPr>
        <w:tabs>
          <w:tab w:val="left" w:pos="426"/>
        </w:tabs>
        <w:spacing w:after="0" w:line="240" w:lineRule="auto"/>
        <w:ind w:left="709"/>
        <w:rPr>
          <w:rFonts w:asciiTheme="minorHAnsi" w:hAnsiTheme="minorHAnsi" w:cstheme="minorHAnsi"/>
          <w:sz w:val="24"/>
          <w:szCs w:val="24"/>
          <w:lang w:val="pt-BR"/>
        </w:rPr>
      </w:pPr>
      <w:r w:rsidRPr="00755A48">
        <w:rPr>
          <w:rFonts w:asciiTheme="minorHAnsi" w:hAnsiTheme="minorHAnsi" w:cstheme="minorHAnsi"/>
          <w:spacing w:val="60"/>
          <w:sz w:val="24"/>
          <w:szCs w:val="24"/>
        </w:rPr>
        <w:t>1</w:t>
      </w:r>
      <w:r w:rsidRPr="00755A48">
        <w:rPr>
          <w:rFonts w:asciiTheme="minorHAnsi" w:hAnsiTheme="minorHAnsi" w:cstheme="minorHAnsi"/>
          <w:spacing w:val="60"/>
          <w:sz w:val="24"/>
          <w:szCs w:val="24"/>
        </w:rPr>
        <w:tab/>
      </w:r>
      <w:r w:rsidRPr="00755A48">
        <w:rPr>
          <w:rFonts w:asciiTheme="minorHAnsi" w:hAnsiTheme="minorHAnsi" w:cstheme="minorHAnsi"/>
          <w:sz w:val="24"/>
          <w:szCs w:val="24"/>
          <w:lang w:val="pt-BR"/>
        </w:rPr>
        <w:t xml:space="preserve">Licencia </w:t>
      </w:r>
      <w:r w:rsidR="000D084D" w:rsidRPr="00255F72">
        <w:rPr>
          <w:rFonts w:asciiTheme="minorHAnsi" w:hAnsiTheme="minorHAnsi" w:cstheme="minorHAnsi"/>
          <w:sz w:val="24"/>
          <w:szCs w:val="24"/>
          <w:lang w:val="pt-BR"/>
        </w:rPr>
        <w:t xml:space="preserve">AC 16 </w:t>
      </w:r>
      <w:proofErr w:type="spellStart"/>
      <w:r w:rsidR="000D084D" w:rsidRPr="00255F72">
        <w:rPr>
          <w:rFonts w:asciiTheme="minorHAnsi" w:hAnsiTheme="minorHAnsi" w:cstheme="minorHAnsi"/>
          <w:sz w:val="24"/>
          <w:szCs w:val="24"/>
          <w:lang w:val="pt-BR"/>
        </w:rPr>
        <w:t>puntos</w:t>
      </w:r>
      <w:proofErr w:type="spellEnd"/>
      <w:r w:rsidR="000D084D" w:rsidRPr="00255F72">
        <w:rPr>
          <w:rFonts w:asciiTheme="minorHAnsi" w:hAnsiTheme="minorHAnsi" w:cstheme="minorHAnsi"/>
          <w:sz w:val="24"/>
          <w:szCs w:val="24"/>
          <w:lang w:val="pt-BR"/>
        </w:rPr>
        <w:t xml:space="preserve"> de </w:t>
      </w:r>
      <w:proofErr w:type="spellStart"/>
      <w:r w:rsidR="000D084D" w:rsidRPr="00255F72">
        <w:rPr>
          <w:rFonts w:asciiTheme="minorHAnsi" w:hAnsiTheme="minorHAnsi" w:cstheme="minorHAnsi"/>
          <w:sz w:val="24"/>
          <w:szCs w:val="24"/>
          <w:lang w:val="pt-BR"/>
        </w:rPr>
        <w:t>identificación</w:t>
      </w:r>
      <w:proofErr w:type="spellEnd"/>
      <w:r w:rsidR="000D084D" w:rsidRPr="00255F72">
        <w:rPr>
          <w:rFonts w:asciiTheme="minorHAnsi" w:hAnsiTheme="minorHAnsi" w:cstheme="minorHAnsi"/>
          <w:sz w:val="24"/>
          <w:szCs w:val="24"/>
          <w:lang w:val="pt-BR"/>
        </w:rPr>
        <w:t xml:space="preserve"> de </w:t>
      </w:r>
      <w:proofErr w:type="spellStart"/>
      <w:r w:rsidR="000D084D" w:rsidRPr="00255F72">
        <w:rPr>
          <w:rFonts w:asciiTheme="minorHAnsi" w:hAnsiTheme="minorHAnsi" w:cstheme="minorHAnsi"/>
          <w:sz w:val="24"/>
          <w:szCs w:val="24"/>
          <w:lang w:val="pt-BR"/>
        </w:rPr>
        <w:t>acceso</w:t>
      </w:r>
      <w:proofErr w:type="spellEnd"/>
    </w:p>
    <w:p w:rsidR="000D084D" w:rsidRPr="00255F72" w:rsidRDefault="00380B7E" w:rsidP="000D084D">
      <w:pPr>
        <w:tabs>
          <w:tab w:val="left" w:pos="426"/>
        </w:tabs>
        <w:spacing w:after="0" w:line="240" w:lineRule="auto"/>
        <w:ind w:left="709"/>
        <w:rPr>
          <w:rFonts w:asciiTheme="minorHAnsi" w:hAnsiTheme="minorHAnsi" w:cstheme="minorHAnsi"/>
          <w:sz w:val="24"/>
          <w:szCs w:val="24"/>
          <w:lang w:val="pt-BR"/>
        </w:rPr>
      </w:pPr>
      <w:r w:rsidRPr="00755A48">
        <w:rPr>
          <w:rFonts w:asciiTheme="minorHAnsi" w:hAnsiTheme="minorHAnsi" w:cstheme="minorHAnsi"/>
          <w:spacing w:val="60"/>
          <w:sz w:val="24"/>
          <w:szCs w:val="24"/>
        </w:rPr>
        <w:t>1</w:t>
      </w:r>
      <w:r w:rsidRPr="00755A48">
        <w:rPr>
          <w:rFonts w:asciiTheme="minorHAnsi" w:hAnsiTheme="minorHAnsi" w:cstheme="minorHAnsi"/>
          <w:spacing w:val="60"/>
          <w:sz w:val="24"/>
          <w:szCs w:val="24"/>
        </w:rPr>
        <w:tab/>
      </w:r>
      <w:r w:rsidRPr="00755A48">
        <w:rPr>
          <w:rFonts w:asciiTheme="minorHAnsi" w:hAnsiTheme="minorHAnsi" w:cstheme="minorHAnsi"/>
          <w:sz w:val="24"/>
          <w:szCs w:val="24"/>
          <w:lang w:val="pt-BR"/>
        </w:rPr>
        <w:t xml:space="preserve">Licencia </w:t>
      </w:r>
      <w:r w:rsidR="000D084D" w:rsidRPr="00255F72">
        <w:rPr>
          <w:rFonts w:asciiTheme="minorHAnsi" w:hAnsiTheme="minorHAnsi" w:cstheme="minorHAnsi"/>
          <w:sz w:val="24"/>
          <w:szCs w:val="24"/>
          <w:lang w:val="pt-BR"/>
        </w:rPr>
        <w:t xml:space="preserve">AC 8 </w:t>
      </w:r>
      <w:proofErr w:type="spellStart"/>
      <w:r w:rsidR="000D084D" w:rsidRPr="00255F72">
        <w:rPr>
          <w:rFonts w:asciiTheme="minorHAnsi" w:hAnsiTheme="minorHAnsi" w:cstheme="minorHAnsi"/>
          <w:sz w:val="24"/>
          <w:szCs w:val="24"/>
          <w:lang w:val="pt-BR"/>
        </w:rPr>
        <w:t>puntos</w:t>
      </w:r>
      <w:proofErr w:type="spellEnd"/>
      <w:r w:rsidR="000D084D" w:rsidRPr="00255F72">
        <w:rPr>
          <w:rFonts w:asciiTheme="minorHAnsi" w:hAnsiTheme="minorHAnsi" w:cstheme="minorHAnsi"/>
          <w:sz w:val="24"/>
          <w:szCs w:val="24"/>
          <w:lang w:val="pt-BR"/>
        </w:rPr>
        <w:t xml:space="preserve"> de </w:t>
      </w:r>
      <w:proofErr w:type="spellStart"/>
      <w:r w:rsidR="000D084D" w:rsidRPr="00255F72">
        <w:rPr>
          <w:rFonts w:asciiTheme="minorHAnsi" w:hAnsiTheme="minorHAnsi" w:cstheme="minorHAnsi"/>
          <w:sz w:val="24"/>
          <w:szCs w:val="24"/>
          <w:lang w:val="pt-BR"/>
        </w:rPr>
        <w:t>identificación</w:t>
      </w:r>
      <w:proofErr w:type="spellEnd"/>
      <w:r w:rsidR="000D084D" w:rsidRPr="00255F72">
        <w:rPr>
          <w:rFonts w:asciiTheme="minorHAnsi" w:hAnsiTheme="minorHAnsi" w:cstheme="minorHAnsi"/>
          <w:sz w:val="24"/>
          <w:szCs w:val="24"/>
          <w:lang w:val="pt-BR"/>
        </w:rPr>
        <w:t xml:space="preserve"> de </w:t>
      </w:r>
      <w:proofErr w:type="spellStart"/>
      <w:r w:rsidR="000D084D" w:rsidRPr="00255F72">
        <w:rPr>
          <w:rFonts w:asciiTheme="minorHAnsi" w:hAnsiTheme="minorHAnsi" w:cstheme="minorHAnsi"/>
          <w:sz w:val="24"/>
          <w:szCs w:val="24"/>
          <w:lang w:val="pt-BR"/>
        </w:rPr>
        <w:t>acceso</w:t>
      </w:r>
      <w:proofErr w:type="spellEnd"/>
    </w:p>
    <w:p w:rsidR="000D084D" w:rsidRPr="00255F72" w:rsidRDefault="000D084D" w:rsidP="000D084D">
      <w:pPr>
        <w:tabs>
          <w:tab w:val="left" w:pos="426"/>
        </w:tabs>
        <w:spacing w:after="0" w:line="240" w:lineRule="auto"/>
        <w:ind w:left="709"/>
        <w:rPr>
          <w:rFonts w:asciiTheme="minorHAnsi" w:hAnsiTheme="minorHAnsi" w:cstheme="minorHAnsi"/>
          <w:sz w:val="24"/>
          <w:szCs w:val="24"/>
          <w:lang w:val="pt-BR"/>
        </w:rPr>
      </w:pPr>
      <w:r w:rsidRPr="00255F72">
        <w:rPr>
          <w:rFonts w:asciiTheme="minorHAnsi" w:hAnsiTheme="minorHAnsi" w:cstheme="minorHAnsi"/>
          <w:sz w:val="24"/>
          <w:szCs w:val="24"/>
          <w:lang w:val="pt-BR"/>
        </w:rPr>
        <w:t>1</w:t>
      </w:r>
      <w:r w:rsidRPr="00255F72">
        <w:rPr>
          <w:rFonts w:asciiTheme="minorHAnsi" w:hAnsiTheme="minorHAnsi" w:cstheme="minorHAnsi"/>
          <w:sz w:val="24"/>
          <w:szCs w:val="24"/>
          <w:lang w:val="pt-BR"/>
        </w:rPr>
        <w:tab/>
        <w:t xml:space="preserve">Licencia de software </w:t>
      </w:r>
      <w:proofErr w:type="spellStart"/>
      <w:r w:rsidRPr="00255F72">
        <w:rPr>
          <w:rFonts w:asciiTheme="minorHAnsi" w:hAnsiTheme="minorHAnsi" w:cstheme="minorHAnsi"/>
          <w:sz w:val="24"/>
          <w:szCs w:val="24"/>
          <w:lang w:val="pt-BR"/>
        </w:rPr>
        <w:t>aplicación</w:t>
      </w:r>
      <w:proofErr w:type="spellEnd"/>
      <w:r w:rsidRPr="00255F72">
        <w:rPr>
          <w:rFonts w:asciiTheme="minorHAnsi" w:hAnsiTheme="minorHAnsi" w:cstheme="minorHAnsi"/>
          <w:sz w:val="24"/>
          <w:szCs w:val="24"/>
          <w:lang w:val="pt-BR"/>
        </w:rPr>
        <w:t xml:space="preserve"> de gráficos </w:t>
      </w:r>
      <w:proofErr w:type="spellStart"/>
      <w:r w:rsidRPr="00255F72">
        <w:rPr>
          <w:rFonts w:asciiTheme="minorHAnsi" w:hAnsiTheme="minorHAnsi" w:cstheme="minorHAnsi"/>
          <w:sz w:val="24"/>
          <w:szCs w:val="24"/>
          <w:lang w:val="pt-BR"/>
        </w:rPr>
        <w:t>interactivos</w:t>
      </w:r>
      <w:proofErr w:type="spellEnd"/>
    </w:p>
    <w:p w:rsidR="000D084D" w:rsidRPr="00255F72" w:rsidRDefault="000D084D" w:rsidP="000D084D">
      <w:pPr>
        <w:tabs>
          <w:tab w:val="left" w:pos="426"/>
        </w:tabs>
        <w:spacing w:after="0" w:line="240" w:lineRule="auto"/>
        <w:ind w:left="709"/>
        <w:rPr>
          <w:rFonts w:asciiTheme="minorHAnsi" w:hAnsiTheme="minorHAnsi" w:cstheme="minorHAnsi"/>
          <w:sz w:val="24"/>
          <w:szCs w:val="24"/>
          <w:lang w:val="pt-BR"/>
        </w:rPr>
      </w:pPr>
      <w:r w:rsidRPr="00255F72">
        <w:rPr>
          <w:rFonts w:asciiTheme="minorHAnsi" w:hAnsiTheme="minorHAnsi" w:cstheme="minorHAnsi"/>
          <w:sz w:val="24"/>
          <w:szCs w:val="24"/>
          <w:lang w:val="pt-BR"/>
        </w:rPr>
        <w:t>1</w:t>
      </w:r>
      <w:r w:rsidRPr="00255F72">
        <w:rPr>
          <w:rFonts w:asciiTheme="minorHAnsi" w:hAnsiTheme="minorHAnsi" w:cstheme="minorHAnsi"/>
          <w:sz w:val="24"/>
          <w:szCs w:val="24"/>
          <w:lang w:val="pt-BR"/>
        </w:rPr>
        <w:tab/>
        <w:t xml:space="preserve">Licencia de software AC </w:t>
      </w:r>
      <w:proofErr w:type="spellStart"/>
      <w:r w:rsidRPr="00255F72">
        <w:rPr>
          <w:rFonts w:asciiTheme="minorHAnsi" w:hAnsiTheme="minorHAnsi" w:cstheme="minorHAnsi"/>
          <w:sz w:val="24"/>
          <w:szCs w:val="24"/>
          <w:lang w:val="pt-BR"/>
        </w:rPr>
        <w:t>CardLink</w:t>
      </w:r>
      <w:proofErr w:type="spellEnd"/>
      <w:r w:rsidRPr="00255F72">
        <w:rPr>
          <w:rFonts w:asciiTheme="minorHAnsi" w:hAnsiTheme="minorHAnsi" w:cstheme="minorHAnsi"/>
          <w:sz w:val="24"/>
          <w:szCs w:val="24"/>
          <w:lang w:val="pt-BR"/>
        </w:rPr>
        <w:t xml:space="preserve"> </w:t>
      </w:r>
      <w:proofErr w:type="spellStart"/>
      <w:r w:rsidRPr="00255F72">
        <w:rPr>
          <w:rFonts w:asciiTheme="minorHAnsi" w:hAnsiTheme="minorHAnsi" w:cstheme="minorHAnsi"/>
          <w:sz w:val="24"/>
          <w:szCs w:val="24"/>
          <w:lang w:val="pt-BR"/>
        </w:rPr>
        <w:t>con</w:t>
      </w:r>
      <w:proofErr w:type="spellEnd"/>
      <w:r w:rsidRPr="00255F72">
        <w:rPr>
          <w:rFonts w:asciiTheme="minorHAnsi" w:hAnsiTheme="minorHAnsi" w:cstheme="minorHAnsi"/>
          <w:sz w:val="24"/>
          <w:szCs w:val="24"/>
          <w:lang w:val="pt-BR"/>
        </w:rPr>
        <w:t xml:space="preserve"> </w:t>
      </w:r>
      <w:proofErr w:type="spellStart"/>
      <w:r w:rsidRPr="00255F72">
        <w:rPr>
          <w:rFonts w:asciiTheme="minorHAnsi" w:hAnsiTheme="minorHAnsi" w:cstheme="minorHAnsi"/>
          <w:sz w:val="24"/>
          <w:szCs w:val="24"/>
          <w:lang w:val="pt-BR"/>
        </w:rPr>
        <w:t>gestión</w:t>
      </w:r>
      <w:proofErr w:type="spellEnd"/>
      <w:r w:rsidRPr="00255F72">
        <w:rPr>
          <w:rFonts w:asciiTheme="minorHAnsi" w:hAnsiTheme="minorHAnsi" w:cstheme="minorHAnsi"/>
          <w:sz w:val="24"/>
          <w:szCs w:val="24"/>
          <w:lang w:val="pt-BR"/>
        </w:rPr>
        <w:t xml:space="preserve"> de </w:t>
      </w:r>
      <w:proofErr w:type="spellStart"/>
      <w:r w:rsidRPr="00255F72">
        <w:rPr>
          <w:rFonts w:asciiTheme="minorHAnsi" w:hAnsiTheme="minorHAnsi" w:cstheme="minorHAnsi"/>
          <w:sz w:val="24"/>
          <w:szCs w:val="24"/>
          <w:lang w:val="pt-BR"/>
        </w:rPr>
        <w:t>medios</w:t>
      </w:r>
      <w:proofErr w:type="spellEnd"/>
    </w:p>
    <w:p w:rsidR="000D084D" w:rsidRPr="00255F72" w:rsidRDefault="000D084D" w:rsidP="000D084D">
      <w:pPr>
        <w:tabs>
          <w:tab w:val="left" w:pos="426"/>
        </w:tabs>
        <w:spacing w:after="0" w:line="240" w:lineRule="auto"/>
        <w:ind w:left="709"/>
        <w:rPr>
          <w:rFonts w:asciiTheme="minorHAnsi" w:hAnsiTheme="minorHAnsi" w:cstheme="minorHAnsi"/>
          <w:sz w:val="24"/>
          <w:szCs w:val="24"/>
          <w:lang w:val="pt-BR"/>
        </w:rPr>
      </w:pPr>
      <w:r w:rsidRPr="00255F72">
        <w:rPr>
          <w:rFonts w:asciiTheme="minorHAnsi" w:hAnsiTheme="minorHAnsi" w:cstheme="minorHAnsi"/>
          <w:sz w:val="24"/>
          <w:szCs w:val="24"/>
          <w:lang w:val="pt-BR"/>
        </w:rPr>
        <w:t>1</w:t>
      </w:r>
      <w:r w:rsidRPr="00255F72">
        <w:rPr>
          <w:rFonts w:asciiTheme="minorHAnsi" w:hAnsiTheme="minorHAnsi" w:cstheme="minorHAnsi"/>
          <w:sz w:val="24"/>
          <w:szCs w:val="24"/>
          <w:lang w:val="pt-BR"/>
        </w:rPr>
        <w:tab/>
        <w:t>B-COMM SAP R/3</w:t>
      </w:r>
    </w:p>
    <w:p w:rsidR="000D084D" w:rsidRPr="00255F72" w:rsidRDefault="00380B7E" w:rsidP="000D084D">
      <w:pPr>
        <w:tabs>
          <w:tab w:val="left" w:pos="426"/>
        </w:tabs>
        <w:spacing w:after="0" w:line="240" w:lineRule="auto"/>
        <w:ind w:left="709"/>
        <w:rPr>
          <w:rFonts w:asciiTheme="minorHAnsi" w:hAnsiTheme="minorHAnsi" w:cstheme="minorHAnsi"/>
          <w:sz w:val="24"/>
          <w:szCs w:val="24"/>
          <w:lang w:val="pt-BR"/>
        </w:rPr>
      </w:pPr>
      <w:r>
        <w:rPr>
          <w:rFonts w:asciiTheme="minorHAnsi" w:hAnsiTheme="minorHAnsi" w:cstheme="minorHAnsi"/>
          <w:spacing w:val="60"/>
          <w:sz w:val="24"/>
          <w:szCs w:val="24"/>
        </w:rPr>
        <w:t>2</w:t>
      </w:r>
      <w:r w:rsidRPr="00755A48">
        <w:rPr>
          <w:rFonts w:asciiTheme="minorHAnsi" w:hAnsiTheme="minorHAnsi" w:cstheme="minorHAnsi"/>
          <w:spacing w:val="60"/>
          <w:sz w:val="24"/>
          <w:szCs w:val="24"/>
        </w:rPr>
        <w:tab/>
      </w:r>
      <w:r w:rsidRPr="00755A48">
        <w:rPr>
          <w:rFonts w:asciiTheme="minorHAnsi" w:hAnsiTheme="minorHAnsi" w:cstheme="minorHAnsi"/>
          <w:sz w:val="24"/>
          <w:szCs w:val="24"/>
          <w:lang w:val="pt-BR"/>
        </w:rPr>
        <w:t>Licencia</w:t>
      </w:r>
      <w:r>
        <w:rPr>
          <w:rFonts w:asciiTheme="minorHAnsi" w:hAnsiTheme="minorHAnsi" w:cstheme="minorHAnsi"/>
          <w:sz w:val="24"/>
          <w:szCs w:val="24"/>
          <w:lang w:val="pt-BR"/>
        </w:rPr>
        <w:t>s</w:t>
      </w:r>
      <w:r w:rsidRPr="00755A48">
        <w:rPr>
          <w:rFonts w:asciiTheme="minorHAnsi" w:hAnsiTheme="minorHAnsi" w:cstheme="minorHAnsi"/>
          <w:sz w:val="24"/>
          <w:szCs w:val="24"/>
          <w:lang w:val="pt-BR"/>
        </w:rPr>
        <w:t xml:space="preserve"> </w:t>
      </w:r>
      <w:r w:rsidR="000D084D" w:rsidRPr="00255F72">
        <w:rPr>
          <w:rFonts w:asciiTheme="minorHAnsi" w:hAnsiTheme="minorHAnsi" w:cstheme="minorHAnsi"/>
          <w:sz w:val="24"/>
          <w:szCs w:val="24"/>
          <w:lang w:val="pt-BR"/>
        </w:rPr>
        <w:t xml:space="preserve">DS </w:t>
      </w:r>
      <w:proofErr w:type="spellStart"/>
      <w:r w:rsidR="000D084D" w:rsidRPr="00255F72">
        <w:rPr>
          <w:rFonts w:asciiTheme="minorHAnsi" w:hAnsiTheme="minorHAnsi" w:cstheme="minorHAnsi"/>
          <w:sz w:val="24"/>
          <w:szCs w:val="24"/>
          <w:lang w:val="pt-BR"/>
        </w:rPr>
        <w:t>estación</w:t>
      </w:r>
      <w:proofErr w:type="spellEnd"/>
      <w:r w:rsidR="000D084D" w:rsidRPr="00255F72">
        <w:rPr>
          <w:rFonts w:asciiTheme="minorHAnsi" w:hAnsiTheme="minorHAnsi" w:cstheme="minorHAnsi"/>
          <w:sz w:val="24"/>
          <w:szCs w:val="24"/>
          <w:lang w:val="pt-BR"/>
        </w:rPr>
        <w:t xml:space="preserve"> de diálogo adicional (SBS)</w:t>
      </w:r>
    </w:p>
    <w:p w:rsidR="000D084D" w:rsidRDefault="000D084D" w:rsidP="000D084D">
      <w:pPr>
        <w:tabs>
          <w:tab w:val="left" w:pos="426"/>
        </w:tabs>
        <w:spacing w:before="120" w:after="0" w:line="240" w:lineRule="auto"/>
        <w:ind w:left="708"/>
        <w:rPr>
          <w:rFonts w:asciiTheme="minorHAnsi" w:hAnsiTheme="minorHAnsi" w:cstheme="minorHAnsi"/>
          <w:sz w:val="24"/>
          <w:szCs w:val="24"/>
          <w:lang w:val="pt-BR"/>
        </w:rPr>
      </w:pPr>
    </w:p>
    <w:p w:rsidR="000D084D" w:rsidRPr="00755A48" w:rsidRDefault="000D084D" w:rsidP="000D084D">
      <w:pPr>
        <w:pStyle w:val="Textoindependiente"/>
        <w:numPr>
          <w:ilvl w:val="0"/>
          <w:numId w:val="7"/>
        </w:numPr>
        <w:spacing w:before="120" w:after="0" w:line="240" w:lineRule="auto"/>
        <w:ind w:left="709"/>
        <w:rPr>
          <w:rFonts w:asciiTheme="minorHAnsi" w:hAnsiTheme="minorHAnsi" w:cstheme="minorHAnsi"/>
          <w:b/>
          <w:sz w:val="24"/>
          <w:szCs w:val="24"/>
          <w:lang w:val="es-ES"/>
        </w:rPr>
      </w:pPr>
      <w:bookmarkStart w:id="5" w:name="_Toc345579472"/>
      <w:r w:rsidRPr="00755A48">
        <w:rPr>
          <w:rFonts w:asciiTheme="minorHAnsi" w:hAnsiTheme="minorHAnsi" w:cstheme="minorHAnsi"/>
          <w:b/>
          <w:sz w:val="24"/>
          <w:szCs w:val="24"/>
          <w:lang w:val="es-ES"/>
        </w:rPr>
        <w:t>PUESTO CENTRAL</w:t>
      </w:r>
      <w:bookmarkEnd w:id="5"/>
    </w:p>
    <w:p w:rsidR="000D084D" w:rsidRPr="00755A48" w:rsidRDefault="000D084D" w:rsidP="000D084D">
      <w:pPr>
        <w:spacing w:before="120" w:after="0" w:line="240" w:lineRule="auto"/>
        <w:ind w:left="709"/>
        <w:rPr>
          <w:rFonts w:asciiTheme="minorHAnsi" w:hAnsiTheme="minorHAnsi" w:cstheme="minorHAnsi"/>
          <w:spacing w:val="60"/>
          <w:sz w:val="24"/>
          <w:szCs w:val="24"/>
        </w:rPr>
      </w:pPr>
      <w:r w:rsidRPr="00755A48">
        <w:rPr>
          <w:rFonts w:asciiTheme="minorHAnsi" w:hAnsiTheme="minorHAnsi" w:cstheme="minorHAnsi"/>
          <w:spacing w:val="60"/>
          <w:sz w:val="24"/>
          <w:szCs w:val="24"/>
        </w:rPr>
        <w:t>1</w:t>
      </w:r>
      <w:r w:rsidRPr="00755A48">
        <w:rPr>
          <w:rFonts w:asciiTheme="minorHAnsi" w:hAnsiTheme="minorHAnsi" w:cstheme="minorHAnsi"/>
          <w:spacing w:val="60"/>
          <w:sz w:val="24"/>
          <w:szCs w:val="24"/>
        </w:rPr>
        <w:tab/>
      </w:r>
      <w:r w:rsidRPr="00755A48">
        <w:rPr>
          <w:rFonts w:asciiTheme="minorHAnsi" w:hAnsiTheme="minorHAnsi" w:cstheme="minorHAnsi"/>
          <w:sz w:val="24"/>
          <w:szCs w:val="24"/>
          <w:lang w:val="pt-BR"/>
        </w:rPr>
        <w:t xml:space="preserve">Controlador </w:t>
      </w:r>
      <w:proofErr w:type="spellStart"/>
      <w:r w:rsidRPr="00755A48">
        <w:rPr>
          <w:rFonts w:asciiTheme="minorHAnsi" w:hAnsiTheme="minorHAnsi" w:cstheme="minorHAnsi"/>
          <w:sz w:val="24"/>
          <w:szCs w:val="24"/>
          <w:lang w:val="pt-BR"/>
        </w:rPr>
        <w:t>Kaba</w:t>
      </w:r>
      <w:proofErr w:type="spellEnd"/>
      <w:r w:rsidRPr="00755A48">
        <w:rPr>
          <w:rFonts w:asciiTheme="minorHAnsi" w:hAnsiTheme="minorHAnsi" w:cstheme="minorHAnsi"/>
          <w:sz w:val="24"/>
          <w:szCs w:val="24"/>
          <w:lang w:val="pt-BR"/>
        </w:rPr>
        <w:t xml:space="preserve"> </w:t>
      </w:r>
      <w:proofErr w:type="spellStart"/>
      <w:r w:rsidRPr="00755A48">
        <w:rPr>
          <w:rFonts w:asciiTheme="minorHAnsi" w:hAnsiTheme="minorHAnsi" w:cstheme="minorHAnsi"/>
          <w:sz w:val="24"/>
          <w:szCs w:val="24"/>
          <w:lang w:val="pt-BR"/>
        </w:rPr>
        <w:t>exos</w:t>
      </w:r>
      <w:proofErr w:type="spellEnd"/>
      <w:r w:rsidRPr="00755A48">
        <w:rPr>
          <w:rFonts w:asciiTheme="minorHAnsi" w:hAnsiTheme="minorHAnsi" w:cstheme="minorHAnsi"/>
          <w:sz w:val="24"/>
          <w:szCs w:val="24"/>
          <w:lang w:val="pt-BR"/>
        </w:rPr>
        <w:t xml:space="preserve"> AMCII - Flash 16</w:t>
      </w:r>
    </w:p>
    <w:p w:rsidR="000D084D" w:rsidRPr="00755A48" w:rsidRDefault="000D084D" w:rsidP="000D084D">
      <w:pPr>
        <w:spacing w:before="20" w:after="0" w:line="240" w:lineRule="auto"/>
        <w:ind w:left="709"/>
        <w:rPr>
          <w:rFonts w:asciiTheme="minorHAnsi" w:hAnsiTheme="minorHAnsi" w:cstheme="minorHAnsi"/>
          <w:spacing w:val="60"/>
          <w:sz w:val="24"/>
          <w:szCs w:val="24"/>
        </w:rPr>
      </w:pPr>
      <w:r w:rsidRPr="00755A48">
        <w:rPr>
          <w:rFonts w:asciiTheme="minorHAnsi" w:hAnsiTheme="minorHAnsi" w:cstheme="minorHAnsi"/>
          <w:spacing w:val="60"/>
          <w:sz w:val="24"/>
          <w:szCs w:val="24"/>
        </w:rPr>
        <w:t>7</w:t>
      </w:r>
      <w:r w:rsidRPr="00755A48">
        <w:rPr>
          <w:rFonts w:asciiTheme="minorHAnsi" w:hAnsiTheme="minorHAnsi" w:cstheme="minorHAnsi"/>
          <w:spacing w:val="60"/>
          <w:sz w:val="24"/>
          <w:szCs w:val="24"/>
        </w:rPr>
        <w:tab/>
      </w:r>
      <w:r w:rsidRPr="00755A48">
        <w:rPr>
          <w:rFonts w:asciiTheme="minorHAnsi" w:hAnsiTheme="minorHAnsi" w:cstheme="minorHAnsi"/>
          <w:sz w:val="24"/>
          <w:szCs w:val="24"/>
          <w:lang w:val="pt-BR"/>
        </w:rPr>
        <w:t xml:space="preserve">Gestor de </w:t>
      </w:r>
      <w:proofErr w:type="spellStart"/>
      <w:r w:rsidRPr="00755A48">
        <w:rPr>
          <w:rFonts w:asciiTheme="minorHAnsi" w:hAnsiTheme="minorHAnsi" w:cstheme="minorHAnsi"/>
          <w:sz w:val="24"/>
          <w:szCs w:val="24"/>
          <w:lang w:val="pt-BR"/>
        </w:rPr>
        <w:t>puerta</w:t>
      </w:r>
      <w:proofErr w:type="spellEnd"/>
      <w:r w:rsidRPr="00755A48">
        <w:rPr>
          <w:rFonts w:asciiTheme="minorHAnsi" w:hAnsiTheme="minorHAnsi" w:cstheme="minorHAnsi"/>
          <w:sz w:val="24"/>
          <w:szCs w:val="24"/>
          <w:lang w:val="pt-BR"/>
        </w:rPr>
        <w:t xml:space="preserve"> </w:t>
      </w:r>
      <w:proofErr w:type="spellStart"/>
      <w:r w:rsidRPr="00755A48">
        <w:rPr>
          <w:rFonts w:asciiTheme="minorHAnsi" w:hAnsiTheme="minorHAnsi" w:cstheme="minorHAnsi"/>
          <w:sz w:val="24"/>
          <w:szCs w:val="24"/>
          <w:lang w:val="pt-BR"/>
        </w:rPr>
        <w:t>Kaba</w:t>
      </w:r>
      <w:proofErr w:type="spellEnd"/>
      <w:r w:rsidRPr="00755A48">
        <w:rPr>
          <w:rFonts w:asciiTheme="minorHAnsi" w:hAnsiTheme="minorHAnsi" w:cstheme="minorHAnsi"/>
          <w:sz w:val="24"/>
          <w:szCs w:val="24"/>
          <w:lang w:val="pt-BR"/>
        </w:rPr>
        <w:t xml:space="preserve"> </w:t>
      </w:r>
      <w:proofErr w:type="spellStart"/>
      <w:r w:rsidRPr="00755A48">
        <w:rPr>
          <w:rFonts w:asciiTheme="minorHAnsi" w:hAnsiTheme="minorHAnsi" w:cstheme="minorHAnsi"/>
          <w:sz w:val="24"/>
          <w:szCs w:val="24"/>
          <w:lang w:val="pt-BR"/>
        </w:rPr>
        <w:t>exos</w:t>
      </w:r>
      <w:proofErr w:type="spellEnd"/>
      <w:r w:rsidRPr="00755A48">
        <w:rPr>
          <w:rFonts w:asciiTheme="minorHAnsi" w:hAnsiTheme="minorHAnsi" w:cstheme="minorHAnsi"/>
          <w:sz w:val="24"/>
          <w:szCs w:val="24"/>
          <w:lang w:val="pt-BR"/>
        </w:rPr>
        <w:t>® DMU2</w:t>
      </w:r>
    </w:p>
    <w:p w:rsidR="000D084D" w:rsidRPr="00755A48" w:rsidRDefault="000D084D" w:rsidP="000D084D">
      <w:pPr>
        <w:spacing w:before="20" w:after="0" w:line="240" w:lineRule="auto"/>
        <w:ind w:left="709"/>
        <w:rPr>
          <w:rFonts w:asciiTheme="minorHAnsi" w:hAnsiTheme="minorHAnsi" w:cstheme="minorHAnsi"/>
          <w:spacing w:val="60"/>
          <w:sz w:val="24"/>
          <w:szCs w:val="24"/>
        </w:rPr>
      </w:pPr>
      <w:r w:rsidRPr="00755A48">
        <w:rPr>
          <w:rFonts w:asciiTheme="minorHAnsi" w:hAnsiTheme="minorHAnsi" w:cstheme="minorHAnsi"/>
          <w:spacing w:val="60"/>
          <w:sz w:val="24"/>
          <w:szCs w:val="24"/>
        </w:rPr>
        <w:t>7</w:t>
      </w:r>
      <w:r w:rsidRPr="00755A48">
        <w:rPr>
          <w:rFonts w:asciiTheme="minorHAnsi" w:hAnsiTheme="minorHAnsi" w:cstheme="minorHAnsi"/>
          <w:spacing w:val="60"/>
          <w:sz w:val="24"/>
          <w:szCs w:val="24"/>
        </w:rPr>
        <w:tab/>
      </w:r>
      <w:r w:rsidRPr="00755A48">
        <w:rPr>
          <w:rFonts w:asciiTheme="minorHAnsi" w:hAnsiTheme="minorHAnsi" w:cstheme="minorHAnsi"/>
          <w:sz w:val="24"/>
          <w:szCs w:val="24"/>
          <w:lang w:val="pt-BR"/>
        </w:rPr>
        <w:t xml:space="preserve">Fuente de </w:t>
      </w:r>
      <w:proofErr w:type="spellStart"/>
      <w:r w:rsidRPr="00755A48">
        <w:rPr>
          <w:rFonts w:asciiTheme="minorHAnsi" w:hAnsiTheme="minorHAnsi" w:cstheme="minorHAnsi"/>
          <w:sz w:val="24"/>
          <w:szCs w:val="24"/>
          <w:lang w:val="pt-BR"/>
        </w:rPr>
        <w:t>alimentación</w:t>
      </w:r>
      <w:proofErr w:type="spellEnd"/>
    </w:p>
    <w:p w:rsidR="000D084D" w:rsidRPr="00755A48" w:rsidRDefault="000D084D" w:rsidP="000D084D">
      <w:pPr>
        <w:spacing w:before="20" w:after="0" w:line="240" w:lineRule="auto"/>
        <w:ind w:left="709"/>
        <w:rPr>
          <w:rFonts w:asciiTheme="minorHAnsi" w:hAnsiTheme="minorHAnsi" w:cstheme="minorHAnsi"/>
          <w:spacing w:val="60"/>
          <w:sz w:val="24"/>
          <w:szCs w:val="24"/>
        </w:rPr>
      </w:pPr>
      <w:r w:rsidRPr="00755A48">
        <w:rPr>
          <w:rFonts w:asciiTheme="minorHAnsi" w:hAnsiTheme="minorHAnsi" w:cstheme="minorHAnsi"/>
          <w:spacing w:val="60"/>
          <w:sz w:val="24"/>
          <w:szCs w:val="24"/>
        </w:rPr>
        <w:t>1</w:t>
      </w:r>
      <w:r w:rsidRPr="00755A48">
        <w:rPr>
          <w:rFonts w:asciiTheme="minorHAnsi" w:hAnsiTheme="minorHAnsi" w:cstheme="minorHAnsi"/>
          <w:spacing w:val="60"/>
          <w:sz w:val="24"/>
          <w:szCs w:val="24"/>
        </w:rPr>
        <w:tab/>
      </w:r>
      <w:r w:rsidRPr="00755A48">
        <w:rPr>
          <w:rFonts w:asciiTheme="minorHAnsi" w:hAnsiTheme="minorHAnsi" w:cstheme="minorHAnsi"/>
          <w:sz w:val="24"/>
          <w:szCs w:val="24"/>
          <w:lang w:val="pt-BR"/>
        </w:rPr>
        <w:t xml:space="preserve">Licencia SW interface </w:t>
      </w:r>
      <w:proofErr w:type="spellStart"/>
      <w:r w:rsidRPr="00755A48">
        <w:rPr>
          <w:rFonts w:asciiTheme="minorHAnsi" w:hAnsiTheme="minorHAnsi" w:cstheme="minorHAnsi"/>
          <w:sz w:val="24"/>
          <w:szCs w:val="24"/>
          <w:lang w:val="pt-BR"/>
        </w:rPr>
        <w:t>con</w:t>
      </w:r>
      <w:proofErr w:type="spellEnd"/>
      <w:r w:rsidRPr="00755A48">
        <w:rPr>
          <w:rFonts w:asciiTheme="minorHAnsi" w:hAnsiTheme="minorHAnsi" w:cstheme="minorHAnsi"/>
          <w:sz w:val="24"/>
          <w:szCs w:val="24"/>
          <w:lang w:val="pt-BR"/>
        </w:rPr>
        <w:t xml:space="preserve"> B-COMM ERP</w:t>
      </w:r>
    </w:p>
    <w:p w:rsidR="000D084D" w:rsidRPr="00755A48" w:rsidRDefault="000D084D" w:rsidP="000D084D">
      <w:pPr>
        <w:spacing w:before="20" w:after="0" w:line="240" w:lineRule="auto"/>
        <w:ind w:left="709"/>
        <w:rPr>
          <w:rFonts w:asciiTheme="minorHAnsi" w:hAnsiTheme="minorHAnsi" w:cstheme="minorHAnsi"/>
          <w:spacing w:val="60"/>
          <w:sz w:val="24"/>
          <w:szCs w:val="24"/>
        </w:rPr>
      </w:pPr>
      <w:r w:rsidRPr="00755A48">
        <w:rPr>
          <w:rFonts w:asciiTheme="minorHAnsi" w:hAnsiTheme="minorHAnsi" w:cstheme="minorHAnsi"/>
          <w:spacing w:val="60"/>
          <w:sz w:val="24"/>
          <w:szCs w:val="24"/>
        </w:rPr>
        <w:t>1</w:t>
      </w:r>
      <w:r w:rsidRPr="00755A48">
        <w:rPr>
          <w:rFonts w:asciiTheme="minorHAnsi" w:hAnsiTheme="minorHAnsi" w:cstheme="minorHAnsi"/>
          <w:spacing w:val="60"/>
          <w:sz w:val="24"/>
          <w:szCs w:val="24"/>
        </w:rPr>
        <w:tab/>
      </w:r>
      <w:r w:rsidRPr="00755A48">
        <w:rPr>
          <w:rFonts w:asciiTheme="minorHAnsi" w:hAnsiTheme="minorHAnsi" w:cstheme="minorHAnsi"/>
          <w:sz w:val="24"/>
          <w:szCs w:val="24"/>
          <w:lang w:val="pt-BR"/>
        </w:rPr>
        <w:t xml:space="preserve">Licencia Sistema Básico </w:t>
      </w:r>
      <w:proofErr w:type="spellStart"/>
      <w:r w:rsidRPr="00755A48">
        <w:rPr>
          <w:rFonts w:asciiTheme="minorHAnsi" w:hAnsiTheme="minorHAnsi" w:cstheme="minorHAnsi"/>
          <w:sz w:val="24"/>
          <w:szCs w:val="24"/>
          <w:lang w:val="pt-BR"/>
        </w:rPr>
        <w:t>Kaba</w:t>
      </w:r>
      <w:proofErr w:type="spellEnd"/>
      <w:r w:rsidRPr="00755A48">
        <w:rPr>
          <w:rFonts w:asciiTheme="minorHAnsi" w:hAnsiTheme="minorHAnsi" w:cstheme="minorHAnsi"/>
          <w:sz w:val="24"/>
          <w:szCs w:val="24"/>
          <w:lang w:val="pt-BR"/>
        </w:rPr>
        <w:t xml:space="preserve"> </w:t>
      </w:r>
      <w:proofErr w:type="spellStart"/>
      <w:r w:rsidRPr="00755A48">
        <w:rPr>
          <w:rFonts w:asciiTheme="minorHAnsi" w:hAnsiTheme="minorHAnsi" w:cstheme="minorHAnsi"/>
          <w:sz w:val="24"/>
          <w:szCs w:val="24"/>
          <w:lang w:val="pt-BR"/>
        </w:rPr>
        <w:t>exos</w:t>
      </w:r>
      <w:proofErr w:type="spellEnd"/>
      <w:r w:rsidRPr="00755A48">
        <w:rPr>
          <w:rFonts w:asciiTheme="minorHAnsi" w:hAnsiTheme="minorHAnsi" w:cstheme="minorHAnsi"/>
          <w:sz w:val="24"/>
          <w:szCs w:val="24"/>
          <w:lang w:val="pt-BR"/>
        </w:rPr>
        <w:t>® 9300</w:t>
      </w:r>
    </w:p>
    <w:p w:rsidR="000D084D" w:rsidRPr="00755A48" w:rsidRDefault="000D084D" w:rsidP="000D084D">
      <w:pPr>
        <w:spacing w:before="20" w:after="0" w:line="240" w:lineRule="auto"/>
        <w:ind w:left="709"/>
        <w:rPr>
          <w:rFonts w:asciiTheme="minorHAnsi" w:hAnsiTheme="minorHAnsi" w:cstheme="minorHAnsi"/>
          <w:spacing w:val="60"/>
          <w:sz w:val="24"/>
          <w:szCs w:val="24"/>
        </w:rPr>
      </w:pPr>
      <w:r w:rsidRPr="00755A48">
        <w:rPr>
          <w:rFonts w:asciiTheme="minorHAnsi" w:hAnsiTheme="minorHAnsi" w:cstheme="minorHAnsi"/>
          <w:spacing w:val="60"/>
          <w:sz w:val="24"/>
          <w:szCs w:val="24"/>
        </w:rPr>
        <w:t>1</w:t>
      </w:r>
      <w:r w:rsidRPr="00755A48">
        <w:rPr>
          <w:rFonts w:asciiTheme="minorHAnsi" w:hAnsiTheme="minorHAnsi" w:cstheme="minorHAnsi"/>
          <w:spacing w:val="60"/>
          <w:sz w:val="24"/>
          <w:szCs w:val="24"/>
        </w:rPr>
        <w:tab/>
      </w:r>
      <w:r w:rsidRPr="00755A48">
        <w:rPr>
          <w:rFonts w:asciiTheme="minorHAnsi" w:hAnsiTheme="minorHAnsi" w:cstheme="minorHAnsi"/>
          <w:sz w:val="24"/>
          <w:szCs w:val="24"/>
          <w:lang w:val="pt-BR"/>
        </w:rPr>
        <w:t xml:space="preserve">Licencia AC hasta 8 </w:t>
      </w:r>
      <w:proofErr w:type="spellStart"/>
      <w:r w:rsidRPr="00755A48">
        <w:rPr>
          <w:rFonts w:asciiTheme="minorHAnsi" w:hAnsiTheme="minorHAnsi" w:cstheme="minorHAnsi"/>
          <w:sz w:val="24"/>
          <w:szCs w:val="24"/>
          <w:lang w:val="pt-BR"/>
        </w:rPr>
        <w:t>puntos</w:t>
      </w:r>
      <w:proofErr w:type="spellEnd"/>
      <w:r w:rsidRPr="00755A48">
        <w:rPr>
          <w:rFonts w:asciiTheme="minorHAnsi" w:hAnsiTheme="minorHAnsi" w:cstheme="minorHAnsi"/>
          <w:sz w:val="24"/>
          <w:szCs w:val="24"/>
          <w:lang w:val="pt-BR"/>
        </w:rPr>
        <w:t xml:space="preserve"> de </w:t>
      </w:r>
      <w:proofErr w:type="spellStart"/>
      <w:r w:rsidRPr="00755A48">
        <w:rPr>
          <w:rFonts w:asciiTheme="minorHAnsi" w:hAnsiTheme="minorHAnsi" w:cstheme="minorHAnsi"/>
          <w:sz w:val="24"/>
          <w:szCs w:val="24"/>
          <w:lang w:val="pt-BR"/>
        </w:rPr>
        <w:t>identificación</w:t>
      </w:r>
      <w:proofErr w:type="spellEnd"/>
      <w:r w:rsidRPr="00755A48">
        <w:rPr>
          <w:rFonts w:asciiTheme="minorHAnsi" w:hAnsiTheme="minorHAnsi" w:cstheme="minorHAnsi"/>
          <w:sz w:val="24"/>
          <w:szCs w:val="24"/>
          <w:lang w:val="pt-BR"/>
        </w:rPr>
        <w:t xml:space="preserve"> de </w:t>
      </w:r>
      <w:proofErr w:type="spellStart"/>
      <w:r w:rsidRPr="00755A48">
        <w:rPr>
          <w:rFonts w:asciiTheme="minorHAnsi" w:hAnsiTheme="minorHAnsi" w:cstheme="minorHAnsi"/>
          <w:sz w:val="24"/>
          <w:szCs w:val="24"/>
          <w:lang w:val="pt-BR"/>
        </w:rPr>
        <w:t>acceso</w:t>
      </w:r>
      <w:proofErr w:type="spellEnd"/>
    </w:p>
    <w:p w:rsidR="000D084D" w:rsidRPr="00755A48" w:rsidRDefault="000D084D" w:rsidP="000D084D">
      <w:pPr>
        <w:spacing w:before="20" w:after="0" w:line="240" w:lineRule="auto"/>
        <w:ind w:left="709"/>
        <w:rPr>
          <w:rFonts w:asciiTheme="minorHAnsi" w:hAnsiTheme="minorHAnsi" w:cstheme="minorHAnsi"/>
          <w:spacing w:val="60"/>
          <w:sz w:val="24"/>
          <w:szCs w:val="24"/>
        </w:rPr>
      </w:pPr>
      <w:r w:rsidRPr="00755A48">
        <w:rPr>
          <w:rFonts w:asciiTheme="minorHAnsi" w:hAnsiTheme="minorHAnsi" w:cstheme="minorHAnsi"/>
          <w:spacing w:val="60"/>
          <w:sz w:val="24"/>
          <w:szCs w:val="24"/>
        </w:rPr>
        <w:t>1</w:t>
      </w:r>
      <w:r w:rsidRPr="00755A48">
        <w:rPr>
          <w:rFonts w:asciiTheme="minorHAnsi" w:hAnsiTheme="minorHAnsi" w:cstheme="minorHAnsi"/>
          <w:spacing w:val="60"/>
          <w:sz w:val="24"/>
          <w:szCs w:val="24"/>
        </w:rPr>
        <w:tab/>
      </w:r>
      <w:r w:rsidRPr="00755A48">
        <w:rPr>
          <w:rFonts w:asciiTheme="minorHAnsi" w:hAnsiTheme="minorHAnsi" w:cstheme="minorHAnsi"/>
          <w:sz w:val="24"/>
          <w:szCs w:val="24"/>
          <w:lang w:val="pt-BR"/>
        </w:rPr>
        <w:t xml:space="preserve">Licencia </w:t>
      </w:r>
      <w:proofErr w:type="spellStart"/>
      <w:r w:rsidRPr="00755A48">
        <w:rPr>
          <w:rFonts w:asciiTheme="minorHAnsi" w:hAnsiTheme="minorHAnsi" w:cstheme="minorHAnsi"/>
          <w:sz w:val="24"/>
          <w:szCs w:val="24"/>
          <w:lang w:val="pt-BR"/>
        </w:rPr>
        <w:t>Gestión</w:t>
      </w:r>
      <w:proofErr w:type="spellEnd"/>
      <w:r w:rsidRPr="00755A48">
        <w:rPr>
          <w:rFonts w:asciiTheme="minorHAnsi" w:hAnsiTheme="minorHAnsi" w:cstheme="minorHAnsi"/>
          <w:sz w:val="24"/>
          <w:szCs w:val="24"/>
          <w:lang w:val="pt-BR"/>
        </w:rPr>
        <w:t xml:space="preserve"> de Visitas</w:t>
      </w:r>
    </w:p>
    <w:p w:rsidR="000D084D" w:rsidRPr="00755A48" w:rsidRDefault="000D084D" w:rsidP="000D084D">
      <w:pPr>
        <w:spacing w:before="20" w:after="0" w:line="240" w:lineRule="auto"/>
        <w:ind w:left="709"/>
        <w:rPr>
          <w:rFonts w:asciiTheme="minorHAnsi" w:hAnsiTheme="minorHAnsi" w:cstheme="minorHAnsi"/>
          <w:spacing w:val="60"/>
          <w:sz w:val="24"/>
          <w:szCs w:val="24"/>
        </w:rPr>
      </w:pPr>
      <w:r w:rsidRPr="00755A48">
        <w:rPr>
          <w:rFonts w:asciiTheme="minorHAnsi" w:hAnsiTheme="minorHAnsi" w:cstheme="minorHAnsi"/>
          <w:spacing w:val="60"/>
          <w:sz w:val="24"/>
          <w:szCs w:val="24"/>
        </w:rPr>
        <w:t>1</w:t>
      </w:r>
      <w:r w:rsidRPr="00755A48">
        <w:rPr>
          <w:rFonts w:asciiTheme="minorHAnsi" w:hAnsiTheme="minorHAnsi" w:cstheme="minorHAnsi"/>
          <w:spacing w:val="60"/>
          <w:sz w:val="24"/>
          <w:szCs w:val="24"/>
        </w:rPr>
        <w:tab/>
      </w:r>
      <w:r w:rsidRPr="00755A48">
        <w:rPr>
          <w:rFonts w:asciiTheme="minorHAnsi" w:hAnsiTheme="minorHAnsi" w:cstheme="minorHAnsi"/>
          <w:sz w:val="24"/>
          <w:szCs w:val="24"/>
          <w:lang w:val="pt-BR"/>
        </w:rPr>
        <w:t xml:space="preserve">Módulo de </w:t>
      </w:r>
      <w:proofErr w:type="spellStart"/>
      <w:r w:rsidRPr="00755A48">
        <w:rPr>
          <w:rFonts w:asciiTheme="minorHAnsi" w:hAnsiTheme="minorHAnsi" w:cstheme="minorHAnsi"/>
          <w:sz w:val="24"/>
          <w:szCs w:val="24"/>
          <w:lang w:val="pt-BR"/>
        </w:rPr>
        <w:t>extensión</w:t>
      </w:r>
      <w:proofErr w:type="spellEnd"/>
      <w:r w:rsidRPr="00755A48">
        <w:rPr>
          <w:rFonts w:asciiTheme="minorHAnsi" w:hAnsiTheme="minorHAnsi" w:cstheme="minorHAnsi"/>
          <w:sz w:val="24"/>
          <w:szCs w:val="24"/>
          <w:lang w:val="pt-BR"/>
        </w:rPr>
        <w:t xml:space="preserve"> de </w:t>
      </w:r>
      <w:proofErr w:type="spellStart"/>
      <w:r w:rsidRPr="00755A48">
        <w:rPr>
          <w:rFonts w:asciiTheme="minorHAnsi" w:hAnsiTheme="minorHAnsi" w:cstheme="minorHAnsi"/>
          <w:sz w:val="24"/>
          <w:szCs w:val="24"/>
          <w:lang w:val="pt-BR"/>
        </w:rPr>
        <w:t>señales</w:t>
      </w:r>
      <w:proofErr w:type="spellEnd"/>
      <w:r w:rsidRPr="00755A48">
        <w:rPr>
          <w:rFonts w:asciiTheme="minorHAnsi" w:hAnsiTheme="minorHAnsi" w:cstheme="minorHAnsi"/>
          <w:sz w:val="24"/>
          <w:szCs w:val="24"/>
          <w:lang w:val="pt-BR"/>
        </w:rPr>
        <w:t xml:space="preserve"> OC8</w:t>
      </w:r>
    </w:p>
    <w:p w:rsidR="000D084D" w:rsidRPr="00755A48" w:rsidRDefault="000D084D" w:rsidP="000D084D">
      <w:pPr>
        <w:spacing w:before="20" w:after="0" w:line="240" w:lineRule="auto"/>
        <w:ind w:left="709"/>
        <w:rPr>
          <w:rFonts w:asciiTheme="minorHAnsi" w:hAnsiTheme="minorHAnsi" w:cstheme="minorHAnsi"/>
          <w:spacing w:val="60"/>
          <w:sz w:val="24"/>
          <w:szCs w:val="24"/>
        </w:rPr>
      </w:pPr>
      <w:r w:rsidRPr="00755A48">
        <w:rPr>
          <w:rFonts w:asciiTheme="minorHAnsi" w:hAnsiTheme="minorHAnsi" w:cstheme="minorHAnsi"/>
          <w:spacing w:val="60"/>
          <w:sz w:val="24"/>
          <w:szCs w:val="24"/>
        </w:rPr>
        <w:t>1</w:t>
      </w:r>
      <w:r w:rsidRPr="00755A48">
        <w:rPr>
          <w:rFonts w:asciiTheme="minorHAnsi" w:hAnsiTheme="minorHAnsi" w:cstheme="minorHAnsi"/>
          <w:spacing w:val="60"/>
          <w:sz w:val="24"/>
          <w:szCs w:val="24"/>
        </w:rPr>
        <w:tab/>
      </w:r>
      <w:r w:rsidRPr="00755A48">
        <w:rPr>
          <w:rFonts w:asciiTheme="minorHAnsi" w:hAnsiTheme="minorHAnsi" w:cstheme="minorHAnsi"/>
          <w:sz w:val="24"/>
          <w:szCs w:val="24"/>
          <w:lang w:val="pt-BR"/>
        </w:rPr>
        <w:t xml:space="preserve">Módulo de </w:t>
      </w:r>
      <w:proofErr w:type="spellStart"/>
      <w:r w:rsidRPr="00755A48">
        <w:rPr>
          <w:rFonts w:asciiTheme="minorHAnsi" w:hAnsiTheme="minorHAnsi" w:cstheme="minorHAnsi"/>
          <w:sz w:val="24"/>
          <w:szCs w:val="24"/>
          <w:lang w:val="pt-BR"/>
        </w:rPr>
        <w:t>extensión</w:t>
      </w:r>
      <w:proofErr w:type="spellEnd"/>
      <w:r w:rsidRPr="00755A48">
        <w:rPr>
          <w:rFonts w:asciiTheme="minorHAnsi" w:hAnsiTheme="minorHAnsi" w:cstheme="minorHAnsi"/>
          <w:sz w:val="24"/>
          <w:szCs w:val="24"/>
          <w:lang w:val="pt-BR"/>
        </w:rPr>
        <w:t xml:space="preserve"> de </w:t>
      </w:r>
      <w:proofErr w:type="spellStart"/>
      <w:r w:rsidRPr="00755A48">
        <w:rPr>
          <w:rFonts w:asciiTheme="minorHAnsi" w:hAnsiTheme="minorHAnsi" w:cstheme="minorHAnsi"/>
          <w:sz w:val="24"/>
          <w:szCs w:val="24"/>
          <w:lang w:val="pt-BR"/>
        </w:rPr>
        <w:t>señales</w:t>
      </w:r>
      <w:proofErr w:type="spellEnd"/>
      <w:r w:rsidRPr="00755A48">
        <w:rPr>
          <w:rFonts w:asciiTheme="minorHAnsi" w:hAnsiTheme="minorHAnsi" w:cstheme="minorHAnsi"/>
          <w:sz w:val="24"/>
          <w:szCs w:val="24"/>
          <w:lang w:val="pt-BR"/>
        </w:rPr>
        <w:t xml:space="preserve"> IC8</w:t>
      </w:r>
    </w:p>
    <w:p w:rsidR="000D084D" w:rsidRPr="00755A48" w:rsidRDefault="000D084D" w:rsidP="000D084D">
      <w:pPr>
        <w:spacing w:before="20" w:after="0" w:line="240" w:lineRule="auto"/>
        <w:ind w:left="709"/>
        <w:rPr>
          <w:rFonts w:asciiTheme="minorHAnsi" w:hAnsiTheme="minorHAnsi" w:cstheme="minorHAnsi"/>
          <w:spacing w:val="60"/>
          <w:sz w:val="24"/>
          <w:szCs w:val="24"/>
        </w:rPr>
      </w:pPr>
      <w:r w:rsidRPr="00755A48">
        <w:rPr>
          <w:rFonts w:asciiTheme="minorHAnsi" w:hAnsiTheme="minorHAnsi" w:cstheme="minorHAnsi"/>
          <w:spacing w:val="60"/>
          <w:sz w:val="24"/>
          <w:szCs w:val="24"/>
        </w:rPr>
        <w:t>1</w:t>
      </w:r>
      <w:r w:rsidRPr="00755A48">
        <w:rPr>
          <w:rFonts w:asciiTheme="minorHAnsi" w:hAnsiTheme="minorHAnsi" w:cstheme="minorHAnsi"/>
          <w:spacing w:val="60"/>
          <w:sz w:val="24"/>
          <w:szCs w:val="24"/>
        </w:rPr>
        <w:tab/>
      </w:r>
      <w:r w:rsidRPr="00755A48">
        <w:rPr>
          <w:rFonts w:asciiTheme="minorHAnsi" w:hAnsiTheme="minorHAnsi" w:cstheme="minorHAnsi"/>
          <w:sz w:val="24"/>
          <w:szCs w:val="24"/>
          <w:lang w:val="pt-BR"/>
        </w:rPr>
        <w:t xml:space="preserve">Licencia Cliente Administrador para 3 </w:t>
      </w:r>
      <w:proofErr w:type="spellStart"/>
      <w:r w:rsidRPr="00755A48">
        <w:rPr>
          <w:rFonts w:asciiTheme="minorHAnsi" w:hAnsiTheme="minorHAnsi" w:cstheme="minorHAnsi"/>
          <w:sz w:val="24"/>
          <w:szCs w:val="24"/>
          <w:lang w:val="pt-BR"/>
        </w:rPr>
        <w:t>usuarios</w:t>
      </w:r>
      <w:proofErr w:type="spellEnd"/>
    </w:p>
    <w:p w:rsidR="000D084D" w:rsidRPr="00755A48" w:rsidRDefault="000D084D" w:rsidP="000D084D">
      <w:pPr>
        <w:spacing w:before="20" w:after="0" w:line="240" w:lineRule="auto"/>
        <w:ind w:left="709"/>
        <w:rPr>
          <w:rFonts w:asciiTheme="minorHAnsi" w:hAnsiTheme="minorHAnsi" w:cstheme="minorHAnsi"/>
          <w:spacing w:val="60"/>
          <w:sz w:val="24"/>
          <w:szCs w:val="24"/>
        </w:rPr>
      </w:pPr>
      <w:r w:rsidRPr="00755A48">
        <w:rPr>
          <w:rFonts w:asciiTheme="minorHAnsi" w:hAnsiTheme="minorHAnsi" w:cstheme="minorHAnsi"/>
          <w:spacing w:val="60"/>
          <w:sz w:val="24"/>
          <w:szCs w:val="24"/>
        </w:rPr>
        <w:t>1</w:t>
      </w:r>
      <w:r w:rsidRPr="00755A48">
        <w:rPr>
          <w:rFonts w:asciiTheme="minorHAnsi" w:hAnsiTheme="minorHAnsi" w:cstheme="minorHAnsi"/>
          <w:spacing w:val="60"/>
          <w:sz w:val="24"/>
          <w:szCs w:val="24"/>
        </w:rPr>
        <w:tab/>
      </w:r>
      <w:r w:rsidRPr="00755A48">
        <w:rPr>
          <w:rFonts w:asciiTheme="minorHAnsi" w:hAnsiTheme="minorHAnsi" w:cstheme="minorHAnsi"/>
          <w:sz w:val="24"/>
          <w:szCs w:val="24"/>
          <w:lang w:val="pt-BR"/>
        </w:rPr>
        <w:t xml:space="preserve">Licencia de software BM </w:t>
      </w:r>
      <w:proofErr w:type="spellStart"/>
      <w:r w:rsidRPr="00755A48">
        <w:rPr>
          <w:rFonts w:asciiTheme="minorHAnsi" w:hAnsiTheme="minorHAnsi" w:cstheme="minorHAnsi"/>
          <w:sz w:val="24"/>
          <w:szCs w:val="24"/>
          <w:lang w:val="pt-BR"/>
        </w:rPr>
        <w:t>Gestión</w:t>
      </w:r>
      <w:proofErr w:type="spellEnd"/>
      <w:r w:rsidRPr="00755A48">
        <w:rPr>
          <w:rFonts w:asciiTheme="minorHAnsi" w:hAnsiTheme="minorHAnsi" w:cstheme="minorHAnsi"/>
          <w:sz w:val="24"/>
          <w:szCs w:val="24"/>
          <w:lang w:val="pt-BR"/>
        </w:rPr>
        <w:t xml:space="preserve"> de </w:t>
      </w:r>
      <w:proofErr w:type="spellStart"/>
      <w:r w:rsidRPr="00755A48">
        <w:rPr>
          <w:rFonts w:asciiTheme="minorHAnsi" w:hAnsiTheme="minorHAnsi" w:cstheme="minorHAnsi"/>
          <w:sz w:val="24"/>
          <w:szCs w:val="24"/>
          <w:lang w:val="pt-BR"/>
        </w:rPr>
        <w:t>Medios</w:t>
      </w:r>
      <w:proofErr w:type="spellEnd"/>
      <w:r w:rsidRPr="00755A48">
        <w:rPr>
          <w:rFonts w:asciiTheme="minorHAnsi" w:hAnsiTheme="minorHAnsi" w:cstheme="minorHAnsi"/>
          <w:sz w:val="24"/>
          <w:szCs w:val="24"/>
          <w:lang w:val="pt-BR"/>
        </w:rPr>
        <w:t xml:space="preserve"> de </w:t>
      </w:r>
      <w:proofErr w:type="spellStart"/>
      <w:r w:rsidRPr="00755A48">
        <w:rPr>
          <w:rFonts w:asciiTheme="minorHAnsi" w:hAnsiTheme="minorHAnsi" w:cstheme="minorHAnsi"/>
          <w:sz w:val="24"/>
          <w:szCs w:val="24"/>
          <w:lang w:val="pt-BR"/>
        </w:rPr>
        <w:t>Identificación</w:t>
      </w:r>
      <w:proofErr w:type="spellEnd"/>
    </w:p>
    <w:p w:rsidR="000D084D" w:rsidRPr="00755A48" w:rsidRDefault="000D084D" w:rsidP="000D084D">
      <w:pPr>
        <w:spacing w:before="20" w:after="0" w:line="240" w:lineRule="auto"/>
        <w:ind w:left="709"/>
        <w:rPr>
          <w:rFonts w:asciiTheme="minorHAnsi" w:hAnsiTheme="minorHAnsi" w:cstheme="minorHAnsi"/>
          <w:spacing w:val="60"/>
          <w:sz w:val="24"/>
          <w:szCs w:val="24"/>
        </w:rPr>
      </w:pPr>
      <w:r w:rsidRPr="00755A48">
        <w:rPr>
          <w:rFonts w:asciiTheme="minorHAnsi" w:hAnsiTheme="minorHAnsi" w:cstheme="minorHAnsi"/>
          <w:spacing w:val="60"/>
          <w:sz w:val="24"/>
          <w:szCs w:val="24"/>
        </w:rPr>
        <w:t>2</w:t>
      </w:r>
      <w:r w:rsidRPr="00755A48">
        <w:rPr>
          <w:rFonts w:asciiTheme="minorHAnsi" w:hAnsiTheme="minorHAnsi" w:cstheme="minorHAnsi"/>
          <w:spacing w:val="60"/>
          <w:sz w:val="24"/>
          <w:szCs w:val="24"/>
        </w:rPr>
        <w:tab/>
      </w:r>
      <w:proofErr w:type="spellStart"/>
      <w:r w:rsidRPr="00755A48">
        <w:rPr>
          <w:rFonts w:asciiTheme="minorHAnsi" w:hAnsiTheme="minorHAnsi" w:cstheme="minorHAnsi"/>
          <w:sz w:val="24"/>
          <w:szCs w:val="24"/>
          <w:lang w:val="pt-BR"/>
        </w:rPr>
        <w:t>Lectores</w:t>
      </w:r>
      <w:proofErr w:type="spellEnd"/>
      <w:r w:rsidRPr="00755A48">
        <w:rPr>
          <w:rFonts w:asciiTheme="minorHAnsi" w:hAnsiTheme="minorHAnsi" w:cstheme="minorHAnsi"/>
          <w:sz w:val="24"/>
          <w:szCs w:val="24"/>
          <w:lang w:val="pt-BR"/>
        </w:rPr>
        <w:t xml:space="preserve"> Multiprotocolo RFID</w:t>
      </w:r>
    </w:p>
    <w:p w:rsidR="000D084D" w:rsidRPr="00755A48" w:rsidRDefault="000D084D" w:rsidP="000D084D">
      <w:pPr>
        <w:spacing w:before="20" w:after="0" w:line="240" w:lineRule="auto"/>
        <w:ind w:left="709"/>
        <w:rPr>
          <w:rFonts w:asciiTheme="minorHAnsi" w:hAnsiTheme="minorHAnsi" w:cstheme="minorHAnsi"/>
          <w:spacing w:val="60"/>
          <w:sz w:val="24"/>
          <w:szCs w:val="24"/>
        </w:rPr>
      </w:pPr>
      <w:r w:rsidRPr="00755A48">
        <w:rPr>
          <w:rFonts w:asciiTheme="minorHAnsi" w:hAnsiTheme="minorHAnsi" w:cstheme="minorHAnsi"/>
          <w:spacing w:val="60"/>
          <w:sz w:val="24"/>
          <w:szCs w:val="24"/>
        </w:rPr>
        <w:t>2</w:t>
      </w:r>
      <w:r w:rsidRPr="00755A48">
        <w:rPr>
          <w:rFonts w:asciiTheme="minorHAnsi" w:hAnsiTheme="minorHAnsi" w:cstheme="minorHAnsi"/>
          <w:spacing w:val="60"/>
          <w:sz w:val="24"/>
          <w:szCs w:val="24"/>
        </w:rPr>
        <w:tab/>
      </w:r>
      <w:proofErr w:type="spellStart"/>
      <w:r w:rsidRPr="00755A48">
        <w:rPr>
          <w:rFonts w:asciiTheme="minorHAnsi" w:hAnsiTheme="minorHAnsi" w:cstheme="minorHAnsi"/>
          <w:sz w:val="24"/>
          <w:szCs w:val="24"/>
          <w:lang w:val="pt-BR"/>
        </w:rPr>
        <w:t>Lectores</w:t>
      </w:r>
      <w:proofErr w:type="spellEnd"/>
      <w:r w:rsidRPr="00755A48">
        <w:rPr>
          <w:rFonts w:asciiTheme="minorHAnsi" w:hAnsiTheme="minorHAnsi" w:cstheme="minorHAnsi"/>
          <w:sz w:val="24"/>
          <w:szCs w:val="24"/>
          <w:lang w:val="pt-BR"/>
        </w:rPr>
        <w:t xml:space="preserve"> Biométricos</w:t>
      </w:r>
    </w:p>
    <w:p w:rsidR="000D084D" w:rsidRDefault="000D084D" w:rsidP="000D084D">
      <w:pPr>
        <w:spacing w:after="0" w:line="240" w:lineRule="auto"/>
        <w:jc w:val="both"/>
        <w:rPr>
          <w:rFonts w:cs="Calibri"/>
          <w:sz w:val="24"/>
          <w:szCs w:val="24"/>
        </w:rPr>
      </w:pPr>
    </w:p>
    <w:p w:rsidR="000D084D" w:rsidRDefault="000D084D" w:rsidP="000D084D">
      <w:pPr>
        <w:spacing w:after="0" w:line="240" w:lineRule="auto"/>
        <w:jc w:val="both"/>
        <w:rPr>
          <w:rFonts w:cs="Calibri"/>
          <w:sz w:val="24"/>
          <w:szCs w:val="24"/>
        </w:rPr>
      </w:pPr>
      <w:r w:rsidRPr="00CB5378">
        <w:rPr>
          <w:rFonts w:cs="Calibri"/>
          <w:sz w:val="24"/>
          <w:szCs w:val="24"/>
        </w:rPr>
        <w:t>Se ha</w:t>
      </w:r>
      <w:r>
        <w:rPr>
          <w:rFonts w:cs="Calibri"/>
          <w:sz w:val="24"/>
          <w:szCs w:val="24"/>
        </w:rPr>
        <w:t>n</w:t>
      </w:r>
      <w:r w:rsidRPr="00CB5378">
        <w:rPr>
          <w:rFonts w:cs="Calibri"/>
          <w:sz w:val="24"/>
          <w:szCs w:val="24"/>
        </w:rPr>
        <w:t xml:space="preserve"> modificado en este Contrato de Mantenimiento los elementos de Control de Accesos de los recintos de Lago y CCS y se ha regularizado el número de terminales de fichar de cada modelo, tras la adquisición de los últimos a finales de 2016.</w:t>
      </w:r>
    </w:p>
    <w:p w:rsidR="00EC0A62" w:rsidRDefault="00EC0A62" w:rsidP="00EC0A62">
      <w:pPr>
        <w:pStyle w:val="Prrafodelista"/>
        <w:spacing w:before="120" w:after="0" w:line="240" w:lineRule="auto"/>
        <w:ind w:left="708"/>
        <w:jc w:val="both"/>
        <w:rPr>
          <w:rFonts w:cs="Arial"/>
          <w:i/>
          <w:color w:val="FF0000"/>
          <w:sz w:val="20"/>
          <w:szCs w:val="24"/>
          <w:lang w:val="es-ES_tradnl"/>
        </w:rPr>
      </w:pPr>
    </w:p>
    <w:p w:rsidR="00EC0A62" w:rsidRPr="00E1425B" w:rsidRDefault="00EC0A62" w:rsidP="00EC0A62">
      <w:pPr>
        <w:pStyle w:val="indice"/>
        <w:rPr>
          <w:color w:val="auto"/>
          <w:lang w:val="es-ES"/>
        </w:rPr>
      </w:pPr>
      <w:bookmarkStart w:id="6" w:name="_Toc348608668"/>
      <w:r w:rsidRPr="00E1425B">
        <w:rPr>
          <w:color w:val="auto"/>
          <w:lang w:val="es-ES"/>
        </w:rPr>
        <w:t>INFORMACIÓN PRESUPUESTARIA</w:t>
      </w:r>
      <w:bookmarkEnd w:id="6"/>
    </w:p>
    <w:p w:rsidR="00EC0A62" w:rsidRPr="009A4A62" w:rsidRDefault="00EC0A62" w:rsidP="00EC0A62">
      <w:pPr>
        <w:jc w:val="center"/>
        <w:rPr>
          <w:rFonts w:cs="Arial"/>
          <w:b/>
        </w:rPr>
      </w:pPr>
      <w:r w:rsidRPr="009A4A62">
        <w:rPr>
          <w:rFonts w:cs="Arial"/>
          <w:b/>
        </w:rPr>
        <w:t>PRESUPUESTO DE GASTO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13"/>
        <w:gridCol w:w="2039"/>
      </w:tblGrid>
      <w:tr w:rsidR="00EC0A62" w:rsidRPr="009A4A62" w:rsidTr="005C698C">
        <w:trPr>
          <w:trHeight w:val="362"/>
          <w:jc w:val="center"/>
        </w:trPr>
        <w:tc>
          <w:tcPr>
            <w:tcW w:w="1913" w:type="dxa"/>
            <w:shd w:val="clear" w:color="auto" w:fill="99CCFF"/>
            <w:vAlign w:val="center"/>
          </w:tcPr>
          <w:p w:rsidR="00EC0A62" w:rsidRPr="009A4A62" w:rsidRDefault="00EC0A62" w:rsidP="005C698C">
            <w:pPr>
              <w:spacing w:before="60" w:after="60"/>
              <w:jc w:val="center"/>
              <w:rPr>
                <w:b/>
                <w:bCs/>
                <w:lang w:val="es-ES_tradnl"/>
              </w:rPr>
            </w:pPr>
            <w:r w:rsidRPr="009A4A62">
              <w:rPr>
                <w:b/>
                <w:bCs/>
                <w:lang w:val="es-ES_tradnl"/>
              </w:rPr>
              <w:t>AÑO</w:t>
            </w:r>
          </w:p>
        </w:tc>
        <w:tc>
          <w:tcPr>
            <w:tcW w:w="2039" w:type="dxa"/>
            <w:vAlign w:val="center"/>
          </w:tcPr>
          <w:p w:rsidR="00EC0A62" w:rsidRPr="009A4A62" w:rsidRDefault="00EC0A62" w:rsidP="005C698C">
            <w:pPr>
              <w:spacing w:before="60" w:after="60"/>
              <w:jc w:val="center"/>
              <w:rPr>
                <w:rFonts w:cs="Arial"/>
                <w:i/>
                <w:sz w:val="20"/>
                <w:szCs w:val="20"/>
              </w:rPr>
            </w:pPr>
            <w:r w:rsidRPr="009A4A62">
              <w:rPr>
                <w:rFonts w:cs="Arial"/>
                <w:i/>
                <w:sz w:val="20"/>
                <w:szCs w:val="20"/>
              </w:rPr>
              <w:t>201</w:t>
            </w:r>
            <w:r>
              <w:rPr>
                <w:rFonts w:cs="Arial"/>
                <w:i/>
                <w:sz w:val="20"/>
                <w:szCs w:val="20"/>
              </w:rPr>
              <w:t>8</w:t>
            </w:r>
          </w:p>
        </w:tc>
      </w:tr>
      <w:tr w:rsidR="00EC0A62" w:rsidRPr="009A4A62" w:rsidTr="005C698C">
        <w:trPr>
          <w:trHeight w:val="409"/>
          <w:jc w:val="center"/>
        </w:trPr>
        <w:tc>
          <w:tcPr>
            <w:tcW w:w="1913" w:type="dxa"/>
            <w:shd w:val="clear" w:color="auto" w:fill="99CCFF"/>
            <w:vAlign w:val="center"/>
          </w:tcPr>
          <w:p w:rsidR="00EC0A62" w:rsidRPr="009A4A62" w:rsidRDefault="00EC0A62" w:rsidP="005C698C">
            <w:pPr>
              <w:spacing w:before="60" w:after="60"/>
              <w:jc w:val="center"/>
              <w:rPr>
                <w:b/>
                <w:bCs/>
                <w:lang w:val="es-ES_tradnl"/>
              </w:rPr>
            </w:pPr>
            <w:r w:rsidRPr="009A4A62">
              <w:rPr>
                <w:b/>
                <w:bCs/>
                <w:lang w:val="es-ES_tradnl"/>
              </w:rPr>
              <w:t>IMPORTE PERMITIDO</w:t>
            </w:r>
          </w:p>
        </w:tc>
        <w:tc>
          <w:tcPr>
            <w:tcW w:w="2039" w:type="dxa"/>
            <w:vAlign w:val="center"/>
          </w:tcPr>
          <w:p w:rsidR="00EC0A62" w:rsidRPr="009A4A62" w:rsidRDefault="00EC0A62" w:rsidP="005C698C">
            <w:pPr>
              <w:spacing w:before="60" w:after="60"/>
              <w:jc w:val="center"/>
              <w:rPr>
                <w:rFonts w:cs="Arial"/>
              </w:rPr>
            </w:pPr>
            <w:r>
              <w:rPr>
                <w:rFonts w:cs="Arial"/>
              </w:rPr>
              <w:t>78.531,49 €</w:t>
            </w:r>
          </w:p>
        </w:tc>
      </w:tr>
      <w:tr w:rsidR="00EC0A62" w:rsidRPr="009A4A62" w:rsidTr="005C698C">
        <w:trPr>
          <w:trHeight w:val="415"/>
          <w:jc w:val="center"/>
        </w:trPr>
        <w:tc>
          <w:tcPr>
            <w:tcW w:w="1913" w:type="dxa"/>
            <w:shd w:val="clear" w:color="auto" w:fill="99CCFF"/>
            <w:vAlign w:val="center"/>
          </w:tcPr>
          <w:p w:rsidR="00EC0A62" w:rsidRPr="009A4A62" w:rsidRDefault="00EC0A62" w:rsidP="005C698C">
            <w:pPr>
              <w:spacing w:before="60" w:after="60"/>
              <w:jc w:val="center"/>
              <w:rPr>
                <w:b/>
                <w:bCs/>
                <w:lang w:val="es-ES_tradnl"/>
              </w:rPr>
            </w:pPr>
            <w:r w:rsidRPr="009A4A62">
              <w:rPr>
                <w:b/>
                <w:bCs/>
                <w:lang w:val="es-ES_tradnl"/>
              </w:rPr>
              <w:t>CECO</w:t>
            </w:r>
          </w:p>
        </w:tc>
        <w:tc>
          <w:tcPr>
            <w:tcW w:w="2039" w:type="dxa"/>
            <w:vAlign w:val="center"/>
          </w:tcPr>
          <w:p w:rsidR="00EC0A62" w:rsidRPr="009A4A62" w:rsidRDefault="00EC0A62" w:rsidP="005C698C">
            <w:pPr>
              <w:spacing w:before="60" w:after="60"/>
              <w:jc w:val="center"/>
              <w:rPr>
                <w:bCs/>
                <w:lang w:val="es-ES_tradnl"/>
              </w:rPr>
            </w:pPr>
            <w:r>
              <w:rPr>
                <w:bCs/>
                <w:lang w:val="es-ES_tradnl"/>
              </w:rPr>
              <w:t>2601</w:t>
            </w:r>
          </w:p>
        </w:tc>
      </w:tr>
      <w:tr w:rsidR="00EC0A62" w:rsidRPr="009A4A62" w:rsidTr="005C698C">
        <w:trPr>
          <w:trHeight w:val="422"/>
          <w:jc w:val="center"/>
        </w:trPr>
        <w:tc>
          <w:tcPr>
            <w:tcW w:w="1913" w:type="dxa"/>
            <w:shd w:val="clear" w:color="auto" w:fill="99CCFF"/>
            <w:vAlign w:val="center"/>
          </w:tcPr>
          <w:p w:rsidR="00EC0A62" w:rsidRPr="009A4A62" w:rsidRDefault="00EC0A62" w:rsidP="005C698C">
            <w:pPr>
              <w:spacing w:before="60" w:after="60"/>
              <w:jc w:val="center"/>
              <w:rPr>
                <w:b/>
                <w:bCs/>
                <w:lang w:val="es-ES_tradnl"/>
              </w:rPr>
            </w:pPr>
            <w:r w:rsidRPr="009A4A62">
              <w:rPr>
                <w:b/>
                <w:bCs/>
                <w:lang w:val="es-ES_tradnl"/>
              </w:rPr>
              <w:t>CUENTA</w:t>
            </w:r>
          </w:p>
        </w:tc>
        <w:tc>
          <w:tcPr>
            <w:tcW w:w="2039" w:type="dxa"/>
            <w:vAlign w:val="center"/>
          </w:tcPr>
          <w:p w:rsidR="00EC0A62" w:rsidRPr="009A4A62" w:rsidRDefault="00EC0A62" w:rsidP="005C698C">
            <w:pPr>
              <w:spacing w:before="60" w:after="60"/>
              <w:jc w:val="center"/>
              <w:rPr>
                <w:bCs/>
                <w:lang w:val="es-ES_tradnl"/>
              </w:rPr>
            </w:pPr>
            <w:r>
              <w:rPr>
                <w:bCs/>
                <w:lang w:val="es-ES_tradnl"/>
              </w:rPr>
              <w:t>622226</w:t>
            </w:r>
          </w:p>
        </w:tc>
      </w:tr>
    </w:tbl>
    <w:p w:rsidR="00EC0A62" w:rsidRPr="009A4A62" w:rsidRDefault="00EC0A62" w:rsidP="00EC0A62">
      <w:pPr>
        <w:rPr>
          <w:rFonts w:cs="Calibri"/>
          <w:b/>
          <w:sz w:val="36"/>
          <w:u w:val="single"/>
        </w:rPr>
      </w:pPr>
    </w:p>
    <w:sectPr w:rsidR="00EC0A62" w:rsidRPr="009A4A62" w:rsidSect="00E17BCC">
      <w:pgSz w:w="11906" w:h="16838"/>
      <w:pgMar w:top="136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F67" w:rsidRDefault="00B43F67" w:rsidP="00E53D58">
      <w:pPr>
        <w:spacing w:after="0" w:line="240" w:lineRule="auto"/>
      </w:pPr>
      <w:r>
        <w:separator/>
      </w:r>
    </w:p>
  </w:endnote>
  <w:endnote w:type="continuationSeparator" w:id="0">
    <w:p w:rsidR="00B43F67" w:rsidRDefault="00B43F67" w:rsidP="00E53D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27" w:type="dxa"/>
      <w:tblBorders>
        <w:top w:val="single" w:sz="4" w:space="0" w:color="auto"/>
      </w:tblBorders>
      <w:tblLook w:val="00A0" w:firstRow="1" w:lastRow="0" w:firstColumn="1" w:lastColumn="0" w:noHBand="0" w:noVBand="0"/>
    </w:tblPr>
    <w:tblGrid>
      <w:gridCol w:w="7947"/>
      <w:gridCol w:w="2280"/>
    </w:tblGrid>
    <w:tr w:rsidR="005C698C" w:rsidRPr="00DA656B" w:rsidTr="00E17BCC">
      <w:trPr>
        <w:trHeight w:val="285"/>
      </w:trPr>
      <w:tc>
        <w:tcPr>
          <w:tcW w:w="7947" w:type="dxa"/>
          <w:tcBorders>
            <w:top w:val="single" w:sz="4" w:space="0" w:color="auto"/>
          </w:tcBorders>
          <w:vAlign w:val="center"/>
        </w:tcPr>
        <w:p w:rsidR="005C698C" w:rsidRPr="00DA656B" w:rsidRDefault="005C698C" w:rsidP="00380B7E">
          <w:pPr>
            <w:pStyle w:val="Piedepgina"/>
          </w:pPr>
          <w:r>
            <w:t xml:space="preserve">Memoria Justificativa y Solicitud de Contratación Mantenimiento Control de Presencia </w:t>
          </w:r>
        </w:p>
      </w:tc>
      <w:tc>
        <w:tcPr>
          <w:tcW w:w="2280" w:type="dxa"/>
          <w:tcBorders>
            <w:top w:val="single" w:sz="4" w:space="0" w:color="auto"/>
          </w:tcBorders>
          <w:vAlign w:val="center"/>
        </w:tcPr>
        <w:p w:rsidR="005C698C" w:rsidRPr="00DA656B" w:rsidRDefault="005C698C" w:rsidP="005C698C">
          <w:pPr>
            <w:pStyle w:val="Piedepgina"/>
            <w:jc w:val="center"/>
          </w:pPr>
          <w:r w:rsidRPr="00DA656B">
            <w:t xml:space="preserve">Pág. </w:t>
          </w:r>
          <w:r>
            <w:fldChar w:fldCharType="begin"/>
          </w:r>
          <w:r>
            <w:instrText xml:space="preserve"> PAGE    \* MERGEFORMAT </w:instrText>
          </w:r>
          <w:r>
            <w:fldChar w:fldCharType="separate"/>
          </w:r>
          <w:r w:rsidR="00CC6E6F">
            <w:rPr>
              <w:noProof/>
            </w:rPr>
            <w:t>7</w:t>
          </w:r>
          <w:r>
            <w:rPr>
              <w:noProof/>
            </w:rPr>
            <w:fldChar w:fldCharType="end"/>
          </w:r>
        </w:p>
      </w:tc>
    </w:tr>
  </w:tbl>
  <w:p w:rsidR="005C698C" w:rsidRDefault="005C698C" w:rsidP="00E17BC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F67" w:rsidRDefault="00B43F67" w:rsidP="00E53D58">
      <w:pPr>
        <w:spacing w:after="0" w:line="240" w:lineRule="auto"/>
      </w:pPr>
      <w:r>
        <w:separator/>
      </w:r>
    </w:p>
  </w:footnote>
  <w:footnote w:type="continuationSeparator" w:id="0">
    <w:p w:rsidR="00B43F67" w:rsidRDefault="00B43F67" w:rsidP="00E53D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21FE5AAC"/>
    <w:lvl w:ilvl="0">
      <w:numFmt w:val="decimal"/>
      <w:lvlText w:val="*"/>
      <w:lvlJc w:val="left"/>
      <w:pPr>
        <w:ind w:left="0" w:firstLine="0"/>
      </w:pPr>
    </w:lvl>
  </w:abstractNum>
  <w:abstractNum w:abstractNumId="1" w15:restartNumberingAfterBreak="0">
    <w:nsid w:val="0ADE2A57"/>
    <w:multiLevelType w:val="hybridMultilevel"/>
    <w:tmpl w:val="10D4D41C"/>
    <w:lvl w:ilvl="0" w:tplc="2B76A55A">
      <w:start w:val="1"/>
      <w:numFmt w:val="bullet"/>
      <w:lvlText w:val=""/>
      <w:lvlJc w:val="left"/>
      <w:pPr>
        <w:tabs>
          <w:tab w:val="num" w:pos="720"/>
        </w:tabs>
        <w:ind w:left="720" w:hanging="360"/>
      </w:pPr>
      <w:rPr>
        <w:rFonts w:ascii="Wingdings" w:hAnsi="Wingdings" w:hint="default"/>
        <w:b w:val="0"/>
        <w:i w:val="0"/>
        <w:sz w:val="20"/>
        <w:szCs w:val="20"/>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15:restartNumberingAfterBreak="0">
    <w:nsid w:val="0BA67E35"/>
    <w:multiLevelType w:val="hybridMultilevel"/>
    <w:tmpl w:val="5AD62506"/>
    <w:lvl w:ilvl="0" w:tplc="E27C3126">
      <w:start w:val="1"/>
      <w:numFmt w:val="bullet"/>
      <w:lvlText w:val=""/>
      <w:lvlJc w:val="left"/>
      <w:pPr>
        <w:ind w:left="1429" w:hanging="360"/>
      </w:pPr>
      <w:rPr>
        <w:rFonts w:ascii="Symbol" w:hAnsi="Symbol" w:hint="default"/>
        <w:color w:val="auto"/>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3" w15:restartNumberingAfterBreak="0">
    <w:nsid w:val="1D061CC4"/>
    <w:multiLevelType w:val="hybridMultilevel"/>
    <w:tmpl w:val="7E4A4E12"/>
    <w:lvl w:ilvl="0" w:tplc="0C0A000F">
      <w:start w:val="1"/>
      <w:numFmt w:val="decimal"/>
      <w:lvlText w:val="%1."/>
      <w:lvlJc w:val="left"/>
      <w:pPr>
        <w:ind w:left="1080" w:hanging="360"/>
      </w:pPr>
      <w:rPr>
        <w:rFonts w:cs="Times New Roman" w:hint="default"/>
      </w:rPr>
    </w:lvl>
    <w:lvl w:ilvl="1" w:tplc="0C0A0019" w:tentative="1">
      <w:start w:val="1"/>
      <w:numFmt w:val="lowerLetter"/>
      <w:lvlText w:val="%2."/>
      <w:lvlJc w:val="left"/>
      <w:pPr>
        <w:ind w:left="1800" w:hanging="360"/>
      </w:pPr>
      <w:rPr>
        <w:rFonts w:cs="Times New Roman"/>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4" w15:restartNumberingAfterBreak="0">
    <w:nsid w:val="2A733078"/>
    <w:multiLevelType w:val="hybridMultilevel"/>
    <w:tmpl w:val="8550E768"/>
    <w:lvl w:ilvl="0" w:tplc="4B4C1922">
      <w:numFmt w:val="bullet"/>
      <w:lvlText w:val="-"/>
      <w:lvlJc w:val="left"/>
      <w:pPr>
        <w:ind w:left="360" w:hanging="360"/>
      </w:pPr>
      <w:rPr>
        <w:rFonts w:ascii="Calibri" w:eastAsia="Times New Roman" w:hAnsi="Calibri" w:cs="Calibr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37A752B5"/>
    <w:multiLevelType w:val="hybridMultilevel"/>
    <w:tmpl w:val="A860187E"/>
    <w:lvl w:ilvl="0" w:tplc="51B4CF98">
      <w:start w:val="1"/>
      <w:numFmt w:val="bullet"/>
      <w:lvlText w:val=""/>
      <w:lvlJc w:val="left"/>
      <w:pPr>
        <w:tabs>
          <w:tab w:val="num" w:pos="720"/>
        </w:tabs>
        <w:ind w:left="720" w:hanging="360"/>
      </w:pPr>
      <w:rPr>
        <w:rFonts w:ascii="Wingdings" w:hAnsi="Wingdings" w:hint="default"/>
        <w:color w:val="auto"/>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8903A81"/>
    <w:multiLevelType w:val="hybridMultilevel"/>
    <w:tmpl w:val="6E401920"/>
    <w:lvl w:ilvl="0" w:tplc="BA3AB486">
      <w:numFmt w:val="bullet"/>
      <w:lvlText w:val="-"/>
      <w:lvlJc w:val="left"/>
      <w:pPr>
        <w:ind w:left="1776" w:hanging="360"/>
      </w:pPr>
      <w:rPr>
        <w:rFonts w:ascii="MS Gothic" w:eastAsia="MS Gothic" w:hAnsi="MS Gothic" w:cs="Times New Roman" w:hint="eastAsia"/>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FA06C00"/>
    <w:multiLevelType w:val="multilevel"/>
    <w:tmpl w:val="31922496"/>
    <w:lvl w:ilvl="0">
      <w:start w:val="1"/>
      <w:numFmt w:val="decimal"/>
      <w:pStyle w:val="indice"/>
      <w:lvlText w:val="%1"/>
      <w:lvlJc w:val="left"/>
      <w:pPr>
        <w:tabs>
          <w:tab w:val="num" w:pos="360"/>
        </w:tabs>
      </w:pPr>
      <w:rPr>
        <w:rFonts w:ascii="Arial" w:hAnsi="Arial" w:cs="Times New Roman" w:hint="default"/>
        <w:b/>
        <w:i w:val="0"/>
        <w:sz w:val="28"/>
      </w:rPr>
    </w:lvl>
    <w:lvl w:ilvl="1">
      <w:start w:val="1"/>
      <w:numFmt w:val="decimal"/>
      <w:pStyle w:val="indicenivel2"/>
      <w:suff w:val="space"/>
      <w:lvlText w:val="%1.%2"/>
      <w:lvlJc w:val="left"/>
      <w:rPr>
        <w:rFonts w:asciiTheme="minorHAnsi" w:hAnsiTheme="minorHAnsi" w:cs="Times New Roman" w:hint="default"/>
        <w:b/>
        <w:i w:val="0"/>
        <w:iCs w:val="0"/>
        <w:caps w:val="0"/>
        <w:smallCaps w:val="0"/>
        <w:strike w:val="0"/>
        <w:dstrike w:val="0"/>
        <w:vanish w:val="0"/>
        <w:color w:val="auto"/>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rPr>
        <w:rFonts w:ascii="Arial" w:hAnsi="Arial" w:cs="Times New Roman" w:hint="default"/>
        <w:b/>
        <w:i w:val="0"/>
        <w:sz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5E6168AC"/>
    <w:multiLevelType w:val="hybridMultilevel"/>
    <w:tmpl w:val="9B78F1BC"/>
    <w:lvl w:ilvl="0" w:tplc="0C0A0005">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703B47AA"/>
    <w:multiLevelType w:val="hybridMultilevel"/>
    <w:tmpl w:val="E0C2FF68"/>
    <w:lvl w:ilvl="0" w:tplc="2B76A55A">
      <w:start w:val="1"/>
      <w:numFmt w:val="bullet"/>
      <w:lvlText w:val=""/>
      <w:lvlJc w:val="left"/>
      <w:pPr>
        <w:tabs>
          <w:tab w:val="num" w:pos="2520"/>
        </w:tabs>
        <w:ind w:left="2520" w:hanging="360"/>
      </w:pPr>
      <w:rPr>
        <w:rFonts w:ascii="Wingdings" w:hAnsi="Wingdings" w:hint="default"/>
        <w:b w:val="0"/>
        <w:i w:val="0"/>
        <w:sz w:val="20"/>
        <w:szCs w:val="20"/>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63F1AB3"/>
    <w:multiLevelType w:val="hybridMultilevel"/>
    <w:tmpl w:val="D15684A4"/>
    <w:lvl w:ilvl="0" w:tplc="0C0A0001">
      <w:start w:val="1"/>
      <w:numFmt w:val="bullet"/>
      <w:lvlText w:val=""/>
      <w:lvlJc w:val="left"/>
      <w:pPr>
        <w:ind w:left="1422" w:hanging="360"/>
      </w:pPr>
      <w:rPr>
        <w:rFonts w:ascii="Symbol" w:hAnsi="Symbol" w:hint="default"/>
      </w:rPr>
    </w:lvl>
    <w:lvl w:ilvl="1" w:tplc="0C0A0003">
      <w:start w:val="1"/>
      <w:numFmt w:val="bullet"/>
      <w:lvlText w:val="o"/>
      <w:lvlJc w:val="left"/>
      <w:pPr>
        <w:ind w:left="2142" w:hanging="360"/>
      </w:pPr>
      <w:rPr>
        <w:rFonts w:ascii="Courier New" w:hAnsi="Courier New" w:cs="Courier New" w:hint="default"/>
      </w:rPr>
    </w:lvl>
    <w:lvl w:ilvl="2" w:tplc="0C0A0005" w:tentative="1">
      <w:start w:val="1"/>
      <w:numFmt w:val="bullet"/>
      <w:lvlText w:val=""/>
      <w:lvlJc w:val="left"/>
      <w:pPr>
        <w:ind w:left="2862" w:hanging="360"/>
      </w:pPr>
      <w:rPr>
        <w:rFonts w:ascii="Wingdings" w:hAnsi="Wingdings" w:hint="default"/>
      </w:rPr>
    </w:lvl>
    <w:lvl w:ilvl="3" w:tplc="0C0A0001" w:tentative="1">
      <w:start w:val="1"/>
      <w:numFmt w:val="bullet"/>
      <w:lvlText w:val=""/>
      <w:lvlJc w:val="left"/>
      <w:pPr>
        <w:ind w:left="3582" w:hanging="360"/>
      </w:pPr>
      <w:rPr>
        <w:rFonts w:ascii="Symbol" w:hAnsi="Symbol" w:hint="default"/>
      </w:rPr>
    </w:lvl>
    <w:lvl w:ilvl="4" w:tplc="0C0A0003" w:tentative="1">
      <w:start w:val="1"/>
      <w:numFmt w:val="bullet"/>
      <w:lvlText w:val="o"/>
      <w:lvlJc w:val="left"/>
      <w:pPr>
        <w:ind w:left="4302" w:hanging="360"/>
      </w:pPr>
      <w:rPr>
        <w:rFonts w:ascii="Courier New" w:hAnsi="Courier New" w:cs="Courier New" w:hint="default"/>
      </w:rPr>
    </w:lvl>
    <w:lvl w:ilvl="5" w:tplc="0C0A0005" w:tentative="1">
      <w:start w:val="1"/>
      <w:numFmt w:val="bullet"/>
      <w:lvlText w:val=""/>
      <w:lvlJc w:val="left"/>
      <w:pPr>
        <w:ind w:left="5022" w:hanging="360"/>
      </w:pPr>
      <w:rPr>
        <w:rFonts w:ascii="Wingdings" w:hAnsi="Wingdings" w:hint="default"/>
      </w:rPr>
    </w:lvl>
    <w:lvl w:ilvl="6" w:tplc="0C0A0001" w:tentative="1">
      <w:start w:val="1"/>
      <w:numFmt w:val="bullet"/>
      <w:lvlText w:val=""/>
      <w:lvlJc w:val="left"/>
      <w:pPr>
        <w:ind w:left="5742" w:hanging="360"/>
      </w:pPr>
      <w:rPr>
        <w:rFonts w:ascii="Symbol" w:hAnsi="Symbol" w:hint="default"/>
      </w:rPr>
    </w:lvl>
    <w:lvl w:ilvl="7" w:tplc="0C0A0003" w:tentative="1">
      <w:start w:val="1"/>
      <w:numFmt w:val="bullet"/>
      <w:lvlText w:val="o"/>
      <w:lvlJc w:val="left"/>
      <w:pPr>
        <w:ind w:left="6462" w:hanging="360"/>
      </w:pPr>
      <w:rPr>
        <w:rFonts w:ascii="Courier New" w:hAnsi="Courier New" w:cs="Courier New" w:hint="default"/>
      </w:rPr>
    </w:lvl>
    <w:lvl w:ilvl="8" w:tplc="0C0A0005" w:tentative="1">
      <w:start w:val="1"/>
      <w:numFmt w:val="bullet"/>
      <w:lvlText w:val=""/>
      <w:lvlJc w:val="left"/>
      <w:pPr>
        <w:ind w:left="7182" w:hanging="360"/>
      </w:pPr>
      <w:rPr>
        <w:rFonts w:ascii="Wingdings" w:hAnsi="Wingdings" w:hint="default"/>
      </w:rPr>
    </w:lvl>
  </w:abstractNum>
  <w:num w:numId="1">
    <w:abstractNumId w:val="5"/>
  </w:num>
  <w:num w:numId="2">
    <w:abstractNumId w:val="7"/>
  </w:num>
  <w:num w:numId="3">
    <w:abstractNumId w:val="8"/>
  </w:num>
  <w:num w:numId="4">
    <w:abstractNumId w:val="0"/>
    <w:lvlOverride w:ilvl="0">
      <w:lvl w:ilvl="0">
        <w:numFmt w:val="bullet"/>
        <w:lvlText w:val=""/>
        <w:legacy w:legacy="1" w:legacySpace="0" w:legacyIndent="283"/>
        <w:lvlJc w:val="left"/>
        <w:pPr>
          <w:ind w:left="1363" w:hanging="283"/>
        </w:pPr>
        <w:rPr>
          <w:rFonts w:ascii="Symbol" w:hAnsi="Symbol" w:hint="default"/>
        </w:rPr>
      </w:lvl>
    </w:lvlOverride>
  </w:num>
  <w:num w:numId="5">
    <w:abstractNumId w:val="1"/>
  </w:num>
  <w:num w:numId="6">
    <w:abstractNumId w:val="9"/>
  </w:num>
  <w:num w:numId="7">
    <w:abstractNumId w:val="2"/>
  </w:num>
  <w:num w:numId="8">
    <w:abstractNumId w:val="6"/>
  </w:num>
  <w:num w:numId="9">
    <w:abstractNumId w:val="4"/>
  </w:num>
  <w:num w:numId="10">
    <w:abstractNumId w:val="10"/>
  </w:num>
  <w:num w:numId="11">
    <w:abstractNumId w:val="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A62"/>
    <w:rsid w:val="00087C5A"/>
    <w:rsid w:val="000A69A0"/>
    <w:rsid w:val="000D084D"/>
    <w:rsid w:val="00181186"/>
    <w:rsid w:val="00184589"/>
    <w:rsid w:val="00380B7E"/>
    <w:rsid w:val="003A7916"/>
    <w:rsid w:val="005611C8"/>
    <w:rsid w:val="00564369"/>
    <w:rsid w:val="005C698C"/>
    <w:rsid w:val="00627783"/>
    <w:rsid w:val="006A37E4"/>
    <w:rsid w:val="006B6402"/>
    <w:rsid w:val="006F327C"/>
    <w:rsid w:val="00953CB8"/>
    <w:rsid w:val="009A05F4"/>
    <w:rsid w:val="009B54D9"/>
    <w:rsid w:val="00B1301A"/>
    <w:rsid w:val="00B43F67"/>
    <w:rsid w:val="00C201AE"/>
    <w:rsid w:val="00CC6E6F"/>
    <w:rsid w:val="00D554B8"/>
    <w:rsid w:val="00D81B21"/>
    <w:rsid w:val="00D9644A"/>
    <w:rsid w:val="00DA4121"/>
    <w:rsid w:val="00DB7F9D"/>
    <w:rsid w:val="00DE6CDF"/>
    <w:rsid w:val="00E06DF3"/>
    <w:rsid w:val="00E17BCC"/>
    <w:rsid w:val="00E44B66"/>
    <w:rsid w:val="00E4577F"/>
    <w:rsid w:val="00E53D58"/>
    <w:rsid w:val="00EB75EF"/>
    <w:rsid w:val="00EC0A62"/>
    <w:rsid w:val="00EF3BE8"/>
    <w:rsid w:val="00FE3D3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7D8E1E6"/>
  <w15:docId w15:val="{6A741684-6833-4FED-BC58-D3BBF0F86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A62"/>
    <w:pPr>
      <w:spacing w:after="200" w:line="276" w:lineRule="auto"/>
    </w:pPr>
    <w:rPr>
      <w:rFonts w:ascii="Calibri" w:eastAsia="Calibri" w:hAnsi="Calibri" w:cs="Times New Roman"/>
    </w:rPr>
  </w:style>
  <w:style w:type="paragraph" w:styleId="Ttulo1">
    <w:name w:val="heading 1"/>
    <w:aliases w:val="Capítulo,1,11,12,13,14,15,111,121,131,16,112,122,132,17,113,123,133,18,114,124,134,141,151,1111,1211,1311,161,1121,1221,1321,171,1131,1231,1331,19,115,125,135,142,152,1112,1212,1312,162,1122,1222,1322,172,1132,1232,1332,Titulo1,110"/>
    <w:basedOn w:val="Normal"/>
    <w:next w:val="Normal"/>
    <w:link w:val="Ttulo1Car"/>
    <w:uiPriority w:val="99"/>
    <w:qFormat/>
    <w:rsid w:val="00EC0A62"/>
    <w:pPr>
      <w:keepNext/>
      <w:keepLines/>
      <w:spacing w:before="480" w:after="0"/>
      <w:outlineLvl w:val="0"/>
    </w:pPr>
    <w:rPr>
      <w:rFonts w:ascii="Cambria" w:eastAsia="Times New Roman" w:hAnsi="Cambria"/>
      <w:b/>
      <w:bCs/>
      <w:color w:val="365F91"/>
      <w:sz w:val="28"/>
      <w:szCs w:val="28"/>
      <w:lang w:val="en-US" w:eastAsia="ja-JP"/>
    </w:rPr>
  </w:style>
  <w:style w:type="paragraph" w:styleId="Ttulo2">
    <w:name w:val="heading 2"/>
    <w:aliases w:val="Sección"/>
    <w:basedOn w:val="Normal"/>
    <w:next w:val="Normal"/>
    <w:link w:val="Ttulo2Car"/>
    <w:uiPriority w:val="99"/>
    <w:qFormat/>
    <w:rsid w:val="00EC0A62"/>
    <w:pPr>
      <w:keepNext/>
      <w:spacing w:before="240" w:after="120" w:line="240" w:lineRule="auto"/>
      <w:jc w:val="both"/>
      <w:outlineLvl w:val="1"/>
    </w:pPr>
    <w:rPr>
      <w:rFonts w:ascii="Arial" w:eastAsia="Times New Roman" w:hAnsi="Arial" w:cs="Arial"/>
      <w:b/>
      <w:bCs/>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Capítulo Car,1 Car,11 Car,12 Car,13 Car,14 Car,15 Car,111 Car,121 Car,131 Car,16 Car,112 Car,122 Car,132 Car,17 Car,113 Car,123 Car,133 Car,18 Car,114 Car,124 Car,134 Car,141 Car,151 Car,1111 Car,1211 Car,1311 Car,161 Car,1121 Car,1221 Car"/>
    <w:basedOn w:val="Fuentedeprrafopredeter"/>
    <w:link w:val="Ttulo1"/>
    <w:uiPriority w:val="99"/>
    <w:rsid w:val="00EC0A62"/>
    <w:rPr>
      <w:rFonts w:ascii="Cambria" w:eastAsia="Times New Roman" w:hAnsi="Cambria" w:cs="Times New Roman"/>
      <w:b/>
      <w:bCs/>
      <w:color w:val="365F91"/>
      <w:sz w:val="28"/>
      <w:szCs w:val="28"/>
      <w:lang w:val="en-US" w:eastAsia="ja-JP"/>
    </w:rPr>
  </w:style>
  <w:style w:type="character" w:customStyle="1" w:styleId="Ttulo2Car">
    <w:name w:val="Título 2 Car"/>
    <w:aliases w:val="Sección Car"/>
    <w:basedOn w:val="Fuentedeprrafopredeter"/>
    <w:link w:val="Ttulo2"/>
    <w:uiPriority w:val="99"/>
    <w:rsid w:val="00EC0A62"/>
    <w:rPr>
      <w:rFonts w:ascii="Arial" w:eastAsia="Times New Roman" w:hAnsi="Arial" w:cs="Arial"/>
      <w:b/>
      <w:bCs/>
      <w:sz w:val="24"/>
      <w:szCs w:val="24"/>
      <w:lang w:val="es-ES_tradnl" w:eastAsia="es-ES"/>
    </w:rPr>
  </w:style>
  <w:style w:type="paragraph" w:styleId="Piedepgina">
    <w:name w:val="footer"/>
    <w:basedOn w:val="Normal"/>
    <w:link w:val="PiedepginaCar"/>
    <w:uiPriority w:val="99"/>
    <w:rsid w:val="00EC0A6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C0A62"/>
    <w:rPr>
      <w:rFonts w:ascii="Calibri" w:eastAsia="Calibri" w:hAnsi="Calibri" w:cs="Times New Roman"/>
    </w:rPr>
  </w:style>
  <w:style w:type="paragraph" w:customStyle="1" w:styleId="indice">
    <w:name w:val="indice"/>
    <w:basedOn w:val="Ttulo1"/>
    <w:link w:val="indiceCar"/>
    <w:uiPriority w:val="99"/>
    <w:rsid w:val="00EC0A62"/>
    <w:pPr>
      <w:keepLines w:val="0"/>
      <w:numPr>
        <w:numId w:val="2"/>
      </w:numPr>
      <w:spacing w:before="240" w:after="240" w:line="240" w:lineRule="auto"/>
      <w:jc w:val="both"/>
    </w:pPr>
    <w:rPr>
      <w:rFonts w:ascii="Calibri" w:hAnsi="Calibri" w:cs="Calibri"/>
      <w:sz w:val="24"/>
      <w:szCs w:val="24"/>
    </w:rPr>
  </w:style>
  <w:style w:type="paragraph" w:customStyle="1" w:styleId="indicenivel2">
    <w:name w:val="indice nivel 2"/>
    <w:basedOn w:val="Ttulo2"/>
    <w:link w:val="indicenivel2Car"/>
    <w:uiPriority w:val="99"/>
    <w:rsid w:val="00EC0A62"/>
    <w:pPr>
      <w:numPr>
        <w:ilvl w:val="1"/>
        <w:numId w:val="2"/>
      </w:numPr>
    </w:pPr>
    <w:rPr>
      <w:color w:val="1F497D"/>
    </w:rPr>
  </w:style>
  <w:style w:type="character" w:customStyle="1" w:styleId="indiceCar">
    <w:name w:val="indice Car"/>
    <w:basedOn w:val="Ttulo1Car"/>
    <w:link w:val="indice"/>
    <w:uiPriority w:val="99"/>
    <w:locked/>
    <w:rsid w:val="00EC0A62"/>
    <w:rPr>
      <w:rFonts w:ascii="Calibri" w:eastAsia="Times New Roman" w:hAnsi="Calibri" w:cs="Calibri"/>
      <w:b/>
      <w:bCs/>
      <w:color w:val="365F91"/>
      <w:sz w:val="24"/>
      <w:szCs w:val="24"/>
      <w:lang w:val="en-US" w:eastAsia="ja-JP"/>
    </w:rPr>
  </w:style>
  <w:style w:type="paragraph" w:styleId="Prrafodelista">
    <w:name w:val="List Paragraph"/>
    <w:basedOn w:val="Normal"/>
    <w:uiPriority w:val="34"/>
    <w:qFormat/>
    <w:rsid w:val="00EC0A62"/>
    <w:pPr>
      <w:ind w:left="720"/>
      <w:contextualSpacing/>
    </w:pPr>
  </w:style>
  <w:style w:type="paragraph" w:customStyle="1" w:styleId="Textoindependiente21">
    <w:name w:val="Texto independiente 21"/>
    <w:basedOn w:val="Normal"/>
    <w:rsid w:val="00EC0A62"/>
    <w:pPr>
      <w:widowControl w:val="0"/>
      <w:overflowPunct w:val="0"/>
      <w:autoSpaceDE w:val="0"/>
      <w:autoSpaceDN w:val="0"/>
      <w:adjustRightInd w:val="0"/>
      <w:spacing w:after="0" w:line="360" w:lineRule="auto"/>
      <w:ind w:left="720"/>
      <w:jc w:val="both"/>
      <w:textAlignment w:val="baseline"/>
    </w:pPr>
    <w:rPr>
      <w:rFonts w:ascii="Arial" w:eastAsia="Times New Roman" w:hAnsi="Arial"/>
      <w:sz w:val="24"/>
      <w:szCs w:val="20"/>
      <w:lang w:eastAsia="es-ES_tradnl"/>
    </w:rPr>
  </w:style>
  <w:style w:type="paragraph" w:styleId="Textoindependiente">
    <w:name w:val="Body Text"/>
    <w:basedOn w:val="Normal"/>
    <w:link w:val="TextoindependienteCar"/>
    <w:rsid w:val="00EC0A62"/>
    <w:pPr>
      <w:spacing w:before="180" w:after="120" w:line="260" w:lineRule="atLeast"/>
      <w:jc w:val="both"/>
    </w:pPr>
    <w:rPr>
      <w:rFonts w:ascii="Arial" w:eastAsia="Times New Roman" w:hAnsi="Arial"/>
      <w:sz w:val="20"/>
      <w:szCs w:val="20"/>
      <w:lang w:val="en-GB"/>
    </w:rPr>
  </w:style>
  <w:style w:type="character" w:customStyle="1" w:styleId="TextoindependienteCar">
    <w:name w:val="Texto independiente Car"/>
    <w:basedOn w:val="Fuentedeprrafopredeter"/>
    <w:link w:val="Textoindependiente"/>
    <w:rsid w:val="00EC0A62"/>
    <w:rPr>
      <w:rFonts w:ascii="Arial" w:eastAsia="Times New Roman" w:hAnsi="Arial" w:cs="Times New Roman"/>
      <w:sz w:val="20"/>
      <w:szCs w:val="20"/>
      <w:lang w:val="en-GB"/>
    </w:rPr>
  </w:style>
  <w:style w:type="paragraph" w:styleId="Encabezado">
    <w:name w:val="header"/>
    <w:basedOn w:val="Normal"/>
    <w:link w:val="EncabezadoCar"/>
    <w:uiPriority w:val="99"/>
    <w:unhideWhenUsed/>
    <w:rsid w:val="00E53D5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53D58"/>
    <w:rPr>
      <w:rFonts w:ascii="Calibri" w:eastAsia="Calibri" w:hAnsi="Calibri" w:cs="Times New Roman"/>
    </w:rPr>
  </w:style>
  <w:style w:type="character" w:customStyle="1" w:styleId="indicenivel2Car">
    <w:name w:val="indice nivel 2 Car"/>
    <w:basedOn w:val="Ttulo2Car"/>
    <w:link w:val="indicenivel2"/>
    <w:uiPriority w:val="99"/>
    <w:locked/>
    <w:rsid w:val="00DA4121"/>
    <w:rPr>
      <w:rFonts w:ascii="Arial" w:eastAsia="Times New Roman" w:hAnsi="Arial" w:cs="Arial"/>
      <w:b/>
      <w:bCs/>
      <w:color w:val="1F497D"/>
      <w:sz w:val="24"/>
      <w:szCs w:val="24"/>
      <w:lang w:val="es-ES_tradnl" w:eastAsia="es-ES"/>
    </w:rPr>
  </w:style>
  <w:style w:type="paragraph" w:styleId="Textodeglobo">
    <w:name w:val="Balloon Text"/>
    <w:basedOn w:val="Normal"/>
    <w:link w:val="TextodegloboCar"/>
    <w:uiPriority w:val="99"/>
    <w:semiHidden/>
    <w:unhideWhenUsed/>
    <w:rsid w:val="005611C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611C8"/>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1367">
      <w:bodyDiv w:val="1"/>
      <w:marLeft w:val="0"/>
      <w:marRight w:val="0"/>
      <w:marTop w:val="0"/>
      <w:marBottom w:val="0"/>
      <w:divBdr>
        <w:top w:val="none" w:sz="0" w:space="0" w:color="auto"/>
        <w:left w:val="none" w:sz="0" w:space="0" w:color="auto"/>
        <w:bottom w:val="none" w:sz="0" w:space="0" w:color="auto"/>
        <w:right w:val="none" w:sz="0" w:space="0" w:color="auto"/>
      </w:divBdr>
    </w:div>
    <w:div w:id="108934674">
      <w:bodyDiv w:val="1"/>
      <w:marLeft w:val="0"/>
      <w:marRight w:val="0"/>
      <w:marTop w:val="0"/>
      <w:marBottom w:val="0"/>
      <w:divBdr>
        <w:top w:val="none" w:sz="0" w:space="0" w:color="auto"/>
        <w:left w:val="none" w:sz="0" w:space="0" w:color="auto"/>
        <w:bottom w:val="none" w:sz="0" w:space="0" w:color="auto"/>
        <w:right w:val="none" w:sz="0" w:space="0" w:color="auto"/>
      </w:divBdr>
    </w:div>
    <w:div w:id="109980087">
      <w:bodyDiv w:val="1"/>
      <w:marLeft w:val="0"/>
      <w:marRight w:val="0"/>
      <w:marTop w:val="0"/>
      <w:marBottom w:val="0"/>
      <w:divBdr>
        <w:top w:val="none" w:sz="0" w:space="0" w:color="auto"/>
        <w:left w:val="none" w:sz="0" w:space="0" w:color="auto"/>
        <w:bottom w:val="none" w:sz="0" w:space="0" w:color="auto"/>
        <w:right w:val="none" w:sz="0" w:space="0" w:color="auto"/>
      </w:divBdr>
    </w:div>
    <w:div w:id="997073455">
      <w:bodyDiv w:val="1"/>
      <w:marLeft w:val="0"/>
      <w:marRight w:val="0"/>
      <w:marTop w:val="0"/>
      <w:marBottom w:val="0"/>
      <w:divBdr>
        <w:top w:val="none" w:sz="0" w:space="0" w:color="auto"/>
        <w:left w:val="none" w:sz="0" w:space="0" w:color="auto"/>
        <w:bottom w:val="none" w:sz="0" w:space="0" w:color="auto"/>
        <w:right w:val="none" w:sz="0" w:space="0" w:color="auto"/>
      </w:divBdr>
    </w:div>
    <w:div w:id="1185288853">
      <w:bodyDiv w:val="1"/>
      <w:marLeft w:val="0"/>
      <w:marRight w:val="0"/>
      <w:marTop w:val="0"/>
      <w:marBottom w:val="0"/>
      <w:divBdr>
        <w:top w:val="none" w:sz="0" w:space="0" w:color="auto"/>
        <w:left w:val="none" w:sz="0" w:space="0" w:color="auto"/>
        <w:bottom w:val="none" w:sz="0" w:space="0" w:color="auto"/>
        <w:right w:val="none" w:sz="0" w:space="0" w:color="auto"/>
      </w:divBdr>
    </w:div>
    <w:div w:id="1690595535">
      <w:bodyDiv w:val="1"/>
      <w:marLeft w:val="0"/>
      <w:marRight w:val="0"/>
      <w:marTop w:val="0"/>
      <w:marBottom w:val="0"/>
      <w:divBdr>
        <w:top w:val="none" w:sz="0" w:space="0" w:color="auto"/>
        <w:left w:val="none" w:sz="0" w:space="0" w:color="auto"/>
        <w:bottom w:val="none" w:sz="0" w:space="0" w:color="auto"/>
        <w:right w:val="none" w:sz="0" w:space="0" w:color="auto"/>
      </w:divBdr>
    </w:div>
    <w:div w:id="2135366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no"?><Relationships xmlns="http://schemas.openxmlformats.org/package/2006/relationships"><Relationship Id="rel-87b08105-ceaa-4ac2-9bbb-cf7a6a6d205f" Target="sig-35c38507-3153-4e70-b360-d850e5b0352b.xml" Type="http://schemas.openxmlformats.org/package/2006/relationships/digital-signature/signature"/><Relationship Id="rel-249ed01c-b8ff-4180-9759-1d018da51113" Target="sig-e4a125d7-92ff-4f35-9c05-2d076debe138.xml" Type="http://schemas.openxmlformats.org/package/2006/relationships/digital-signature/signature"/></Relationships>
</file>

<file path=_xmlsignatures/sig-35c38507-3153-4e70-b360-d850e5b0352b.xml><?xml version="1.0" encoding="utf-8"?>
<ds:Signature xmlns:ds="http://www.w3.org/2000/09/xmldsig#" Id="xmldsig-9c22950a-6d45-4f90-b42b-b8976621b651-Signature">
  <ds:SignedInfo>
    <ds:CanonicalizationMethod Algorithm="http://www.w3.org/TR/2001/REC-xml-c14n-20010315"/>
    <ds:SignatureMethod Algorithm="http://www.w3.org/2000/09/xmldsig#rsa-sha1"/>
    <ds:Reference Type="http://www.w3.org/2000/09/xmldsig#Object" URI="#idPackageObject">
      <ds:DigestMethod Algorithm="http://www.w3.org/2001/04/xmlenc#sha512"/>
      <ds:DigestValue>fQSiDsyjryN9o7OMDo/bp1lNQGKoYPyJuKCB8eNoqPjLL+rgLDXLRbuu/UZl8eZZrPzdFJHFLD+s
9Qtv2C/lxA==</ds:DigestValue>
    </ds:Reference>
    <ds:Reference Type="http://www.w3.org/2000/09/xmldsig#Object" URI="#idOfficeObject">
      <ds:DigestMethod Algorithm="http://www.w3.org/2001/04/xmlenc#sha512"/>
      <ds:DigestValue>qrFWGQd19P20FR59KH9qLcI2T8ebcRNsN9eHeDaTc8qB3D8z2UZG5MGNd7et50QKEHI1czlg9q4S
EbF/uC6lxw==</ds:DigestValue>
    </ds:Reference>
    <ds:Reference Type="http://uri.etsi.org/01903#SignedProperties" URI="#xmldsig-9c22950a-6d45-4f90-b42b-b8976621b651-SignedProperties">
      <ds:Transforms>
        <ds:Transform Algorithm="http://www.w3.org/TR/2001/REC-xml-c14n-20010315"/>
      </ds:Transforms>
      <ds:DigestMethod Algorithm="http://www.w3.org/2001/04/xmlenc#sha512"/>
      <ds:DigestValue>tGHr825SQEHcyv2jog6E0crNW8uAAijf0xizkQ5ZGrhoYQVZ/4LAdHfmDQyV2bg24cvihnx/H6xw
K6vyUyYcmg==</ds:DigestValue>
    </ds:Reference>
    <ds:Reference URI="#xmldsig-9c22950a-6d45-4f90-b42b-b8976621b651-KeyInfo">
      <ds:DigestMethod Algorithm="http://www.w3.org/2001/04/xmlenc#sha512"/>
      <ds:DigestValue>Yafzxoghl5HeQd6LovwivT7JA6A2b/U1J5DSMz1KJ478/wghvp1tWWYlmzefn7lbt5W7dVBpqDQZ
zK9m/NgOnQ==</ds:DigestValue>
    </ds:Reference>
  </ds:SignedInfo>
  <ds:SignatureValue Id="xmldsig-9c22950a-6d45-4f90-b42b-b8976621b651-SignatureValue">mhLBUa2wrlZJ9hcgeHv19GzpicYsfkRV/zDErL9VxabTK7vtEDOb32tpgMBt5M6b1s8v4LuV0aVK
cku/17Mm7c5dSWAljUNhY5dueKYk4hVANtFjLf6gRmPdUTK6EkSo0MU9avzBsms9tjMv6hxoKq2l
z/9H863thJp4w/n1S7zhiQGwCLet9NHugdULdhWs0seN8EeicPSX+iJwhZFun4UkDcvLyrAXujca
tYOeBKBF/oWoWF6+LpvrzhzCxyLCDQ3D0ovYP05o7r5tAfmIVxBConbH6YyZGup27Z99j7ESP6LZ
KwDwFyALuL55rEEBrKLIZzrYb01wym28xK45nQ==</ds:SignatureValue>
  <ds:KeyInfo Id="xmldsig-9c22950a-6d45-4f90-b42b-b8976621b651-KeyInfo">
    <ds:KeyValue>
      <ds:RSAKeyValue>
        <ds:Modulus>yWSrVHVWLxjncJrgBsf2kF1L/q2+i/LpAUugF6tYdY0nQRn87oFHRAlAPUw1fG/xaYcfbjYqmAEJ
Cu1f1RKJP1HrJWoG4O5DpZmsRYgKV54e6V4CKrnv4mdciVXMaZdQ50jtJwMcg11sUIKHX9Cy5Ptf
UIzPDKmr4DALqZg6etGSuu7RkFJPdknylIpZ8THMUL8HG8OgKE05rhKflUte740koZMWXU73TJkq
H5OfTDjtU0KC2fbsVUtWlyfP1DcaTCj4LVyRtnE0zdY1aVH4soJpX0qP5FVM4hwXHbcDfQTyOSto
7zmrEoMe7Q90Kw7o0RPu/iCLXqsWPNbPpb6spQ==</ds:Modulus>
        <ds:Exponent>AQAB</ds:Exponent>
      </ds:RSAKeyValue>
    </ds:KeyValue>
    <ds:X509Data>
      <ds:X509Certificate>MIIHUTCCBjmgAwIBAgIQbi1SSV05tsxYreBwHEGKcDANBgkqhkiG9w0BAQsFADBLMQswCQYDVQQG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=</ds:X509Certificate>
    </ds:X509Data>
  </ds:KeyInfo>
  <ds:Object Id="idPackageObject">
    <ds:Manifest>
      <ds:Reference URI="/_rels/.rels?ContentType=application/vnd.openxmlformats-package.relationships+xml">
        <ds:Transforms>
          <ds:Transform xmlns:mdssi="http://schemas.openxmlformats.org/package/2006/digital-signature" Algorithm="http://schemas.openxmlformats.org/package/2006/RelationshipTransform">
            <mdssi:RelationshipReference SourceId="rId1"/>
          </ds:Transform>
          <ds:Transform Algorithm="http://www.w3.org/TR/2001/REC-xml-c14n-20010315"/>
        </ds:Transforms>
        <ds:DigestMethod Algorithm="http://www.w3.org/2001/04/xmlenc#sha256"/>
        <ds:DigestValue>Mq3mDDWudLiaQFa1psBgLG+/en7p7r8re0MtlxnuiUI=</ds:DigestValue>
      </ds:Reference>
      <ds:Reference URI="/word/_rels/document.xml.rels?ContentType=application/vnd.openxmlformats-package.relationships+xml">
        <ds:Transforms>
          <ds:Transform xmlns:mdssi="http://schemas.openxmlformats.org/package/2006/digital-signature"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ds:Transform>
          <ds:Transform Algorithm="http://www.w3.org/TR/2001/REC-xml-c14n-20010315"/>
        </ds:Transforms>
        <ds:DigestMethod Algorithm="http://www.w3.org/2001/04/xmlenc#sha256"/>
        <ds:DigestValue>syJbrI9u8IfPAFIVG7mSEW9nxHQs79L518k0LCZZkxs=</ds:DigestValue>
      </ds:Reference>
      <ds:Reference URI="/customXml/_rels/item1.xml.rels?ContentType=application/vnd.openxmlformats-package.relationships+xml">
        <ds:Transforms>
          <ds:Transform xmlns:mdssi="http://schemas.openxmlformats.org/package/2006/digital-signature" Algorithm="http://schemas.openxmlformats.org/package/2006/RelationshipTransform">
            <mdssi:RelationshipReference SourceId="rId1"/>
          </ds:Transform>
          <ds:Transform Algorithm="http://www.w3.org/TR/2001/REC-xml-c14n-20010315"/>
        </ds:Transforms>
        <ds:DigestMethod Algorithm="http://www.w3.org/2001/04/xmlenc#sha256"/>
        <ds:DigestValue>f38PM4sbDduvaxrF9bWt1RpnPqNSiOckRquR31MTG+g=</ds:DigestValue>
      </ds:Reference>
      <ds:Reference URI="/word/document.xml?ContentType=application/vnd.openxmlformats-officedocument.wordprocessingml.document.main+xml">
        <ds:DigestMethod Algorithm="http://www.w3.org/2001/04/xmlenc#sha256"/>
        <ds:DigestValue>JFiace87YAGWyHmAwxIgdiHfhIjcnsxvFXD1bQoQxrc=</ds:DigestValue>
      </ds:Reference>
      <ds:Reference URI="/word/footer1.xml?ContentType=application/vnd.openxmlformats-officedocument.wordprocessingml.footer+xml">
        <ds:DigestMethod Algorithm="http://www.w3.org/2001/04/xmlenc#sha256"/>
        <ds:DigestValue>hhMh8ec2zGfHT/8SFGJ2xf3O1FGK9gwsHz753CuqhLo=</ds:DigestValue>
      </ds:Reference>
      <ds:Reference URI="/word/footnotes.xml?ContentType=application/vnd.openxmlformats-officedocument.wordprocessingml.footnotes+xml">
        <ds:DigestMethod Algorithm="http://www.w3.org/2001/04/xmlenc#sha256"/>
        <ds:DigestValue>n1kkOc5HxJOVE9uhI+9UC41ywk5gPscISP4GUvc59y8=</ds:DigestValue>
      </ds:Reference>
      <ds:Reference URI="/word/endnotes.xml?ContentType=application/vnd.openxmlformats-officedocument.wordprocessingml.endnotes+xml">
        <ds:DigestMethod Algorithm="http://www.w3.org/2001/04/xmlenc#sha256"/>
        <ds:DigestValue>E2+0usum3ay9b6009UpzHI3pJXjwQFn2jPY2fw2OMvA=</ds:DigestValue>
      </ds:Reference>
      <ds:Reference URI="/word/media/image3.jpeg?ContentType=image/jpeg">
        <ds:DigestMethod Algorithm="http://www.w3.org/2001/04/xmlenc#sha256"/>
        <ds:DigestValue>khh7IYT1k8gvjBUzihkVIAqXrFwujZnJya5UOBLhqo4=</ds:DigestValue>
      </ds:Reference>
      <ds:Reference URI="/word/media/image2.jpeg?ContentType=image/jpeg">
        <ds:DigestMethod Algorithm="http://www.w3.org/2001/04/xmlenc#sha256"/>
        <ds:DigestValue>lIgCrkFlRRw3lYnHPF/o2iua1t34L2bsyscx4vQsxg8=</ds:DigestValue>
      </ds:Reference>
      <ds:Reference URI="/word/theme/theme1.xml?ContentType=application/vnd.openxmlformats-officedocument.theme+xml">
        <ds:DigestMethod Algorithm="http://www.w3.org/2001/04/xmlenc#sha256"/>
        <ds:DigestValue>E9IrRfM7lbeZBMX3C33W0xGBnugp7gFCuucETSBOZdc=</ds:DigestValue>
      </ds:Reference>
      <ds:Reference URI="/word/embeddings/oleObject1.bin?ContentType=application/vnd.openxmlformats-officedocument.oleObject">
        <ds:DigestMethod Algorithm="http://www.w3.org/2001/04/xmlenc#sha256"/>
        <ds:DigestValue>nTmAW3YL1jtyhoInUzUVpdK0n+MX2iC59pMWRZp3CH0=</ds:DigestValue>
      </ds:Reference>
      <ds:Reference URI="/word/media/image1.png?ContentType=image/png">
        <ds:DigestMethod Algorithm="http://www.w3.org/2001/04/xmlenc#sha256"/>
        <ds:DigestValue>hI73dSPT2ZlQPePKK2V9yt8FZd3A1rG+Dly/IyWGUyA=</ds:DigestValue>
      </ds:Reference>
      <ds:Reference URI="/word/settings.xml?ContentType=application/vnd.openxmlformats-officedocument.wordprocessingml.settings+xml">
        <ds:DigestMethod Algorithm="http://www.w3.org/2001/04/xmlenc#sha256"/>
        <ds:DigestValue>19wX5ggcltAkYfl9O3PWXr+NU13DIPxlNc1VT9Hvjp4=</ds:DigestValue>
      </ds:Reference>
      <ds:Reference URI="/word/styles.xml?ContentType=application/vnd.openxmlformats-officedocument.wordprocessingml.styles+xml">
        <ds:DigestMethod Algorithm="http://www.w3.org/2001/04/xmlenc#sha256"/>
        <ds:DigestValue>MOr8xYvzblD2epEkUcgVRJsH5ohn7JRedil5EDuj/lM=</ds:DigestValue>
      </ds:Reference>
      <ds:Reference URI="/word/numbering.xml?ContentType=application/vnd.openxmlformats-officedocument.wordprocessingml.numbering+xml">
        <ds:DigestMethod Algorithm="http://www.w3.org/2001/04/xmlenc#sha256"/>
        <ds:DigestValue>WRHp7hkcVHXcffBMq9FMVWddWOSWjEnoA8Ay6t8vFbI=</ds:DigestValue>
      </ds:Reference>
      <ds:Reference URI="/word/fontTable.xml?ContentType=application/vnd.openxmlformats-officedocument.wordprocessingml.fontTable+xml">
        <ds:DigestMethod Algorithm="http://www.w3.org/2001/04/xmlenc#sha256"/>
        <ds:DigestValue>SQ/y+DS2jCfHd38d1nAnihyEkfahRya01G7yc+mT9Bo=</ds:DigestValue>
      </ds:Reference>
      <ds:Reference URI="/word/webSettings.xml?ContentType=application/vnd.openxmlformats-officedocument.wordprocessingml.webSettings+xml">
        <ds:DigestMethod Algorithm="http://www.w3.org/2001/04/xmlenc#sha256"/>
        <ds:DigestValue>tvqAqRwuQ5TZ0lvyitDBX7QtRT1yaFtEUybTjY0vl6U=</ds:DigestValue>
      </ds:Reference>
    </ds:Manifest>
    <ds:SignatureProperties Id="id-signature-time-967ea61c-d719-44cd-bb5f-4e2abdc5af74">
      <ds:SignatureProperty Id="idSignatureTime" Target="#xmldsig-9c22950a-6d45-4f90-b42b-b8976621b651">
        <mdssi:SignatureTime xmlns:mdssi="http://schemas.openxmlformats.org/package/2006/digital-signature">
          <mdssi:Format>YYYY-MM-DDThh:mm:ssTZD</mdssi:Format>
          <mdssi:Value>2018-07-11T01:18:38Z</mdssi:Value>
        </mdssi:SignatureTime>
      </ds:SignatureProperty>
    </ds:SignatureProperties>
  </ds:Object>
  <ds:Object Id="idOfficeObject">
    <ds:SignatureProperties>
      <ds:SignatureProperty Id="idOfficeV1Details" Target="#xmldsig-9c22950a-6d45-4f90-b42b-b8976621b651">
        <SignatureInfoV1 xmlns="http://schemas.microsoft.com/office/2006/digsig">
          <SetupID/>
          <SignatureText/>
          <SignatureImage/>
          <WindowsVersion>10.0</WindowsVersion>
          <OfficeVersion>16.0</OfficeVersion>
          <ApplicationVersion>16.0</ApplicationVersion>
          <Monitors>1</Monitors>
          <HorizontalResolutionElement>1366</HorizontalResolutionElement>
          <VerticalResolutionElement>768</VerticalResolutionElement>
          <ColorDepth>32</ColorDepth>
          <SignatureProviderId>{00000000-0000-0000-0000-000000000000}</SignatureProviderId>
          <SignatureProviderUrl/>
          <SignatureProviderDetails>9</SignatureProviderDetails>
        </SignatureInfoV1>
        <SignatureInfoV2 xmlns="http://schemas.microsoft.com/office/2006/digsig"/>
      </ds:SignatureProperty>
    </ds:SignatureProperties>
  </ds:Object>
  <ds:Object>
    <xd:QualifyingProperties xmlns:ds="http://www.w3.org/2000/09/xmldsig#" xmlns:xd="http://uri.etsi.org/01903/v1.3.2#" Id="xmldsig-9c22950a-6d45-4f90-b42b-b8976621b651-QualifyingProperties" Target="#xmldsig-9c22950a-6d45-4f90-b42b-b8976621b651-Signature">
      <xd:SignedProperties Id="xmldsig-9c22950a-6d45-4f90-b42b-b8976621b651-SignedProperties">
        <xd:SignedSignatureProperties>
          <xd:SigningTime>2018-07-11T13:18:38+02:00</xd:SigningTime>
          <xd:SigningCertificate>
            <xd:Cert>
              <xd:CertDigest>
                <ds:DigestMethod Algorithm="http://www.w3.org/2001/04/xmlenc#sha512"/>
                <ds:DigestValue>jkzNKGSl8MFqsDWLT+9ZK4ulMaH5LuMjkuEn8p04tpThj9Jf4IiextaleHQjDadtGBkKBPAKzpTTiqcVSDUIGQ==</ds:DigestValue>
              </xd:CertDigest>
              <xd:IssuerSerial>
                <ds:X509IssuerName>CN=AC FNMT Usuarios, OU=Ceres, O=FNMT-RCM, C=ES</ds:X509IssuerName>
                <ds:X509SerialNumber>146450401865070054166302865753930566256</ds:X509SerialNumber>
              </xd:IssuerSerial>
            </xd:Cert>
          </xd:SigningCertificate>
          <xd:SignaturePolicyIdentifier>
            <xd:SignaturePolicyImplied/>
          </xd:SignaturePolicyIdentifier>
        </xd:SignedSignatureProperties>
      </xd:SignedProperties>
    </xd:QualifyingProperties>
  </ds:Object>
</ds:Signature>
</file>

<file path=_xmlsignatures/sig-e4a125d7-92ff-4f35-9c05-2d076debe138.xml><?xml version="1.0" encoding="utf-8"?>
<ds:Signature xmlns:ds="http://www.w3.org/2000/09/xmldsig#" Id="xmldsig-3c66406e-5d14-4dca-97f5-7c04060d5c95-Signature">
  <ds:SignedInfo>
    <ds:CanonicalizationMethod Algorithm="http://www.w3.org/TR/2001/REC-xml-c14n-20010315"/>
    <ds:SignatureMethod Algorithm="http://www.w3.org/2000/09/xmldsig#rsa-sha1"/>
    <ds:Reference Type="http://www.w3.org/2000/09/xmldsig#Object" URI="#idPackageObject">
      <ds:DigestMethod Algorithm="http://www.w3.org/2001/04/xmlenc#sha512"/>
      <ds:DigestValue>9uobqlMcXBPZuxFeNSOx+4F5/IHM+pwXos3hxoym+xouIgfUxPZQfMpWOrXbGc/fAHJfl68+1Tqa
W/sATP9msA==</ds:DigestValue>
    </ds:Reference>
    <ds:Reference Type="http://www.w3.org/2000/09/xmldsig#Object" URI="#idOfficeObject">
      <ds:DigestMethod Algorithm="http://www.w3.org/2001/04/xmlenc#sha512"/>
      <ds:DigestValue>TfX20afiHreeMBYKYeOOLckwTMQqC7rMn5bnNLDcYAD864uFmg1I618Y42QyzS4nOdJSU5DTUeXe
txidLKXF+w==</ds:DigestValue>
    </ds:Reference>
    <ds:Reference Type="http://uri.etsi.org/01903#SignedProperties" URI="#xmldsig-3c66406e-5d14-4dca-97f5-7c04060d5c95-SignedProperties">
      <ds:Transforms>
        <ds:Transform Algorithm="http://www.w3.org/TR/2001/REC-xml-c14n-20010315"/>
      </ds:Transforms>
      <ds:DigestMethod Algorithm="http://www.w3.org/2001/04/xmlenc#sha512"/>
      <ds:DigestValue>CY6mpqqrlGLgnv9Eboup5/AWt+iwfUlcLfGs/LnVUXjVVazVaSBK22hv5yEZ2EfaiIg+G4qO59Z1
/TbpQ1RKDA==</ds:DigestValue>
    </ds:Reference>
    <ds:Reference URI="#xmldsig-3c66406e-5d14-4dca-97f5-7c04060d5c95-KeyInfo">
      <ds:DigestMethod Algorithm="http://www.w3.org/2001/04/xmlenc#sha512"/>
      <ds:DigestValue>ABg0EJejzmbf9iLbe1G8r2U3FOzhUQTWcamE2mncdGY2mxas71LGUgYq1RTn3/yKnhGP5gXyuoFw
RJquapR1uA==</ds:DigestValue>
    </ds:Reference>
  </ds:SignedInfo>
  <ds:SignatureValue Id="xmldsig-3c66406e-5d14-4dca-97f5-7c04060d5c95-SignatureValue">bNevZhoNVDCrcSCaBr1lxRCPob2w6N2FvhykfZxZSsWlBKhcBLhLqIbHfV+MkHB17ansKU8jnqob
HOq022lc/8kd4OKsksnSUY4Z5TtAh3B89SY1xM7zRutb12+bELIrx8fole8CA4zvUFasN3GxtTT4
JRBwAkdWal9SCvVOsqOahu/d4o7RCWYl3gxa/bUfLSWmTjsmlVaNYXD0/IAl7GoJ693TUMSPGiFk
kb3NVgoQY7NWEa5GdfuSiKvza0bKjTkN+xUANDgUmYwTlTt2dIlSGqb2NxmTNPB3RUMpDaTO8y9b
i5vwoKXHIMuKSaBr1Id5/FcVd7suQwH+aycb7w==</ds:SignatureValue>
  <ds:KeyInfo Id="xmldsig-3c66406e-5d14-4dca-97f5-7c04060d5c95-KeyInfo">
    <ds:KeyValue>
      <ds:RSAKeyValue>
        <ds:Modulus>smFZ4L5pQKV3ZGeN14SoebhtvI2aEOfHwfpN3TrrgAw6oTeMZt6Xs+EoWNFcu5x9KXRe54B3Os/Z
iCBZAlzHLCeLVO2T1zm9J5cweepzpn5R4zgWWVsWrtr1vqgPSeLgrGM92/CaY18BLlAIRhlYv+yR
qa8o/gFz2kHVktLGyhst0qMBIx3MQVxHRh//TpiHUH8qRchIva3iY2104L53C82bmCYp0r8wwvg2
4BIFbHN2l0ex3KhL1m6BlXqmsbPYbUhJn+VYldADml1mDnmweF54rR/VNL2WeoKcOTPMu+evJDNv
wZ1XaWdvnyGhTSxucQabXl6tsp/d2ME9mqOE4w==</ds:Modulus>
        <ds:Exponent>AQAB</ds:Exponent>
      </ds:RSAKeyValue>
    </ds:KeyValue>
    <ds:X509Data>
      <ds:X509Certificate>MIIGqjCCBZKgAwIBAgIQcNZ5RpsoeUhX/Is3N31RbjANBgkqhkiG9w0BAQsFADBLMQswCQYDVQQG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</ds:X509Certificate>
    </ds:X509Data>
  </ds:KeyInfo>
  <ds:Object Id="idPackageObject">
    <ds:Manifest>
      <ds:Reference URI="/_rels/.rels?ContentType=application/vnd.openxmlformats-package.relationships+xml">
        <ds:Transforms>
          <ds:Transform xmlns:mdssi="http://schemas.openxmlformats.org/package/2006/digital-signature" Algorithm="http://schemas.openxmlformats.org/package/2006/RelationshipTransform">
            <mdssi:RelationshipReference SourceId="rId1"/>
          </ds:Transform>
          <ds:Transform Algorithm="http://www.w3.org/TR/2001/REC-xml-c14n-20010315"/>
        </ds:Transforms>
        <ds:DigestMethod Algorithm="http://www.w3.org/2001/04/xmlenc#sha256"/>
        <ds:DigestValue>Mq3mDDWudLiaQFa1psBgLG+/en7p7r8re0MtlxnuiUI=</ds:DigestValue>
      </ds:Reference>
      <ds:Reference URI="/word/_rels/document.xml.rels?ContentType=application/vnd.openxmlformats-package.relationships+xml">
        <ds:Transforms>
          <ds:Transform xmlns:mdssi="http://schemas.openxmlformats.org/package/2006/digital-signature"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ds:Transform>
          <ds:Transform Algorithm="http://www.w3.org/TR/2001/REC-xml-c14n-20010315"/>
        </ds:Transforms>
        <ds:DigestMethod Algorithm="http://www.w3.org/2001/04/xmlenc#sha256"/>
        <ds:DigestValue>syJbrI9u8IfPAFIVG7mSEW9nxHQs79L518k0LCZZkxs=</ds:DigestValue>
      </ds:Reference>
      <ds:Reference URI="/customXml/_rels/item1.xml.rels?ContentType=application/vnd.openxmlformats-package.relationships+xml">
        <ds:Transforms>
          <ds:Transform xmlns:mdssi="http://schemas.openxmlformats.org/package/2006/digital-signature" Algorithm="http://schemas.openxmlformats.org/package/2006/RelationshipTransform">
            <mdssi:RelationshipReference SourceId="rId1"/>
          </ds:Transform>
          <ds:Transform Algorithm="http://www.w3.org/TR/2001/REC-xml-c14n-20010315"/>
        </ds:Transforms>
        <ds:DigestMethod Algorithm="http://www.w3.org/2001/04/xmlenc#sha256"/>
        <ds:DigestValue>f38PM4sbDduvaxrF9bWt1RpnPqNSiOckRquR31MTG+g=</ds:DigestValue>
      </ds:Reference>
      <ds:Reference URI="/_xmlsignatures/_rels/origin.sigs.rels?ContentType=application/vnd.openxmlformats-package.relationships+xml">
        <ds:Transforms>
          <ds:Transform xmlns:mdssi="http://schemas.openxmlformats.org/package/2006/digital-signature" Algorithm="http://schemas.openxmlformats.org/package/2006/RelationshipTransform">
            <mdssi:RelationshipReference SourceId="rel-87b08105-ceaa-4ac2-9bbb-cf7a6a6d205f"/>
          </ds:Transform>
          <ds:Transform Algorithm="http://www.w3.org/TR/2001/REC-xml-c14n-20010315"/>
        </ds:Transforms>
        <ds:DigestMethod Algorithm="http://www.w3.org/2001/04/xmlenc#sha256"/>
        <ds:DigestValue>WMG3WxSveWu9ycp0Dvq+DmFtOwxKZ8+d8dnIicwdsGE=</ds:DigestValue>
      </ds:Reference>
      <ds:Reference URI="/word/document.xml?ContentType=application/vnd.openxmlformats-officedocument.wordprocessingml.document.main+xml">
        <ds:DigestMethod Algorithm="http://www.w3.org/2001/04/xmlenc#sha256"/>
        <ds:DigestValue>JFiace87YAGWyHmAwxIgdiHfhIjcnsxvFXD1bQoQxrc=</ds:DigestValue>
      </ds:Reference>
      <ds:Reference URI="/word/footer1.xml?ContentType=application/vnd.openxmlformats-officedocument.wordprocessingml.footer+xml">
        <ds:DigestMethod Algorithm="http://www.w3.org/2001/04/xmlenc#sha256"/>
        <ds:DigestValue>hhMh8ec2zGfHT/8SFGJ2xf3O1FGK9gwsHz753CuqhLo=</ds:DigestValue>
      </ds:Reference>
      <ds:Reference URI="/word/footnotes.xml?ContentType=application/vnd.openxmlformats-officedocument.wordprocessingml.footnotes+xml">
        <ds:DigestMethod Algorithm="http://www.w3.org/2001/04/xmlenc#sha256"/>
        <ds:DigestValue>n1kkOc5HxJOVE9uhI+9UC41ywk5gPscISP4GUvc59y8=</ds:DigestValue>
      </ds:Reference>
      <ds:Reference URI="/word/endnotes.xml?ContentType=application/vnd.openxmlformats-officedocument.wordprocessingml.endnotes+xml">
        <ds:DigestMethod Algorithm="http://www.w3.org/2001/04/xmlenc#sha256"/>
        <ds:DigestValue>E2+0usum3ay9b6009UpzHI3pJXjwQFn2jPY2fw2OMvA=</ds:DigestValue>
      </ds:Reference>
      <ds:Reference URI="/word/media/image3.jpeg?ContentType=image/jpeg">
        <ds:DigestMethod Algorithm="http://www.w3.org/2001/04/xmlenc#sha256"/>
        <ds:DigestValue>khh7IYT1k8gvjBUzihkVIAqXrFwujZnJya5UOBLhqo4=</ds:DigestValue>
      </ds:Reference>
      <ds:Reference URI="/word/media/image2.jpeg?ContentType=image/jpeg">
        <ds:DigestMethod Algorithm="http://www.w3.org/2001/04/xmlenc#sha256"/>
        <ds:DigestValue>lIgCrkFlRRw3lYnHPF/o2iua1t34L2bsyscx4vQsxg8=</ds:DigestValue>
      </ds:Reference>
      <ds:Reference URI="/word/theme/theme1.xml?ContentType=application/vnd.openxmlformats-officedocument.theme+xml">
        <ds:DigestMethod Algorithm="http://www.w3.org/2001/04/xmlenc#sha256"/>
        <ds:DigestValue>E9IrRfM7lbeZBMX3C33W0xGBnugp7gFCuucETSBOZdc=</ds:DigestValue>
      </ds:Reference>
      <ds:Reference URI="/word/embeddings/oleObject1.bin?ContentType=application/vnd.openxmlformats-officedocument.oleObject">
        <ds:DigestMethod Algorithm="http://www.w3.org/2001/04/xmlenc#sha256"/>
        <ds:DigestValue>nTmAW3YL1jtyhoInUzUVpdK0n+MX2iC59pMWRZp3CH0=</ds:DigestValue>
      </ds:Reference>
      <ds:Reference URI="/word/media/image1.png?ContentType=image/png">
        <ds:DigestMethod Algorithm="http://www.w3.org/2001/04/xmlenc#sha256"/>
        <ds:DigestValue>hI73dSPT2ZlQPePKK2V9yt8FZd3A1rG+Dly/IyWGUyA=</ds:DigestValue>
      </ds:Reference>
      <ds:Reference URI="/word/settings.xml?ContentType=application/vnd.openxmlformats-officedocument.wordprocessingml.settings+xml">
        <ds:DigestMethod Algorithm="http://www.w3.org/2001/04/xmlenc#sha256"/>
        <ds:DigestValue>19wX5ggcltAkYfl9O3PWXr+NU13DIPxlNc1VT9Hvjp4=</ds:DigestValue>
      </ds:Reference>
      <ds:Reference URI="/word/styles.xml?ContentType=application/vnd.openxmlformats-officedocument.wordprocessingml.styles+xml">
        <ds:DigestMethod Algorithm="http://www.w3.org/2001/04/xmlenc#sha256"/>
        <ds:DigestValue>MOr8xYvzblD2epEkUcgVRJsH5ohn7JRedil5EDuj/lM=</ds:DigestValue>
      </ds:Reference>
      <ds:Reference URI="/word/numbering.xml?ContentType=application/vnd.openxmlformats-officedocument.wordprocessingml.numbering+xml">
        <ds:DigestMethod Algorithm="http://www.w3.org/2001/04/xmlenc#sha256"/>
        <ds:DigestValue>WRHp7hkcVHXcffBMq9FMVWddWOSWjEnoA8Ay6t8vFbI=</ds:DigestValue>
      </ds:Reference>
      <ds:Reference URI="/word/fontTable.xml?ContentType=application/vnd.openxmlformats-officedocument.wordprocessingml.fontTable+xml">
        <ds:DigestMethod Algorithm="http://www.w3.org/2001/04/xmlenc#sha256"/>
        <ds:DigestValue>SQ/y+DS2jCfHd38d1nAnihyEkfahRya01G7yc+mT9Bo=</ds:DigestValue>
      </ds:Reference>
      <ds:Reference URI="/word/webSettings.xml?ContentType=application/vnd.openxmlformats-officedocument.wordprocessingml.webSettings+xml">
        <ds:DigestMethod Algorithm="http://www.w3.org/2001/04/xmlenc#sha256"/>
        <ds:DigestValue>tvqAqRwuQ5TZ0lvyitDBX7QtRT1yaFtEUybTjY0vl6U=</ds:DigestValue>
      </ds:Reference>
    </ds:Manifest>
    <ds:SignatureProperties Id="id-signature-time-f770a1ac-d1dc-4365-8db4-150f554f0c2a">
      <ds:SignatureProperty Id="idSignatureTime" Target="#xmldsig-3c66406e-5d14-4dca-97f5-7c04060d5c95">
        <mdssi:SignatureTime xmlns:mdssi="http://schemas.openxmlformats.org/package/2006/digital-signature">
          <mdssi:Format>YYYY-MM-DDThh:mm:ssTZD</mdssi:Format>
          <mdssi:Value>2018-07-16T09:14:49Z</mdssi:Value>
        </mdssi:SignatureTime>
      </ds:SignatureProperty>
    </ds:SignatureProperties>
  </ds:Object>
  <ds:Object Id="idOfficeObject">
    <ds:SignatureProperties>
      <ds:SignatureProperty Id="idOfficeV1Details" Target="#xmldsig-3c66406e-5d14-4dca-97f5-7c04060d5c95">
        <SignatureInfoV1 xmlns="http://schemas.microsoft.com/office/2006/digsig">
          <SetupID/>
          <SignatureText/>
          <SignatureImage/>
          <WindowsVersion>10.0</WindowsVersion>
          <OfficeVersion>16.0</OfficeVersion>
          <ApplicationVersion>16.0</ApplicationVersion>
          <Monitors>1</Monitors>
          <HorizontalResolutionElement>1920</HorizontalResolutionElement>
          <VerticalResolutionElement>1080</VerticalResolutionElement>
          <ColorDepth>32</ColorDepth>
          <SignatureProviderId>{00000000-0000-0000-0000-000000000000}</SignatureProviderId>
          <SignatureProviderUrl/>
          <SignatureProviderDetails>9</SignatureProviderDetails>
        </SignatureInfoV1>
        <SignatureInfoV2 xmlns="http://schemas.microsoft.com/office/2006/digsig"/>
      </ds:SignatureProperty>
    </ds:SignatureProperties>
  </ds:Object>
  <ds:Object>
    <xd:QualifyingProperties xmlns:ds="http://www.w3.org/2000/09/xmldsig#" xmlns:xd="http://uri.etsi.org/01903/v1.3.2#" Id="xmldsig-3c66406e-5d14-4dca-97f5-7c04060d5c95-QualifyingProperties" Target="#xmldsig-3c66406e-5d14-4dca-97f5-7c04060d5c95-Signature">
      <xd:SignedProperties Id="xmldsig-3c66406e-5d14-4dca-97f5-7c04060d5c95-SignedProperties">
        <xd:SignedSignatureProperties>
          <xd:SigningTime>2018-07-16T09:14:49+02:00</xd:SigningTime>
          <xd:SigningCertificate>
            <xd:Cert>
              <xd:CertDigest>
                <ds:DigestMethod Algorithm="http://www.w3.org/2001/04/xmlenc#sha512"/>
                <ds:DigestValue>sKZBAn554Pz80onKX8kN7KwB3Cm/eoOZvi0I4lT8XFcl7hb6xYiBPzQ1HOZZpl0yQEltIXiTRINv2z0b2aoQaQ==</ds:DigestValue>
              </xd:CertDigest>
              <xd:IssuerSerial>
                <ds:X509IssuerName>CN=AC FNMT Usuarios, OU=Ceres, O=FNMT-RCM, C=ES</ds:X509IssuerName>
                <ds:X509SerialNumber>149987146821189555024300012929522946414</ds:X509SerialNumber>
              </xd:IssuerSerial>
            </xd:Cert>
          </xd:SigningCertificate>
          <xd:SignaturePolicyIdentifier>
            <xd:SignaturePolicyImplied/>
          </xd:SignaturePolicyIdentifier>
        </xd:SignedSignatureProperties>
      </xd:SignedProperties>
    </xd:QualifyingProperties>
  </ds:Object>
</ds: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F224C-1FB6-40FC-983A-AD9F47AD8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Pages>
  <Words>2192</Words>
  <Characters>12058</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Metro de Madrid. S.A.</Company>
  <LinksUpToDate>false</LinksUpToDate>
  <CharactersWithSpaces>14222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Murillo Parralejo, Nicasio</dc:creator>
  <cp:keywords/>
  <dc:description/>
  <cp:lastModifiedBy>Tagarro García, Javier</cp:lastModifiedBy>
  <cp:revision>8</cp:revision>
  <cp:lastPrinted>2018-05-23T12:00:00Z</cp:lastPrinted>
  <dcterms:created xsi:type="dcterms:W3CDTF">2018-05-23T12:26:00Z</dcterms:created>
  <dcterms:modified xsi:type="dcterms:W3CDTF">2018-06-25T14:37:00Z</dcterms:modified>
</cp:coreProperties>
</file>