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9DDB0" w14:textId="4B1D62C9" w:rsidR="006015A5" w:rsidRDefault="004A42B9" w:rsidP="00CC056C">
      <w:pPr>
        <w:pStyle w:val="Ttulo1"/>
        <w:keepNext w:val="0"/>
        <w:spacing w:before="0" w:after="120" w:line="312" w:lineRule="auto"/>
        <w:jc w:val="center"/>
        <w:rPr>
          <w:rFonts w:asciiTheme="minorHAnsi" w:hAnsiTheme="minorHAnsi" w:cstheme="minorHAnsi"/>
          <w:i/>
          <w:sz w:val="24"/>
          <w:szCs w:val="24"/>
        </w:rPr>
      </w:pPr>
      <w:bookmarkStart w:id="0" w:name="_Toc445194459"/>
      <w:bookmarkStart w:id="1" w:name="_GoBack"/>
      <w:bookmarkEnd w:id="1"/>
      <w:r>
        <w:rPr>
          <w:rFonts w:asciiTheme="minorHAnsi" w:hAnsiTheme="minorHAnsi" w:cstheme="minorHAnsi"/>
          <w:i/>
          <w:sz w:val="24"/>
          <w:szCs w:val="24"/>
        </w:rPr>
        <w:t xml:space="preserve">ANEXO </w:t>
      </w:r>
      <w:r w:rsidR="00136F3E">
        <w:rPr>
          <w:rFonts w:asciiTheme="minorHAnsi" w:hAnsiTheme="minorHAnsi" w:cstheme="minorHAnsi"/>
          <w:i/>
          <w:sz w:val="24"/>
          <w:szCs w:val="24"/>
        </w:rPr>
        <w:t>I</w:t>
      </w:r>
      <w:r w:rsidR="006015A5" w:rsidRPr="009252C7">
        <w:rPr>
          <w:rFonts w:asciiTheme="minorHAnsi" w:hAnsiTheme="minorHAnsi" w:cstheme="minorHAnsi"/>
          <w:i/>
          <w:sz w:val="24"/>
          <w:szCs w:val="24"/>
        </w:rPr>
        <w:t xml:space="preserve">: </w:t>
      </w:r>
      <w:bookmarkEnd w:id="0"/>
      <w:r w:rsidR="00CA7A97">
        <w:rPr>
          <w:rFonts w:asciiTheme="minorHAnsi" w:hAnsiTheme="minorHAnsi" w:cstheme="minorHAnsi"/>
          <w:i/>
          <w:sz w:val="24"/>
          <w:szCs w:val="24"/>
        </w:rPr>
        <w:t>OFE</w:t>
      </w:r>
      <w:r w:rsidR="009C1AF0">
        <w:rPr>
          <w:rFonts w:asciiTheme="minorHAnsi" w:hAnsiTheme="minorHAnsi" w:cstheme="minorHAnsi"/>
          <w:i/>
          <w:sz w:val="24"/>
          <w:szCs w:val="24"/>
        </w:rPr>
        <w:t>RTA TÉCNICA</w:t>
      </w:r>
    </w:p>
    <w:p w14:paraId="334A8CAB" w14:textId="2423B99A" w:rsidR="009252C7" w:rsidRPr="009252C7" w:rsidRDefault="009252C7" w:rsidP="009252C7">
      <w:pPr>
        <w:rPr>
          <w:b/>
          <w:i/>
          <w:color w:val="C00000"/>
          <w:sz w:val="18"/>
          <w:szCs w:val="18"/>
        </w:rPr>
      </w:pPr>
      <w:r w:rsidRPr="003D61AB">
        <w:rPr>
          <w:b/>
          <w:i/>
          <w:color w:val="C00000"/>
          <w:sz w:val="18"/>
          <w:szCs w:val="18"/>
        </w:rPr>
        <w:t xml:space="preserve">*A incluir en la carpeta </w:t>
      </w:r>
      <w:r w:rsidR="0043068B">
        <w:rPr>
          <w:b/>
          <w:i/>
          <w:color w:val="C00000"/>
          <w:sz w:val="18"/>
          <w:szCs w:val="18"/>
        </w:rPr>
        <w:t>Nº2</w:t>
      </w:r>
    </w:p>
    <w:p w14:paraId="4E034CE5" w14:textId="77777777" w:rsidR="00CC056C" w:rsidRPr="00CC056C" w:rsidRDefault="00CC056C" w:rsidP="00CC056C"/>
    <w:p w14:paraId="5E2B9C40" w14:textId="25457E89"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con NIF nº ….……………, en calidad de</w:t>
      </w:r>
      <w:r w:rsidR="00730FB6">
        <w:rPr>
          <w:rFonts w:asciiTheme="minorHAnsi" w:hAnsiTheme="minorHAnsi" w:cstheme="minorHAnsi"/>
          <w:sz w:val="22"/>
          <w:szCs w:val="22"/>
        </w:rPr>
        <w:t xml:space="preserve"> </w:t>
      </w:r>
      <w:r w:rsidRPr="002231F0">
        <w:rPr>
          <w:rFonts w:asciiTheme="minorHAnsi" w:hAnsiTheme="minorHAnsi" w:cstheme="minorHAnsi"/>
          <w:sz w:val="22"/>
          <w:szCs w:val="22"/>
        </w:rPr>
        <w:t>………………………...…………………....………</w:t>
      </w:r>
    </w:p>
    <w:p w14:paraId="14F35892" w14:textId="01A229F5" w:rsidR="00417601" w:rsidRDefault="00417601" w:rsidP="002231F0">
      <w:pPr>
        <w:pStyle w:val="Textosinformato"/>
        <w:spacing w:after="120" w:line="312" w:lineRule="auto"/>
        <w:jc w:val="both"/>
        <w:rPr>
          <w:rFonts w:asciiTheme="minorHAnsi" w:hAnsiTheme="minorHAnsi" w:cstheme="minorHAnsi"/>
          <w:sz w:val="22"/>
          <w:szCs w:val="22"/>
        </w:rPr>
      </w:pPr>
    </w:p>
    <w:p w14:paraId="0ACF62AD" w14:textId="77777777" w:rsidR="003A539B" w:rsidRDefault="003A539B" w:rsidP="003A539B">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PRESENTA OFERTA PARA LOS LOTES:</w:t>
      </w:r>
    </w:p>
    <w:p w14:paraId="51093933" w14:textId="61D10EB4" w:rsidR="003A539B" w:rsidRDefault="003A539B" w:rsidP="003A539B">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Se deberá marcar con una “X” aquellos lotes para los que el licitador presenta oferta:</w:t>
      </w:r>
    </w:p>
    <w:p w14:paraId="2C2E0CE6" w14:textId="77777777" w:rsidR="007D75E1" w:rsidRDefault="007D75E1" w:rsidP="003A539B">
      <w:pPr>
        <w:pStyle w:val="Textosinformato"/>
        <w:spacing w:after="120" w:line="312" w:lineRule="auto"/>
        <w:jc w:val="both"/>
        <w:rPr>
          <w:rFonts w:asciiTheme="minorHAnsi" w:hAnsiTheme="minorHAnsi" w:cstheme="minorHAnsi"/>
          <w:b/>
          <w:i/>
          <w:sz w:val="22"/>
          <w:szCs w:val="22"/>
        </w:rPr>
      </w:pPr>
    </w:p>
    <w:tbl>
      <w:tblPr>
        <w:tblStyle w:val="Listaclara-nfasis1"/>
        <w:tblW w:w="5000" w:type="pct"/>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983"/>
        <w:gridCol w:w="6662"/>
        <w:gridCol w:w="1245"/>
      </w:tblGrid>
      <w:tr w:rsidR="003A539B" w14:paraId="1D592C9C" w14:textId="77777777" w:rsidTr="007D75E1">
        <w:trPr>
          <w:cnfStyle w:val="100000000000" w:firstRow="1" w:lastRow="0" w:firstColumn="0" w:lastColumn="0" w:oddVBand="0" w:evenVBand="0" w:oddHBand="0" w:evenHBand="0" w:firstRowFirstColumn="0" w:firstRowLastColumn="0" w:lastRowFirstColumn="0" w:lastRowLastColumn="0"/>
          <w:trHeight w:val="688"/>
          <w:jc w:val="center"/>
        </w:trPr>
        <w:tc>
          <w:tcPr>
            <w:cnfStyle w:val="001000000000" w:firstRow="0" w:lastRow="0" w:firstColumn="1" w:lastColumn="0" w:oddVBand="0" w:evenVBand="0" w:oddHBand="0" w:evenHBand="0" w:firstRowFirstColumn="0" w:firstRowLastColumn="0" w:lastRowFirstColumn="0" w:lastRowLastColumn="0"/>
            <w:tcW w:w="553" w:type="pct"/>
            <w:tcBorders>
              <w:top w:val="single" w:sz="8" w:space="0" w:color="0070C0"/>
              <w:left w:val="single" w:sz="8" w:space="0" w:color="0070C0"/>
              <w:bottom w:val="single" w:sz="8" w:space="0" w:color="0070C0"/>
              <w:right w:val="single" w:sz="8" w:space="0" w:color="0070C0"/>
            </w:tcBorders>
            <w:shd w:val="clear" w:color="auto" w:fill="244061" w:themeFill="accent1" w:themeFillShade="80"/>
            <w:vAlign w:val="center"/>
            <w:hideMark/>
          </w:tcPr>
          <w:p w14:paraId="32E30376" w14:textId="77777777" w:rsidR="003A539B" w:rsidRDefault="003A539B" w:rsidP="004B3696">
            <w:pPr>
              <w:spacing w:line="240" w:lineRule="auto"/>
              <w:jc w:val="center"/>
              <w:rPr>
                <w:rFonts w:asciiTheme="minorHAnsi" w:hAnsiTheme="minorHAnsi" w:cstheme="minorHAnsi"/>
                <w:b w:val="0"/>
                <w:bCs w:val="0"/>
                <w:i/>
                <w:sz w:val="18"/>
                <w:szCs w:val="18"/>
              </w:rPr>
            </w:pPr>
            <w:r>
              <w:rPr>
                <w:rFonts w:asciiTheme="minorHAnsi" w:hAnsiTheme="minorHAnsi" w:cstheme="minorHAnsi"/>
                <w:i/>
                <w:sz w:val="18"/>
                <w:szCs w:val="18"/>
              </w:rPr>
              <w:t>LOTE</w:t>
            </w:r>
          </w:p>
        </w:tc>
        <w:tc>
          <w:tcPr>
            <w:tcW w:w="3747" w:type="pct"/>
            <w:tcBorders>
              <w:top w:val="single" w:sz="8" w:space="0" w:color="0070C0"/>
              <w:left w:val="single" w:sz="8" w:space="0" w:color="0070C0"/>
              <w:bottom w:val="single" w:sz="8" w:space="0" w:color="0070C0"/>
              <w:right w:val="single" w:sz="8" w:space="0" w:color="0070C0"/>
            </w:tcBorders>
            <w:shd w:val="clear" w:color="auto" w:fill="244061" w:themeFill="accent1" w:themeFillShade="80"/>
            <w:vAlign w:val="center"/>
            <w:hideMark/>
          </w:tcPr>
          <w:p w14:paraId="4A08991D" w14:textId="77777777" w:rsidR="003A539B" w:rsidRDefault="003A539B" w:rsidP="004B3696">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i/>
                <w:sz w:val="18"/>
                <w:szCs w:val="18"/>
              </w:rPr>
            </w:pPr>
            <w:r>
              <w:rPr>
                <w:rFonts w:asciiTheme="minorHAnsi" w:hAnsiTheme="minorHAnsi" w:cstheme="minorHAnsi"/>
                <w:i/>
                <w:sz w:val="18"/>
                <w:szCs w:val="18"/>
              </w:rPr>
              <w:t xml:space="preserve">DENOMINACIÓN </w:t>
            </w:r>
          </w:p>
        </w:tc>
        <w:tc>
          <w:tcPr>
            <w:tcW w:w="700" w:type="pct"/>
            <w:tcBorders>
              <w:top w:val="single" w:sz="8" w:space="0" w:color="0070C0"/>
              <w:left w:val="single" w:sz="8" w:space="0" w:color="0070C0"/>
              <w:bottom w:val="single" w:sz="8" w:space="0" w:color="0070C0"/>
              <w:right w:val="single" w:sz="8" w:space="0" w:color="0070C0"/>
            </w:tcBorders>
            <w:shd w:val="clear" w:color="auto" w:fill="244061" w:themeFill="accent1" w:themeFillShade="80"/>
            <w:vAlign w:val="center"/>
            <w:hideMark/>
          </w:tcPr>
          <w:p w14:paraId="46E6BFCE" w14:textId="77777777" w:rsidR="003A539B" w:rsidRDefault="003A539B" w:rsidP="004B3696">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i/>
                <w:sz w:val="18"/>
                <w:szCs w:val="18"/>
              </w:rPr>
            </w:pPr>
            <w:r>
              <w:rPr>
                <w:rFonts w:asciiTheme="minorHAnsi" w:hAnsiTheme="minorHAnsi" w:cstheme="minorHAnsi"/>
                <w:i/>
                <w:sz w:val="18"/>
                <w:szCs w:val="18"/>
              </w:rPr>
              <w:t>LOTE AL QUE PRESENTA OFERTA</w:t>
            </w:r>
          </w:p>
        </w:tc>
      </w:tr>
      <w:tr w:rsidR="003A539B" w14:paraId="4E54AED4" w14:textId="77777777" w:rsidTr="007D75E1">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553" w:type="pct"/>
            <w:tcBorders>
              <w:right w:val="single" w:sz="8" w:space="0" w:color="0070C0"/>
            </w:tcBorders>
            <w:vAlign w:val="center"/>
            <w:hideMark/>
          </w:tcPr>
          <w:p w14:paraId="0111304C" w14:textId="77777777" w:rsidR="003A539B" w:rsidRDefault="003A539B" w:rsidP="004B3696">
            <w:pPr>
              <w:spacing w:before="120" w:after="120" w:line="312" w:lineRule="auto"/>
              <w:jc w:val="center"/>
              <w:rPr>
                <w:rFonts w:asciiTheme="minorHAnsi" w:eastAsia="Times New Roman" w:hAnsiTheme="minorHAnsi"/>
                <w:b w:val="0"/>
                <w:bCs w:val="0"/>
                <w:sz w:val="18"/>
                <w:szCs w:val="18"/>
                <w:lang w:val="en-US"/>
              </w:rPr>
            </w:pPr>
            <w:r>
              <w:rPr>
                <w:rFonts w:asciiTheme="minorHAnsi" w:eastAsia="Times New Roman" w:hAnsiTheme="minorHAnsi"/>
                <w:b w:val="0"/>
                <w:bCs w:val="0"/>
                <w:sz w:val="18"/>
                <w:szCs w:val="18"/>
                <w:lang w:val="en-US"/>
              </w:rPr>
              <w:t>LOTE 1</w:t>
            </w:r>
          </w:p>
        </w:tc>
        <w:tc>
          <w:tcPr>
            <w:tcW w:w="3747" w:type="pct"/>
            <w:tcBorders>
              <w:left w:val="single" w:sz="8" w:space="0" w:color="0070C0"/>
              <w:right w:val="single" w:sz="8" w:space="0" w:color="0070C0"/>
            </w:tcBorders>
            <w:vAlign w:val="center"/>
            <w:hideMark/>
          </w:tcPr>
          <w:p w14:paraId="0B767C00" w14:textId="7F715476" w:rsidR="003A539B" w:rsidRDefault="003A539B" w:rsidP="004B3696">
            <w:pPr>
              <w:spacing w:before="120" w:after="120" w:line="312" w:lineRule="auto"/>
              <w:jc w:val="center"/>
              <w:cnfStyle w:val="000000100000" w:firstRow="0" w:lastRow="0" w:firstColumn="0" w:lastColumn="0" w:oddVBand="0" w:evenVBand="0" w:oddHBand="1" w:evenHBand="0" w:firstRowFirstColumn="0" w:firstRowLastColumn="0" w:lastRowFirstColumn="0" w:lastRowLastColumn="0"/>
              <w:rPr>
                <w:rFonts w:cs="Calibri"/>
                <w:color w:val="000000"/>
                <w:sz w:val="20"/>
                <w:szCs w:val="20"/>
              </w:rPr>
            </w:pPr>
            <w:r>
              <w:rPr>
                <w:rFonts w:cs="Calibri"/>
                <w:color w:val="000000"/>
                <w:sz w:val="20"/>
                <w:szCs w:val="20"/>
              </w:rPr>
              <w:t>RODAMIENTOS CON MARCA HOMOLOGADA TIMKEN Y NECESIDAD INMEDIATA</w:t>
            </w:r>
          </w:p>
        </w:tc>
        <w:tc>
          <w:tcPr>
            <w:tcW w:w="700" w:type="pct"/>
            <w:tcBorders>
              <w:left w:val="single" w:sz="8" w:space="0" w:color="0070C0"/>
            </w:tcBorders>
            <w:vAlign w:val="center"/>
          </w:tcPr>
          <w:p w14:paraId="5B7FBBCE" w14:textId="77777777" w:rsidR="003A539B" w:rsidRDefault="003A539B" w:rsidP="004B3696">
            <w:pPr>
              <w:spacing w:before="120" w:after="12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sz w:val="18"/>
                <w:szCs w:val="18"/>
              </w:rPr>
            </w:pPr>
          </w:p>
        </w:tc>
      </w:tr>
      <w:tr w:rsidR="003A539B" w14:paraId="61AE4DED" w14:textId="77777777" w:rsidTr="007D75E1">
        <w:trPr>
          <w:trHeight w:val="396"/>
          <w:jc w:val="center"/>
        </w:trPr>
        <w:tc>
          <w:tcPr>
            <w:cnfStyle w:val="001000000000" w:firstRow="0" w:lastRow="0" w:firstColumn="1" w:lastColumn="0" w:oddVBand="0" w:evenVBand="0" w:oddHBand="0" w:evenHBand="0" w:firstRowFirstColumn="0" w:firstRowLastColumn="0" w:lastRowFirstColumn="0" w:lastRowLastColumn="0"/>
            <w:tcW w:w="553" w:type="pct"/>
            <w:tcBorders>
              <w:top w:val="single" w:sz="8" w:space="0" w:color="0070C0"/>
              <w:left w:val="single" w:sz="8" w:space="0" w:color="0070C0"/>
              <w:bottom w:val="single" w:sz="8" w:space="0" w:color="0070C0"/>
              <w:right w:val="single" w:sz="8" w:space="0" w:color="0070C0"/>
            </w:tcBorders>
            <w:vAlign w:val="center"/>
            <w:hideMark/>
          </w:tcPr>
          <w:p w14:paraId="21C3ED35" w14:textId="77777777" w:rsidR="003A539B" w:rsidRDefault="003A539B" w:rsidP="004B3696">
            <w:pPr>
              <w:spacing w:before="120" w:after="120" w:line="312" w:lineRule="auto"/>
              <w:jc w:val="center"/>
              <w:rPr>
                <w:rFonts w:asciiTheme="minorHAnsi" w:eastAsia="Times New Roman" w:hAnsiTheme="minorHAnsi"/>
                <w:b w:val="0"/>
                <w:bCs w:val="0"/>
                <w:sz w:val="18"/>
                <w:szCs w:val="18"/>
                <w:lang w:val="en-US"/>
              </w:rPr>
            </w:pPr>
            <w:r>
              <w:rPr>
                <w:rFonts w:asciiTheme="minorHAnsi" w:eastAsia="Times New Roman" w:hAnsiTheme="minorHAnsi"/>
                <w:b w:val="0"/>
                <w:bCs w:val="0"/>
                <w:sz w:val="18"/>
                <w:szCs w:val="18"/>
                <w:lang w:val="en-US"/>
              </w:rPr>
              <w:t>LOTE 2</w:t>
            </w:r>
          </w:p>
        </w:tc>
        <w:tc>
          <w:tcPr>
            <w:tcW w:w="3747" w:type="pct"/>
            <w:tcBorders>
              <w:top w:val="single" w:sz="8" w:space="0" w:color="0070C0"/>
              <w:left w:val="single" w:sz="8" w:space="0" w:color="0070C0"/>
              <w:bottom w:val="single" w:sz="8" w:space="0" w:color="0070C0"/>
              <w:right w:val="single" w:sz="8" w:space="0" w:color="0070C0"/>
            </w:tcBorders>
            <w:vAlign w:val="center"/>
            <w:hideMark/>
          </w:tcPr>
          <w:p w14:paraId="746FDD32" w14:textId="1353BFA6" w:rsidR="003A539B" w:rsidRDefault="00187A74" w:rsidP="004B3696">
            <w:pPr>
              <w:spacing w:before="120" w:after="120" w:line="312" w:lineRule="auto"/>
              <w:jc w:val="center"/>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Pr>
                <w:rFonts w:cs="Calibri"/>
                <w:color w:val="000000"/>
                <w:sz w:val="20"/>
                <w:szCs w:val="20"/>
              </w:rPr>
              <w:t>RODAMIENTOS CON MARCA HOMOLOGADA TIMKEN Y NECESIDAD 2 AÑOS</w:t>
            </w:r>
          </w:p>
        </w:tc>
        <w:tc>
          <w:tcPr>
            <w:tcW w:w="700" w:type="pct"/>
            <w:tcBorders>
              <w:top w:val="single" w:sz="8" w:space="0" w:color="0070C0"/>
              <w:left w:val="single" w:sz="8" w:space="0" w:color="0070C0"/>
              <w:bottom w:val="single" w:sz="8" w:space="0" w:color="0070C0"/>
              <w:right w:val="single" w:sz="8" w:space="0" w:color="0070C0"/>
            </w:tcBorders>
            <w:vAlign w:val="center"/>
          </w:tcPr>
          <w:p w14:paraId="0285CA4B" w14:textId="77777777" w:rsidR="003A539B" w:rsidRDefault="003A539B" w:rsidP="004B3696">
            <w:pPr>
              <w:spacing w:before="120" w:after="120" w:line="312" w:lineRule="auto"/>
              <w:jc w:val="center"/>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p>
        </w:tc>
      </w:tr>
    </w:tbl>
    <w:p w14:paraId="20E84C9A" w14:textId="77777777" w:rsidR="003A539B" w:rsidRDefault="003A539B" w:rsidP="002231F0">
      <w:pPr>
        <w:pStyle w:val="Textosinformato"/>
        <w:spacing w:after="120" w:line="312" w:lineRule="auto"/>
        <w:jc w:val="both"/>
        <w:rPr>
          <w:rFonts w:asciiTheme="minorHAnsi" w:hAnsiTheme="minorHAnsi" w:cstheme="minorHAnsi"/>
          <w:sz w:val="22"/>
          <w:szCs w:val="22"/>
        </w:rPr>
      </w:pPr>
    </w:p>
    <w:p w14:paraId="4A043635" w14:textId="3A7F5FD7" w:rsidR="00890898" w:rsidRPr="00CC056C" w:rsidRDefault="00890898" w:rsidP="004905D3">
      <w:pPr>
        <w:pStyle w:val="Textosinformato"/>
        <w:spacing w:after="120" w:line="312" w:lineRule="auto"/>
        <w:jc w:val="both"/>
        <w:rPr>
          <w:rFonts w:asciiTheme="minorHAnsi" w:hAnsiTheme="minorHAnsi" w:cstheme="minorHAnsi"/>
          <w:b/>
          <w:i/>
          <w:sz w:val="22"/>
          <w:szCs w:val="22"/>
        </w:rPr>
      </w:pPr>
      <w:r w:rsidRPr="00CC056C">
        <w:rPr>
          <w:rFonts w:asciiTheme="minorHAnsi" w:hAnsiTheme="minorHAnsi" w:cstheme="minorHAnsi"/>
          <w:b/>
          <w:i/>
          <w:sz w:val="22"/>
          <w:szCs w:val="22"/>
        </w:rPr>
        <w:t xml:space="preserve">DECLARA: </w:t>
      </w:r>
    </w:p>
    <w:p w14:paraId="652D5E4C" w14:textId="77777777" w:rsidR="00F15B04" w:rsidRPr="00F15B04" w:rsidRDefault="00F15B04" w:rsidP="00F15B04">
      <w:pPr>
        <w:pStyle w:val="Textosinformato"/>
        <w:numPr>
          <w:ilvl w:val="0"/>
          <w:numId w:val="8"/>
        </w:numPr>
        <w:spacing w:after="120" w:line="312" w:lineRule="auto"/>
        <w:jc w:val="both"/>
        <w:rPr>
          <w:rFonts w:asciiTheme="minorHAnsi" w:hAnsiTheme="minorHAnsi" w:cstheme="minorHAnsi"/>
          <w:sz w:val="22"/>
          <w:szCs w:val="22"/>
        </w:rPr>
      </w:pPr>
      <w:r w:rsidRPr="00F15B04">
        <w:rPr>
          <w:rFonts w:asciiTheme="minorHAnsi" w:hAnsiTheme="minorHAnsi" w:cstheme="minorHAnsi"/>
          <w:sz w:val="22"/>
          <w:szCs w:val="22"/>
        </w:rPr>
        <w:t xml:space="preserve">Su compromiso al suministro de las referencias actualmente homologadas por Metro de Madrid con total cumplimento </w:t>
      </w:r>
      <w:r>
        <w:rPr>
          <w:rFonts w:asciiTheme="minorHAnsi" w:hAnsiTheme="minorHAnsi" w:cstheme="minorHAnsi"/>
          <w:sz w:val="22"/>
          <w:szCs w:val="22"/>
        </w:rPr>
        <w:t>de los requerimientos</w:t>
      </w:r>
      <w:r w:rsidRPr="00F15B04">
        <w:rPr>
          <w:rFonts w:asciiTheme="minorHAnsi" w:hAnsiTheme="minorHAnsi" w:cstheme="minorHAnsi"/>
          <w:sz w:val="22"/>
          <w:szCs w:val="22"/>
        </w:rPr>
        <w:t xml:space="preserve">, según lo indicado en el presente pliego. </w:t>
      </w:r>
    </w:p>
    <w:p w14:paraId="0A3A576A" w14:textId="23DF072B" w:rsidR="00890898" w:rsidRDefault="00890898" w:rsidP="004905D3">
      <w:pPr>
        <w:pStyle w:val="Textosinformato"/>
        <w:numPr>
          <w:ilvl w:val="0"/>
          <w:numId w:val="8"/>
        </w:numPr>
        <w:spacing w:after="120" w:line="312" w:lineRule="auto"/>
        <w:jc w:val="both"/>
        <w:rPr>
          <w:rFonts w:asciiTheme="minorHAnsi" w:hAnsiTheme="minorHAnsi" w:cstheme="minorHAnsi"/>
          <w:sz w:val="22"/>
          <w:szCs w:val="22"/>
        </w:rPr>
      </w:pPr>
      <w:r w:rsidRPr="004B0E31">
        <w:rPr>
          <w:rFonts w:asciiTheme="minorHAnsi" w:hAnsiTheme="minorHAnsi" w:cstheme="minorHAnsi"/>
          <w:sz w:val="22"/>
          <w:szCs w:val="22"/>
        </w:rPr>
        <w:t>Se compromete al suministro de repuestos nuevos y originales</w:t>
      </w:r>
      <w:r w:rsidR="007F706F">
        <w:rPr>
          <w:rFonts w:asciiTheme="minorHAnsi" w:hAnsiTheme="minorHAnsi" w:cstheme="minorHAnsi"/>
          <w:sz w:val="22"/>
          <w:szCs w:val="22"/>
        </w:rPr>
        <w:t xml:space="preserve"> del fabricante homologado</w:t>
      </w:r>
      <w:r w:rsidRPr="004B0E31">
        <w:rPr>
          <w:rFonts w:asciiTheme="minorHAnsi" w:hAnsiTheme="minorHAnsi" w:cstheme="minorHAnsi"/>
          <w:sz w:val="22"/>
          <w:szCs w:val="22"/>
        </w:rPr>
        <w:t>.</w:t>
      </w:r>
    </w:p>
    <w:p w14:paraId="221B1C66" w14:textId="4D045FEB" w:rsidR="00187A74" w:rsidRDefault="00187A74" w:rsidP="00187A74">
      <w:pPr>
        <w:pStyle w:val="Textosinformato"/>
        <w:numPr>
          <w:ilvl w:val="0"/>
          <w:numId w:val="8"/>
        </w:numPr>
        <w:spacing w:after="120" w:line="312" w:lineRule="auto"/>
        <w:jc w:val="both"/>
        <w:rPr>
          <w:rFonts w:asciiTheme="minorHAnsi" w:hAnsiTheme="minorHAnsi" w:cstheme="minorHAnsi"/>
          <w:sz w:val="22"/>
          <w:szCs w:val="22"/>
        </w:rPr>
      </w:pPr>
      <w:r w:rsidRPr="006F3A43">
        <w:rPr>
          <w:rFonts w:asciiTheme="minorHAnsi" w:hAnsiTheme="minorHAnsi" w:cstheme="minorHAnsi"/>
          <w:sz w:val="22"/>
          <w:szCs w:val="22"/>
        </w:rPr>
        <w:t>El plazo de suministro no superará lo indicado en el punto 2.2 del PPT y se corresponderá al indicado en la siguiente tabla</w:t>
      </w:r>
      <w:r>
        <w:rPr>
          <w:rFonts w:asciiTheme="minorHAnsi" w:hAnsiTheme="minorHAnsi" w:cstheme="minorHAnsi"/>
          <w:sz w:val="22"/>
          <w:szCs w:val="22"/>
        </w:rPr>
        <w:t xml:space="preserve"> </w:t>
      </w:r>
      <w:r w:rsidRPr="007F706F">
        <w:rPr>
          <w:rFonts w:asciiTheme="minorHAnsi" w:hAnsiTheme="minorHAnsi" w:cstheme="minorHAnsi"/>
          <w:sz w:val="22"/>
          <w:szCs w:val="22"/>
        </w:rPr>
        <w:t>(</w:t>
      </w:r>
      <w:r>
        <w:rPr>
          <w:rFonts w:asciiTheme="minorHAnsi" w:hAnsiTheme="minorHAnsi" w:cstheme="minorHAnsi"/>
          <w:sz w:val="22"/>
          <w:szCs w:val="22"/>
        </w:rPr>
        <w:t>s</w:t>
      </w:r>
      <w:r w:rsidRPr="007F706F">
        <w:rPr>
          <w:rFonts w:asciiTheme="minorHAnsi" w:hAnsiTheme="minorHAnsi" w:cstheme="minorHAnsi"/>
          <w:sz w:val="22"/>
          <w:szCs w:val="22"/>
        </w:rPr>
        <w:t>e debe cumplimentar únicamente la columna habilitada para tal efecto)</w:t>
      </w:r>
      <w:r w:rsidRPr="006F3A43">
        <w:rPr>
          <w:rFonts w:asciiTheme="minorHAnsi" w:hAnsiTheme="minorHAnsi" w:cstheme="minorHAnsi"/>
          <w:sz w:val="22"/>
          <w:szCs w:val="22"/>
        </w:rPr>
        <w:t>:</w:t>
      </w:r>
    </w:p>
    <w:p w14:paraId="3BE0A4B2" w14:textId="341B10D7" w:rsidR="00187A74" w:rsidRDefault="00187A74" w:rsidP="00187A74">
      <w:pPr>
        <w:pStyle w:val="Textosinformato"/>
        <w:spacing w:after="120" w:line="312" w:lineRule="auto"/>
        <w:jc w:val="both"/>
        <w:rPr>
          <w:rFonts w:asciiTheme="minorHAnsi" w:hAnsiTheme="minorHAnsi" w:cstheme="minorHAnsi"/>
          <w:sz w:val="22"/>
          <w:szCs w:val="22"/>
        </w:rPr>
      </w:pPr>
    </w:p>
    <w:p w14:paraId="7B713D43" w14:textId="531AC539" w:rsidR="00187A74" w:rsidRPr="00623A1E" w:rsidRDefault="00187A74" w:rsidP="00187A74">
      <w:pPr>
        <w:pStyle w:val="Nor"/>
        <w:widowControl w:val="0"/>
        <w:spacing w:before="0" w:after="0"/>
        <w:rPr>
          <w:rFonts w:asciiTheme="minorHAnsi" w:hAnsiTheme="minorHAnsi" w:cstheme="minorHAnsi"/>
          <w:b/>
          <w:sz w:val="22"/>
          <w:szCs w:val="22"/>
          <w:u w:val="single"/>
        </w:rPr>
      </w:pPr>
      <w:bookmarkStart w:id="2" w:name="_Hlk106273922"/>
      <w:bookmarkStart w:id="3" w:name="_Hlk106274936"/>
      <w:r w:rsidRPr="00623A1E">
        <w:rPr>
          <w:rFonts w:asciiTheme="minorHAnsi" w:hAnsiTheme="minorHAnsi" w:cstheme="minorHAnsi"/>
          <w:b/>
          <w:sz w:val="22"/>
          <w:szCs w:val="22"/>
          <w:u w:val="single"/>
        </w:rPr>
        <w:t xml:space="preserve">LOTE </w:t>
      </w:r>
      <w:r>
        <w:rPr>
          <w:rFonts w:asciiTheme="minorHAnsi" w:hAnsiTheme="minorHAnsi" w:cstheme="minorHAnsi"/>
          <w:b/>
          <w:sz w:val="22"/>
          <w:szCs w:val="22"/>
          <w:u w:val="single"/>
        </w:rPr>
        <w:t>1</w:t>
      </w:r>
      <w:r w:rsidRPr="00623A1E">
        <w:rPr>
          <w:rFonts w:asciiTheme="minorHAnsi" w:hAnsiTheme="minorHAnsi" w:cstheme="minorHAnsi"/>
          <w:b/>
          <w:sz w:val="22"/>
          <w:szCs w:val="22"/>
          <w:u w:val="single"/>
        </w:rPr>
        <w:t xml:space="preserve">: Rodamientos con marca homologada </w:t>
      </w:r>
      <w:r>
        <w:rPr>
          <w:rFonts w:asciiTheme="minorHAnsi" w:hAnsiTheme="minorHAnsi" w:cstheme="minorHAnsi"/>
          <w:b/>
          <w:sz w:val="22"/>
          <w:szCs w:val="22"/>
          <w:u w:val="single"/>
        </w:rPr>
        <w:t>TIMKEN</w:t>
      </w:r>
      <w:r w:rsidRPr="00623A1E">
        <w:rPr>
          <w:rFonts w:asciiTheme="minorHAnsi" w:hAnsiTheme="minorHAnsi" w:cstheme="minorHAnsi"/>
          <w:b/>
          <w:sz w:val="22"/>
          <w:szCs w:val="22"/>
          <w:u w:val="single"/>
        </w:rPr>
        <w:t xml:space="preserve"> y Necesidad inmediata - (</w:t>
      </w:r>
      <w:r>
        <w:rPr>
          <w:rFonts w:asciiTheme="minorHAnsi" w:hAnsiTheme="minorHAnsi" w:cstheme="minorHAnsi"/>
          <w:b/>
          <w:sz w:val="22"/>
          <w:szCs w:val="22"/>
          <w:u w:val="single"/>
        </w:rPr>
        <w:t>4</w:t>
      </w:r>
      <w:r w:rsidRPr="00623A1E">
        <w:rPr>
          <w:rFonts w:asciiTheme="minorHAnsi" w:hAnsiTheme="minorHAnsi" w:cstheme="minorHAnsi"/>
          <w:b/>
          <w:sz w:val="22"/>
          <w:szCs w:val="22"/>
          <w:u w:val="single"/>
        </w:rPr>
        <w:t xml:space="preserve"> referencias):</w:t>
      </w:r>
      <w:bookmarkEnd w:id="2"/>
    </w:p>
    <w:bookmarkEnd w:id="3"/>
    <w:p w14:paraId="5ACE298E" w14:textId="77777777" w:rsidR="006957EB" w:rsidRPr="00417601" w:rsidRDefault="006957EB" w:rsidP="006957EB">
      <w:pPr>
        <w:spacing w:line="240" w:lineRule="auto"/>
        <w:jc w:val="center"/>
        <w:rPr>
          <w:rFonts w:cs="Calibri"/>
          <w:b/>
          <w:color w:val="000000"/>
          <w:sz w:val="18"/>
          <w:szCs w:val="18"/>
        </w:rPr>
      </w:pPr>
    </w:p>
    <w:p w14:paraId="144E3B89" w14:textId="25C0770F" w:rsidR="006957EB" w:rsidRDefault="006957EB" w:rsidP="006957EB">
      <w:pPr>
        <w:spacing w:line="240" w:lineRule="auto"/>
        <w:jc w:val="center"/>
        <w:rPr>
          <w:rFonts w:eastAsia="Times New Roman" w:cs="Calibri"/>
          <w:b/>
          <w:color w:val="000000"/>
          <w:sz w:val="18"/>
          <w:szCs w:val="18"/>
          <w:lang w:eastAsia="en-US"/>
        </w:rPr>
      </w:pPr>
    </w:p>
    <w:tbl>
      <w:tblPr>
        <w:tblW w:w="4082" w:type="pct"/>
        <w:jc w:val="center"/>
        <w:tblCellMar>
          <w:left w:w="70" w:type="dxa"/>
          <w:right w:w="70" w:type="dxa"/>
        </w:tblCellMar>
        <w:tblLook w:val="04A0" w:firstRow="1" w:lastRow="0" w:firstColumn="1" w:lastColumn="0" w:noHBand="0" w:noVBand="1"/>
      </w:tblPr>
      <w:tblGrid>
        <w:gridCol w:w="794"/>
        <w:gridCol w:w="958"/>
        <w:gridCol w:w="1936"/>
        <w:gridCol w:w="1938"/>
        <w:gridCol w:w="1632"/>
      </w:tblGrid>
      <w:tr w:rsidR="001A7AF9" w:rsidRPr="00ED6559" w14:paraId="1E724190" w14:textId="77777777" w:rsidTr="001A7AF9">
        <w:trPr>
          <w:trHeight w:val="915"/>
          <w:jc w:val="center"/>
        </w:trPr>
        <w:tc>
          <w:tcPr>
            <w:tcW w:w="546" w:type="pct"/>
            <w:tcBorders>
              <w:top w:val="single" w:sz="8" w:space="0" w:color="4F81BD"/>
              <w:left w:val="single" w:sz="8" w:space="0" w:color="4F81BD"/>
              <w:bottom w:val="single" w:sz="8" w:space="0" w:color="4F81BD"/>
              <w:right w:val="nil"/>
            </w:tcBorders>
            <w:shd w:val="clear" w:color="000000" w:fill="17365D"/>
            <w:vAlign w:val="center"/>
            <w:hideMark/>
          </w:tcPr>
          <w:p w14:paraId="7F8B6E96" w14:textId="77777777" w:rsidR="001A7AF9" w:rsidRPr="00ED6559" w:rsidRDefault="001A7AF9" w:rsidP="00ED6559">
            <w:pPr>
              <w:spacing w:line="240" w:lineRule="auto"/>
              <w:jc w:val="center"/>
              <w:rPr>
                <w:rFonts w:eastAsia="Times New Roman" w:cs="Calibri"/>
                <w:b/>
                <w:bCs/>
                <w:color w:val="FFFFFF"/>
              </w:rPr>
            </w:pPr>
            <w:r w:rsidRPr="00ED6559">
              <w:rPr>
                <w:rFonts w:eastAsia="Times New Roman" w:cs="Calibri"/>
                <w:b/>
                <w:bCs/>
                <w:color w:val="FFFFFF"/>
              </w:rPr>
              <w:t>POSICIÓN</w:t>
            </w:r>
          </w:p>
        </w:tc>
        <w:tc>
          <w:tcPr>
            <w:tcW w:w="660" w:type="pct"/>
            <w:tcBorders>
              <w:top w:val="single" w:sz="8" w:space="0" w:color="4F81BD"/>
              <w:left w:val="single" w:sz="8" w:space="0" w:color="4F81BD"/>
              <w:bottom w:val="single" w:sz="8" w:space="0" w:color="4F81BD"/>
              <w:right w:val="single" w:sz="8" w:space="0" w:color="4F81BD"/>
            </w:tcBorders>
            <w:shd w:val="clear" w:color="000000" w:fill="17365D"/>
            <w:vAlign w:val="center"/>
            <w:hideMark/>
          </w:tcPr>
          <w:p w14:paraId="231E79FD" w14:textId="77777777" w:rsidR="001A7AF9" w:rsidRPr="00ED6559" w:rsidRDefault="001A7AF9" w:rsidP="00ED6559">
            <w:pPr>
              <w:spacing w:line="240" w:lineRule="auto"/>
              <w:jc w:val="center"/>
              <w:rPr>
                <w:rFonts w:eastAsia="Times New Roman" w:cs="Calibri"/>
                <w:b/>
                <w:bCs/>
                <w:color w:val="FFFFFF"/>
              </w:rPr>
            </w:pPr>
            <w:r w:rsidRPr="00ED6559">
              <w:rPr>
                <w:rFonts w:eastAsia="Times New Roman" w:cs="Calibri"/>
                <w:b/>
                <w:bCs/>
                <w:color w:val="FFFFFF"/>
              </w:rPr>
              <w:t>REFERENCIA INTERNA DE METRO</w:t>
            </w:r>
          </w:p>
        </w:tc>
        <w:tc>
          <w:tcPr>
            <w:tcW w:w="1334" w:type="pct"/>
            <w:tcBorders>
              <w:top w:val="single" w:sz="8" w:space="0" w:color="4F81BD"/>
              <w:left w:val="nil"/>
              <w:bottom w:val="single" w:sz="8" w:space="0" w:color="4F81BD"/>
              <w:right w:val="nil"/>
            </w:tcBorders>
            <w:shd w:val="clear" w:color="000000" w:fill="17365D"/>
            <w:vAlign w:val="center"/>
            <w:hideMark/>
          </w:tcPr>
          <w:p w14:paraId="633A9E5F" w14:textId="77777777" w:rsidR="001A7AF9" w:rsidRPr="00ED6559" w:rsidRDefault="001A7AF9" w:rsidP="00ED6559">
            <w:pPr>
              <w:spacing w:line="240" w:lineRule="auto"/>
              <w:jc w:val="center"/>
              <w:rPr>
                <w:rFonts w:eastAsia="Times New Roman" w:cs="Calibri"/>
                <w:b/>
                <w:bCs/>
                <w:color w:val="FFFFFF"/>
              </w:rPr>
            </w:pPr>
            <w:r w:rsidRPr="00ED6559">
              <w:rPr>
                <w:rFonts w:eastAsia="Times New Roman" w:cs="Calibri"/>
                <w:b/>
                <w:bCs/>
                <w:color w:val="FFFFFF"/>
              </w:rPr>
              <w:t>DENOMINACIÓN</w:t>
            </w:r>
          </w:p>
        </w:tc>
        <w:tc>
          <w:tcPr>
            <w:tcW w:w="1335" w:type="pct"/>
            <w:tcBorders>
              <w:top w:val="nil"/>
              <w:left w:val="single" w:sz="8" w:space="0" w:color="4F81BD"/>
              <w:bottom w:val="single" w:sz="8" w:space="0" w:color="4F81BD"/>
              <w:right w:val="single" w:sz="8" w:space="0" w:color="4F81BD"/>
            </w:tcBorders>
            <w:shd w:val="clear" w:color="000000" w:fill="17365D"/>
            <w:vAlign w:val="center"/>
            <w:hideMark/>
          </w:tcPr>
          <w:p w14:paraId="5ADA9CF1" w14:textId="77777777" w:rsidR="001A7AF9" w:rsidRPr="00ED6559" w:rsidRDefault="001A7AF9" w:rsidP="00ED6559">
            <w:pPr>
              <w:spacing w:line="240" w:lineRule="auto"/>
              <w:jc w:val="center"/>
              <w:rPr>
                <w:rFonts w:eastAsia="Times New Roman" w:cs="Calibri"/>
                <w:b/>
                <w:bCs/>
                <w:color w:val="FFFFFF"/>
              </w:rPr>
            </w:pPr>
            <w:r w:rsidRPr="00ED6559">
              <w:rPr>
                <w:rFonts w:eastAsia="Times New Roman" w:cs="Calibri"/>
                <w:b/>
                <w:bCs/>
                <w:color w:val="FFFFFF"/>
              </w:rPr>
              <w:t>REFERENCIA TIMKEN</w:t>
            </w:r>
          </w:p>
        </w:tc>
        <w:tc>
          <w:tcPr>
            <w:tcW w:w="1124" w:type="pct"/>
            <w:tcBorders>
              <w:top w:val="single" w:sz="8" w:space="0" w:color="4F81BD"/>
              <w:left w:val="nil"/>
              <w:bottom w:val="nil"/>
              <w:right w:val="single" w:sz="8" w:space="0" w:color="4F81BD"/>
            </w:tcBorders>
            <w:shd w:val="clear" w:color="000000" w:fill="17365D"/>
            <w:vAlign w:val="center"/>
            <w:hideMark/>
          </w:tcPr>
          <w:p w14:paraId="5B23C9B3" w14:textId="68374B68" w:rsidR="001A7AF9" w:rsidRDefault="001A7AF9" w:rsidP="00ED6559">
            <w:pPr>
              <w:spacing w:line="240" w:lineRule="auto"/>
              <w:jc w:val="center"/>
              <w:rPr>
                <w:rFonts w:eastAsia="Times New Roman" w:cs="Calibri"/>
                <w:b/>
                <w:bCs/>
                <w:color w:val="FFFFFF"/>
              </w:rPr>
            </w:pPr>
            <w:r w:rsidRPr="00ED6559">
              <w:rPr>
                <w:rFonts w:eastAsia="Times New Roman" w:cs="Calibri"/>
                <w:b/>
                <w:bCs/>
                <w:color w:val="FFFFFF"/>
              </w:rPr>
              <w:t>PLAZO DE SUMINISTRO PARA LA ENTREGA (</w:t>
            </w:r>
            <w:r>
              <w:rPr>
                <w:rFonts w:eastAsia="Times New Roman" w:cs="Calibri"/>
                <w:b/>
                <w:bCs/>
                <w:color w:val="FFFFFF"/>
              </w:rPr>
              <w:t>DÍAS</w:t>
            </w:r>
            <w:r w:rsidRPr="00ED6559">
              <w:rPr>
                <w:rFonts w:eastAsia="Times New Roman" w:cs="Calibri"/>
                <w:b/>
                <w:bCs/>
                <w:color w:val="FFFFFF"/>
              </w:rPr>
              <w:t>)</w:t>
            </w:r>
          </w:p>
          <w:p w14:paraId="0FC3C21D" w14:textId="4CCC77FC" w:rsidR="001A7AF9" w:rsidRPr="00ED6559" w:rsidRDefault="001A7AF9" w:rsidP="00ED6559">
            <w:pPr>
              <w:spacing w:line="240" w:lineRule="auto"/>
              <w:jc w:val="center"/>
              <w:rPr>
                <w:rFonts w:eastAsia="Times New Roman" w:cs="Calibri"/>
                <w:b/>
                <w:bCs/>
                <w:color w:val="FFFFFF"/>
              </w:rPr>
            </w:pPr>
            <w:r>
              <w:rPr>
                <w:rFonts w:eastAsia="Times New Roman" w:cs="Calibri"/>
                <w:b/>
                <w:bCs/>
                <w:color w:val="FFFFFF"/>
              </w:rPr>
              <w:t xml:space="preserve"> (*)</w:t>
            </w:r>
          </w:p>
        </w:tc>
      </w:tr>
      <w:tr w:rsidR="001A7AF9" w:rsidRPr="00ED6559" w14:paraId="4BF9F77F" w14:textId="77777777" w:rsidTr="001A7AF9">
        <w:trPr>
          <w:trHeight w:val="315"/>
          <w:jc w:val="center"/>
        </w:trPr>
        <w:tc>
          <w:tcPr>
            <w:tcW w:w="546" w:type="pct"/>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hideMark/>
          </w:tcPr>
          <w:p w14:paraId="2049FFB1"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10</w:t>
            </w:r>
          </w:p>
        </w:tc>
        <w:tc>
          <w:tcPr>
            <w:tcW w:w="660" w:type="pct"/>
            <w:tcBorders>
              <w:top w:val="single" w:sz="8" w:space="0" w:color="4F81BD"/>
              <w:left w:val="nil"/>
              <w:bottom w:val="single" w:sz="8" w:space="0" w:color="4F81BD"/>
              <w:right w:val="single" w:sz="8" w:space="0" w:color="4F81BD"/>
            </w:tcBorders>
            <w:shd w:val="clear" w:color="auto" w:fill="DBE5F1" w:themeFill="accent1" w:themeFillTint="33"/>
            <w:noWrap/>
            <w:vAlign w:val="center"/>
            <w:hideMark/>
          </w:tcPr>
          <w:p w14:paraId="51E2DCA0"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53101</w:t>
            </w:r>
          </w:p>
        </w:tc>
        <w:tc>
          <w:tcPr>
            <w:tcW w:w="1334"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0736D03A" w14:textId="77777777" w:rsidR="001A7AF9" w:rsidRPr="00ED6559" w:rsidRDefault="001A7AF9" w:rsidP="00ED6559">
            <w:pPr>
              <w:spacing w:line="240" w:lineRule="auto"/>
              <w:rPr>
                <w:rFonts w:eastAsia="Times New Roman" w:cs="Calibri"/>
                <w:color w:val="000000"/>
              </w:rPr>
            </w:pPr>
            <w:r w:rsidRPr="00ED6559">
              <w:rPr>
                <w:rFonts w:eastAsia="Times New Roman" w:cs="Calibri"/>
                <w:color w:val="000000"/>
              </w:rPr>
              <w:t>RODAMIENTO TIMKEN 6379/6320</w:t>
            </w:r>
          </w:p>
        </w:tc>
        <w:tc>
          <w:tcPr>
            <w:tcW w:w="1335"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5CDEFC56"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6379/6320</w:t>
            </w:r>
          </w:p>
        </w:tc>
        <w:tc>
          <w:tcPr>
            <w:tcW w:w="1124" w:type="pct"/>
            <w:tcBorders>
              <w:top w:val="single" w:sz="8" w:space="0" w:color="4F81BD"/>
              <w:left w:val="nil"/>
              <w:bottom w:val="single" w:sz="8" w:space="0" w:color="4F81BD"/>
              <w:right w:val="single" w:sz="8" w:space="0" w:color="4F81BD"/>
            </w:tcBorders>
            <w:shd w:val="clear" w:color="auto" w:fill="auto"/>
            <w:vAlign w:val="center"/>
          </w:tcPr>
          <w:p w14:paraId="71836314" w14:textId="06FDB8FD" w:rsidR="001A7AF9" w:rsidRPr="00ED6559" w:rsidRDefault="001A7AF9" w:rsidP="00ED6559">
            <w:pPr>
              <w:spacing w:line="240" w:lineRule="auto"/>
              <w:jc w:val="center"/>
              <w:rPr>
                <w:rFonts w:eastAsia="Times New Roman" w:cs="Calibri"/>
                <w:color w:val="000000"/>
              </w:rPr>
            </w:pPr>
          </w:p>
        </w:tc>
      </w:tr>
      <w:tr w:rsidR="001A7AF9" w:rsidRPr="00ED6559" w14:paraId="154251D3" w14:textId="77777777" w:rsidTr="001A7AF9">
        <w:trPr>
          <w:trHeight w:val="315"/>
          <w:jc w:val="center"/>
        </w:trPr>
        <w:tc>
          <w:tcPr>
            <w:tcW w:w="546" w:type="pct"/>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hideMark/>
          </w:tcPr>
          <w:p w14:paraId="4F98A73E"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20</w:t>
            </w:r>
          </w:p>
        </w:tc>
        <w:tc>
          <w:tcPr>
            <w:tcW w:w="660" w:type="pct"/>
            <w:tcBorders>
              <w:top w:val="single" w:sz="8" w:space="0" w:color="4F81BD"/>
              <w:left w:val="nil"/>
              <w:bottom w:val="single" w:sz="8" w:space="0" w:color="4F81BD"/>
              <w:right w:val="single" w:sz="8" w:space="0" w:color="4F81BD"/>
            </w:tcBorders>
            <w:shd w:val="clear" w:color="auto" w:fill="DBE5F1" w:themeFill="accent1" w:themeFillTint="33"/>
            <w:noWrap/>
            <w:vAlign w:val="center"/>
            <w:hideMark/>
          </w:tcPr>
          <w:p w14:paraId="2E54C2C7"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53103</w:t>
            </w:r>
          </w:p>
        </w:tc>
        <w:tc>
          <w:tcPr>
            <w:tcW w:w="1334"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04C10A30" w14:textId="77777777" w:rsidR="001A7AF9" w:rsidRPr="00ED6559" w:rsidRDefault="001A7AF9" w:rsidP="00ED6559">
            <w:pPr>
              <w:spacing w:line="240" w:lineRule="auto"/>
              <w:rPr>
                <w:rFonts w:eastAsia="Times New Roman" w:cs="Calibri"/>
                <w:color w:val="000000"/>
              </w:rPr>
            </w:pPr>
            <w:r w:rsidRPr="00ED6559">
              <w:rPr>
                <w:rFonts w:eastAsia="Times New Roman" w:cs="Calibri"/>
                <w:color w:val="000000"/>
              </w:rPr>
              <w:t>RODAMIENTO TIMKEN HH221432/HH221410</w:t>
            </w:r>
          </w:p>
        </w:tc>
        <w:tc>
          <w:tcPr>
            <w:tcW w:w="1335"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7CB08842"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HH221432/HH221410</w:t>
            </w:r>
          </w:p>
        </w:tc>
        <w:tc>
          <w:tcPr>
            <w:tcW w:w="1124" w:type="pct"/>
            <w:tcBorders>
              <w:top w:val="nil"/>
              <w:left w:val="nil"/>
              <w:bottom w:val="single" w:sz="8" w:space="0" w:color="4F81BD"/>
              <w:right w:val="single" w:sz="8" w:space="0" w:color="4F81BD"/>
            </w:tcBorders>
            <w:shd w:val="clear" w:color="auto" w:fill="auto"/>
            <w:vAlign w:val="center"/>
          </w:tcPr>
          <w:p w14:paraId="1B684E5B" w14:textId="4EAE7709" w:rsidR="001A7AF9" w:rsidRPr="00ED6559" w:rsidRDefault="001A7AF9" w:rsidP="00ED6559">
            <w:pPr>
              <w:spacing w:line="240" w:lineRule="auto"/>
              <w:jc w:val="center"/>
              <w:rPr>
                <w:rFonts w:eastAsia="Times New Roman" w:cs="Calibri"/>
                <w:color w:val="000000"/>
              </w:rPr>
            </w:pPr>
          </w:p>
        </w:tc>
      </w:tr>
      <w:tr w:rsidR="001A7AF9" w:rsidRPr="00ED6559" w14:paraId="1033D4B5" w14:textId="77777777" w:rsidTr="001A7AF9">
        <w:trPr>
          <w:trHeight w:val="315"/>
          <w:jc w:val="center"/>
        </w:trPr>
        <w:tc>
          <w:tcPr>
            <w:tcW w:w="546" w:type="pct"/>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hideMark/>
          </w:tcPr>
          <w:p w14:paraId="2C49BE61"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30</w:t>
            </w:r>
          </w:p>
        </w:tc>
        <w:tc>
          <w:tcPr>
            <w:tcW w:w="660" w:type="pct"/>
            <w:tcBorders>
              <w:top w:val="single" w:sz="8" w:space="0" w:color="4F81BD"/>
              <w:left w:val="nil"/>
              <w:bottom w:val="single" w:sz="8" w:space="0" w:color="4F81BD"/>
              <w:right w:val="single" w:sz="8" w:space="0" w:color="4F81BD"/>
            </w:tcBorders>
            <w:shd w:val="clear" w:color="auto" w:fill="DBE5F1" w:themeFill="accent1" w:themeFillTint="33"/>
            <w:noWrap/>
            <w:vAlign w:val="center"/>
            <w:hideMark/>
          </w:tcPr>
          <w:p w14:paraId="241967F5"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53104</w:t>
            </w:r>
          </w:p>
        </w:tc>
        <w:tc>
          <w:tcPr>
            <w:tcW w:w="1334"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7DB5D7E0" w14:textId="77777777" w:rsidR="001A7AF9" w:rsidRPr="00ED6559" w:rsidRDefault="001A7AF9" w:rsidP="00ED6559">
            <w:pPr>
              <w:spacing w:line="240" w:lineRule="auto"/>
              <w:rPr>
                <w:rFonts w:eastAsia="Times New Roman" w:cs="Calibri"/>
                <w:color w:val="000000"/>
              </w:rPr>
            </w:pPr>
            <w:r w:rsidRPr="00ED6559">
              <w:rPr>
                <w:rFonts w:eastAsia="Times New Roman" w:cs="Calibri"/>
                <w:color w:val="000000"/>
              </w:rPr>
              <w:t>RODAMIENTO TIMKEN HH224335/HH224310</w:t>
            </w:r>
          </w:p>
        </w:tc>
        <w:tc>
          <w:tcPr>
            <w:tcW w:w="1335"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44279D38"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HH224335/HH224310</w:t>
            </w:r>
          </w:p>
        </w:tc>
        <w:tc>
          <w:tcPr>
            <w:tcW w:w="1124" w:type="pct"/>
            <w:tcBorders>
              <w:top w:val="nil"/>
              <w:left w:val="nil"/>
              <w:bottom w:val="single" w:sz="8" w:space="0" w:color="4F81BD"/>
              <w:right w:val="single" w:sz="8" w:space="0" w:color="4F81BD"/>
            </w:tcBorders>
            <w:shd w:val="clear" w:color="auto" w:fill="auto"/>
            <w:vAlign w:val="center"/>
          </w:tcPr>
          <w:p w14:paraId="3EC73619" w14:textId="161965CB" w:rsidR="001A7AF9" w:rsidRPr="00ED6559" w:rsidRDefault="001A7AF9" w:rsidP="00ED6559">
            <w:pPr>
              <w:spacing w:line="240" w:lineRule="auto"/>
              <w:jc w:val="center"/>
              <w:rPr>
                <w:rFonts w:eastAsia="Times New Roman" w:cs="Calibri"/>
                <w:color w:val="000000"/>
              </w:rPr>
            </w:pPr>
          </w:p>
        </w:tc>
      </w:tr>
      <w:tr w:rsidR="001A7AF9" w:rsidRPr="00ED6559" w14:paraId="1C47A263" w14:textId="77777777" w:rsidTr="001A7AF9">
        <w:trPr>
          <w:trHeight w:val="315"/>
          <w:jc w:val="center"/>
        </w:trPr>
        <w:tc>
          <w:tcPr>
            <w:tcW w:w="546" w:type="pct"/>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hideMark/>
          </w:tcPr>
          <w:p w14:paraId="2F73E95D"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40</w:t>
            </w:r>
          </w:p>
        </w:tc>
        <w:tc>
          <w:tcPr>
            <w:tcW w:w="660" w:type="pct"/>
            <w:tcBorders>
              <w:top w:val="single" w:sz="8" w:space="0" w:color="4F81BD"/>
              <w:left w:val="nil"/>
              <w:bottom w:val="single" w:sz="8" w:space="0" w:color="4F81BD"/>
              <w:right w:val="single" w:sz="8" w:space="0" w:color="4F81BD"/>
            </w:tcBorders>
            <w:shd w:val="clear" w:color="auto" w:fill="DBE5F1" w:themeFill="accent1" w:themeFillTint="33"/>
            <w:noWrap/>
            <w:vAlign w:val="center"/>
            <w:hideMark/>
          </w:tcPr>
          <w:p w14:paraId="0CCC64D0"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53105</w:t>
            </w:r>
          </w:p>
        </w:tc>
        <w:tc>
          <w:tcPr>
            <w:tcW w:w="1334"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184432BE" w14:textId="77777777" w:rsidR="001A7AF9" w:rsidRPr="00ED6559" w:rsidRDefault="001A7AF9" w:rsidP="00ED6559">
            <w:pPr>
              <w:spacing w:line="240" w:lineRule="auto"/>
              <w:rPr>
                <w:rFonts w:eastAsia="Times New Roman" w:cs="Calibri"/>
                <w:color w:val="000000"/>
              </w:rPr>
            </w:pPr>
            <w:r w:rsidRPr="00ED6559">
              <w:rPr>
                <w:rFonts w:eastAsia="Times New Roman" w:cs="Calibri"/>
                <w:color w:val="000000"/>
              </w:rPr>
              <w:t>RODAMIENTO TIMKEN HM133448/HM133416</w:t>
            </w:r>
          </w:p>
        </w:tc>
        <w:tc>
          <w:tcPr>
            <w:tcW w:w="1335"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0B5B58D3" w14:textId="77777777" w:rsidR="001A7AF9" w:rsidRPr="00ED6559" w:rsidRDefault="001A7AF9" w:rsidP="00ED6559">
            <w:pPr>
              <w:spacing w:line="240" w:lineRule="auto"/>
              <w:jc w:val="center"/>
              <w:rPr>
                <w:rFonts w:eastAsia="Times New Roman" w:cs="Calibri"/>
                <w:color w:val="000000"/>
              </w:rPr>
            </w:pPr>
            <w:r w:rsidRPr="00ED6559">
              <w:rPr>
                <w:rFonts w:eastAsia="Times New Roman" w:cs="Calibri"/>
                <w:color w:val="000000"/>
              </w:rPr>
              <w:t>HM133448/HM133416</w:t>
            </w:r>
          </w:p>
        </w:tc>
        <w:tc>
          <w:tcPr>
            <w:tcW w:w="1124" w:type="pct"/>
            <w:tcBorders>
              <w:top w:val="nil"/>
              <w:left w:val="nil"/>
              <w:bottom w:val="single" w:sz="8" w:space="0" w:color="4F81BD"/>
              <w:right w:val="single" w:sz="8" w:space="0" w:color="4F81BD"/>
            </w:tcBorders>
            <w:shd w:val="clear" w:color="auto" w:fill="auto"/>
            <w:vAlign w:val="center"/>
          </w:tcPr>
          <w:p w14:paraId="4A6B5A2A" w14:textId="6762E832" w:rsidR="001A7AF9" w:rsidRPr="00ED6559" w:rsidRDefault="001A7AF9" w:rsidP="00ED6559">
            <w:pPr>
              <w:spacing w:line="240" w:lineRule="auto"/>
              <w:jc w:val="center"/>
              <w:rPr>
                <w:rFonts w:eastAsia="Times New Roman" w:cs="Calibri"/>
                <w:color w:val="000000"/>
              </w:rPr>
            </w:pPr>
          </w:p>
        </w:tc>
      </w:tr>
    </w:tbl>
    <w:p w14:paraId="63A44F7E" w14:textId="1F9EAFC8" w:rsidR="00ED6559" w:rsidRDefault="00ED6559" w:rsidP="006957EB">
      <w:pPr>
        <w:spacing w:line="240" w:lineRule="auto"/>
        <w:jc w:val="center"/>
        <w:rPr>
          <w:rFonts w:eastAsia="Times New Roman" w:cs="Calibri"/>
          <w:b/>
          <w:color w:val="000000"/>
          <w:sz w:val="18"/>
          <w:szCs w:val="18"/>
          <w:lang w:eastAsia="en-US"/>
        </w:rPr>
      </w:pPr>
    </w:p>
    <w:p w14:paraId="25CA57A3" w14:textId="5E90CE3C" w:rsidR="00187A74" w:rsidRDefault="00187A74" w:rsidP="006957EB">
      <w:pPr>
        <w:spacing w:line="240" w:lineRule="auto"/>
        <w:jc w:val="center"/>
        <w:rPr>
          <w:rFonts w:eastAsia="Times New Roman" w:cs="Calibri"/>
          <w:b/>
          <w:color w:val="000000"/>
          <w:sz w:val="18"/>
          <w:szCs w:val="18"/>
          <w:lang w:eastAsia="en-US"/>
        </w:rPr>
      </w:pPr>
    </w:p>
    <w:p w14:paraId="0B2BF7C0" w14:textId="2BCD7988" w:rsidR="00187A74" w:rsidRPr="00623A1E" w:rsidRDefault="00187A74" w:rsidP="00187A74">
      <w:pPr>
        <w:pStyle w:val="Nor"/>
        <w:widowControl w:val="0"/>
        <w:spacing w:before="0" w:after="0"/>
        <w:rPr>
          <w:rFonts w:asciiTheme="minorHAnsi" w:hAnsiTheme="minorHAnsi" w:cstheme="minorHAnsi"/>
          <w:b/>
          <w:sz w:val="22"/>
          <w:szCs w:val="22"/>
          <w:u w:val="single"/>
        </w:rPr>
      </w:pPr>
      <w:r w:rsidRPr="00623A1E">
        <w:rPr>
          <w:rFonts w:asciiTheme="minorHAnsi" w:hAnsiTheme="minorHAnsi" w:cstheme="minorHAnsi"/>
          <w:b/>
          <w:sz w:val="22"/>
          <w:szCs w:val="22"/>
          <w:u w:val="single"/>
        </w:rPr>
        <w:t xml:space="preserve">LOTE </w:t>
      </w:r>
      <w:r>
        <w:rPr>
          <w:rFonts w:asciiTheme="minorHAnsi" w:hAnsiTheme="minorHAnsi" w:cstheme="minorHAnsi"/>
          <w:b/>
          <w:sz w:val="22"/>
          <w:szCs w:val="22"/>
          <w:u w:val="single"/>
        </w:rPr>
        <w:t>2</w:t>
      </w:r>
      <w:r w:rsidRPr="00623A1E">
        <w:rPr>
          <w:rFonts w:asciiTheme="minorHAnsi" w:hAnsiTheme="minorHAnsi" w:cstheme="minorHAnsi"/>
          <w:b/>
          <w:sz w:val="22"/>
          <w:szCs w:val="22"/>
          <w:u w:val="single"/>
        </w:rPr>
        <w:t xml:space="preserve">: Rodamientos con marca homologada </w:t>
      </w:r>
      <w:r>
        <w:rPr>
          <w:rFonts w:asciiTheme="minorHAnsi" w:hAnsiTheme="minorHAnsi" w:cstheme="minorHAnsi"/>
          <w:b/>
          <w:sz w:val="22"/>
          <w:szCs w:val="22"/>
          <w:u w:val="single"/>
        </w:rPr>
        <w:t>TIMKEN</w:t>
      </w:r>
      <w:r w:rsidRPr="00623A1E">
        <w:rPr>
          <w:rFonts w:asciiTheme="minorHAnsi" w:hAnsiTheme="minorHAnsi" w:cstheme="minorHAnsi"/>
          <w:b/>
          <w:sz w:val="22"/>
          <w:szCs w:val="22"/>
          <w:u w:val="single"/>
        </w:rPr>
        <w:t xml:space="preserve"> y Necesidad </w:t>
      </w:r>
      <w:r>
        <w:rPr>
          <w:rFonts w:asciiTheme="minorHAnsi" w:hAnsiTheme="minorHAnsi" w:cstheme="minorHAnsi"/>
          <w:b/>
          <w:sz w:val="22"/>
          <w:szCs w:val="22"/>
          <w:u w:val="single"/>
        </w:rPr>
        <w:t>2 años</w:t>
      </w:r>
      <w:r w:rsidRPr="00623A1E">
        <w:rPr>
          <w:rFonts w:asciiTheme="minorHAnsi" w:hAnsiTheme="minorHAnsi" w:cstheme="minorHAnsi"/>
          <w:b/>
          <w:sz w:val="22"/>
          <w:szCs w:val="22"/>
          <w:u w:val="single"/>
        </w:rPr>
        <w:t xml:space="preserve"> - (</w:t>
      </w:r>
      <w:r>
        <w:rPr>
          <w:rFonts w:asciiTheme="minorHAnsi" w:hAnsiTheme="minorHAnsi" w:cstheme="minorHAnsi"/>
          <w:b/>
          <w:sz w:val="22"/>
          <w:szCs w:val="22"/>
          <w:u w:val="single"/>
        </w:rPr>
        <w:t>4</w:t>
      </w:r>
      <w:r w:rsidRPr="00623A1E">
        <w:rPr>
          <w:rFonts w:asciiTheme="minorHAnsi" w:hAnsiTheme="minorHAnsi" w:cstheme="minorHAnsi"/>
          <w:b/>
          <w:sz w:val="22"/>
          <w:szCs w:val="22"/>
          <w:u w:val="single"/>
        </w:rPr>
        <w:t xml:space="preserve"> referencias):</w:t>
      </w:r>
    </w:p>
    <w:p w14:paraId="30CC484F" w14:textId="77777777" w:rsidR="00187A74" w:rsidRPr="00417601" w:rsidRDefault="00187A74" w:rsidP="00187A74">
      <w:pPr>
        <w:spacing w:line="240" w:lineRule="auto"/>
        <w:jc w:val="center"/>
        <w:rPr>
          <w:rFonts w:cs="Calibri"/>
          <w:b/>
          <w:color w:val="000000"/>
          <w:sz w:val="18"/>
          <w:szCs w:val="18"/>
        </w:rPr>
      </w:pPr>
    </w:p>
    <w:p w14:paraId="27FEC416" w14:textId="77777777" w:rsidR="00187A74" w:rsidRDefault="00187A74" w:rsidP="00187A74">
      <w:pPr>
        <w:spacing w:line="240" w:lineRule="auto"/>
        <w:jc w:val="center"/>
        <w:rPr>
          <w:rFonts w:eastAsia="Times New Roman" w:cs="Calibri"/>
          <w:b/>
          <w:color w:val="000000"/>
          <w:sz w:val="18"/>
          <w:szCs w:val="18"/>
          <w:lang w:eastAsia="en-US"/>
        </w:rPr>
      </w:pPr>
    </w:p>
    <w:tbl>
      <w:tblPr>
        <w:tblW w:w="5000" w:type="pct"/>
        <w:tblCellMar>
          <w:left w:w="70" w:type="dxa"/>
          <w:right w:w="70" w:type="dxa"/>
        </w:tblCellMar>
        <w:tblLook w:val="04A0" w:firstRow="1" w:lastRow="0" w:firstColumn="1" w:lastColumn="0" w:noHBand="0" w:noVBand="1"/>
      </w:tblPr>
      <w:tblGrid>
        <w:gridCol w:w="793"/>
        <w:gridCol w:w="958"/>
        <w:gridCol w:w="1937"/>
        <w:gridCol w:w="1938"/>
        <w:gridCol w:w="1632"/>
        <w:gridCol w:w="1632"/>
      </w:tblGrid>
      <w:tr w:rsidR="00187A74" w:rsidRPr="00ED6559" w14:paraId="1EEE5469" w14:textId="77777777" w:rsidTr="004B3696">
        <w:trPr>
          <w:trHeight w:val="915"/>
        </w:trPr>
        <w:tc>
          <w:tcPr>
            <w:tcW w:w="311" w:type="pct"/>
            <w:tcBorders>
              <w:top w:val="single" w:sz="8" w:space="0" w:color="4F81BD"/>
              <w:left w:val="single" w:sz="8" w:space="0" w:color="4F81BD"/>
              <w:bottom w:val="single" w:sz="8" w:space="0" w:color="4F81BD"/>
              <w:right w:val="nil"/>
            </w:tcBorders>
            <w:shd w:val="clear" w:color="000000" w:fill="17365D"/>
            <w:vAlign w:val="center"/>
            <w:hideMark/>
          </w:tcPr>
          <w:p w14:paraId="73B53B1C" w14:textId="77777777" w:rsidR="00187A74" w:rsidRPr="00ED6559" w:rsidRDefault="00187A74" w:rsidP="004B3696">
            <w:pPr>
              <w:spacing w:line="240" w:lineRule="auto"/>
              <w:jc w:val="center"/>
              <w:rPr>
                <w:rFonts w:eastAsia="Times New Roman" w:cs="Calibri"/>
                <w:b/>
                <w:bCs/>
                <w:color w:val="FFFFFF"/>
              </w:rPr>
            </w:pPr>
            <w:r w:rsidRPr="00ED6559">
              <w:rPr>
                <w:rFonts w:eastAsia="Times New Roman" w:cs="Calibri"/>
                <w:b/>
                <w:bCs/>
                <w:color w:val="FFFFFF"/>
              </w:rPr>
              <w:t>POSICIÓN</w:t>
            </w:r>
          </w:p>
        </w:tc>
        <w:tc>
          <w:tcPr>
            <w:tcW w:w="328" w:type="pct"/>
            <w:tcBorders>
              <w:top w:val="single" w:sz="8" w:space="0" w:color="4F81BD"/>
              <w:left w:val="single" w:sz="8" w:space="0" w:color="4F81BD"/>
              <w:bottom w:val="single" w:sz="8" w:space="0" w:color="4F81BD"/>
              <w:right w:val="single" w:sz="8" w:space="0" w:color="4F81BD"/>
            </w:tcBorders>
            <w:shd w:val="clear" w:color="000000" w:fill="17365D"/>
            <w:vAlign w:val="center"/>
            <w:hideMark/>
          </w:tcPr>
          <w:p w14:paraId="0AA98714" w14:textId="77777777" w:rsidR="00187A74" w:rsidRPr="00ED6559" w:rsidRDefault="00187A74" w:rsidP="004B3696">
            <w:pPr>
              <w:spacing w:line="240" w:lineRule="auto"/>
              <w:jc w:val="center"/>
              <w:rPr>
                <w:rFonts w:eastAsia="Times New Roman" w:cs="Calibri"/>
                <w:b/>
                <w:bCs/>
                <w:color w:val="FFFFFF"/>
              </w:rPr>
            </w:pPr>
            <w:r w:rsidRPr="00ED6559">
              <w:rPr>
                <w:rFonts w:eastAsia="Times New Roman" w:cs="Calibri"/>
                <w:b/>
                <w:bCs/>
                <w:color w:val="FFFFFF"/>
              </w:rPr>
              <w:t>REFERENCIA INTERNA DE METRO</w:t>
            </w:r>
          </w:p>
        </w:tc>
        <w:tc>
          <w:tcPr>
            <w:tcW w:w="1176" w:type="pct"/>
            <w:tcBorders>
              <w:top w:val="single" w:sz="8" w:space="0" w:color="4F81BD"/>
              <w:left w:val="nil"/>
              <w:bottom w:val="single" w:sz="8" w:space="0" w:color="4F81BD"/>
              <w:right w:val="nil"/>
            </w:tcBorders>
            <w:shd w:val="clear" w:color="000000" w:fill="17365D"/>
            <w:vAlign w:val="center"/>
            <w:hideMark/>
          </w:tcPr>
          <w:p w14:paraId="24AFBEF1" w14:textId="77777777" w:rsidR="00187A74" w:rsidRPr="00ED6559" w:rsidRDefault="00187A74" w:rsidP="004B3696">
            <w:pPr>
              <w:spacing w:line="240" w:lineRule="auto"/>
              <w:jc w:val="center"/>
              <w:rPr>
                <w:rFonts w:eastAsia="Times New Roman" w:cs="Calibri"/>
                <w:b/>
                <w:bCs/>
                <w:color w:val="FFFFFF"/>
              </w:rPr>
            </w:pPr>
            <w:r w:rsidRPr="00ED6559">
              <w:rPr>
                <w:rFonts w:eastAsia="Times New Roman" w:cs="Calibri"/>
                <w:b/>
                <w:bCs/>
                <w:color w:val="FFFFFF"/>
              </w:rPr>
              <w:t>DENOMINACIÓN</w:t>
            </w:r>
          </w:p>
        </w:tc>
        <w:tc>
          <w:tcPr>
            <w:tcW w:w="1176" w:type="pct"/>
            <w:tcBorders>
              <w:top w:val="nil"/>
              <w:left w:val="single" w:sz="8" w:space="0" w:color="4F81BD"/>
              <w:bottom w:val="single" w:sz="8" w:space="0" w:color="4F81BD"/>
              <w:right w:val="single" w:sz="8" w:space="0" w:color="4F81BD"/>
            </w:tcBorders>
            <w:shd w:val="clear" w:color="000000" w:fill="17365D"/>
            <w:vAlign w:val="center"/>
            <w:hideMark/>
          </w:tcPr>
          <w:p w14:paraId="053CF1A1" w14:textId="77777777" w:rsidR="00187A74" w:rsidRPr="00ED6559" w:rsidRDefault="00187A74" w:rsidP="004B3696">
            <w:pPr>
              <w:spacing w:line="240" w:lineRule="auto"/>
              <w:jc w:val="center"/>
              <w:rPr>
                <w:rFonts w:eastAsia="Times New Roman" w:cs="Calibri"/>
                <w:b/>
                <w:bCs/>
                <w:color w:val="FFFFFF"/>
              </w:rPr>
            </w:pPr>
            <w:r w:rsidRPr="00ED6559">
              <w:rPr>
                <w:rFonts w:eastAsia="Times New Roman" w:cs="Calibri"/>
                <w:b/>
                <w:bCs/>
                <w:color w:val="FFFFFF"/>
              </w:rPr>
              <w:t>REFERENCIA TIMKEN</w:t>
            </w:r>
          </w:p>
        </w:tc>
        <w:tc>
          <w:tcPr>
            <w:tcW w:w="1004" w:type="pct"/>
            <w:tcBorders>
              <w:top w:val="single" w:sz="8" w:space="0" w:color="4F81BD"/>
              <w:left w:val="nil"/>
              <w:bottom w:val="nil"/>
              <w:right w:val="single" w:sz="8" w:space="0" w:color="4F81BD"/>
            </w:tcBorders>
            <w:shd w:val="clear" w:color="000000" w:fill="17365D"/>
            <w:vAlign w:val="center"/>
            <w:hideMark/>
          </w:tcPr>
          <w:p w14:paraId="0E0E6B4F" w14:textId="349FD743" w:rsidR="00187A74" w:rsidRDefault="00187A74" w:rsidP="004B3696">
            <w:pPr>
              <w:spacing w:line="240" w:lineRule="auto"/>
              <w:jc w:val="center"/>
              <w:rPr>
                <w:rFonts w:eastAsia="Times New Roman" w:cs="Calibri"/>
                <w:b/>
                <w:bCs/>
                <w:color w:val="FFFFFF"/>
              </w:rPr>
            </w:pPr>
            <w:r w:rsidRPr="00ED6559">
              <w:rPr>
                <w:rFonts w:eastAsia="Times New Roman" w:cs="Calibri"/>
                <w:b/>
                <w:bCs/>
                <w:color w:val="FFFFFF"/>
              </w:rPr>
              <w:t xml:space="preserve">PLAZO DE SUMINISTRO PARA LA PRIMERA ENTREGA </w:t>
            </w:r>
            <w:r w:rsidRPr="00ED6559">
              <w:rPr>
                <w:rFonts w:eastAsia="Times New Roman" w:cs="Calibri"/>
                <w:b/>
                <w:bCs/>
                <w:color w:val="FFFFFF"/>
              </w:rPr>
              <w:br/>
              <w:t>(</w:t>
            </w:r>
            <w:r w:rsidR="001A7AF9">
              <w:rPr>
                <w:rFonts w:eastAsia="Times New Roman" w:cs="Calibri"/>
                <w:b/>
                <w:bCs/>
                <w:color w:val="FFFFFF"/>
              </w:rPr>
              <w:t>MESES</w:t>
            </w:r>
            <w:r w:rsidRPr="00ED6559">
              <w:rPr>
                <w:rFonts w:eastAsia="Times New Roman" w:cs="Calibri"/>
                <w:b/>
                <w:bCs/>
                <w:color w:val="FFFFFF"/>
              </w:rPr>
              <w:t>)</w:t>
            </w:r>
          </w:p>
          <w:p w14:paraId="5A37638E" w14:textId="77777777" w:rsidR="00187A74" w:rsidRPr="00ED6559" w:rsidRDefault="00187A74" w:rsidP="004B3696">
            <w:pPr>
              <w:spacing w:line="240" w:lineRule="auto"/>
              <w:jc w:val="center"/>
              <w:rPr>
                <w:rFonts w:eastAsia="Times New Roman" w:cs="Calibri"/>
                <w:b/>
                <w:bCs/>
                <w:color w:val="FFFFFF"/>
              </w:rPr>
            </w:pPr>
            <w:r>
              <w:rPr>
                <w:rFonts w:eastAsia="Times New Roman" w:cs="Calibri"/>
                <w:b/>
                <w:bCs/>
                <w:color w:val="FFFFFF"/>
              </w:rPr>
              <w:t xml:space="preserve"> (*)</w:t>
            </w:r>
          </w:p>
        </w:tc>
        <w:tc>
          <w:tcPr>
            <w:tcW w:w="1004" w:type="pct"/>
            <w:tcBorders>
              <w:top w:val="single" w:sz="8" w:space="0" w:color="4F81BD"/>
              <w:left w:val="nil"/>
              <w:bottom w:val="single" w:sz="8" w:space="0" w:color="4F81BD"/>
              <w:right w:val="single" w:sz="8" w:space="0" w:color="4F81BD"/>
            </w:tcBorders>
            <w:shd w:val="clear" w:color="000000" w:fill="17365D"/>
            <w:vAlign w:val="center"/>
            <w:hideMark/>
          </w:tcPr>
          <w:p w14:paraId="19F31EB9" w14:textId="77777777" w:rsidR="00187A74" w:rsidRPr="00ED6559" w:rsidRDefault="00187A74" w:rsidP="004B3696">
            <w:pPr>
              <w:spacing w:line="240" w:lineRule="auto"/>
              <w:jc w:val="center"/>
              <w:rPr>
                <w:rFonts w:eastAsia="Times New Roman" w:cs="Calibri"/>
                <w:b/>
                <w:bCs/>
                <w:color w:val="FFFFFF"/>
              </w:rPr>
            </w:pPr>
            <w:r w:rsidRPr="00ED6559">
              <w:rPr>
                <w:rFonts w:eastAsia="Times New Roman" w:cs="Calibri"/>
                <w:b/>
                <w:bCs/>
                <w:color w:val="FFFFFF"/>
              </w:rPr>
              <w:t xml:space="preserve">PLAZO DE SUMINISTRO PARA LA SEGUNDA ENTREGA Y SUCESIVAS </w:t>
            </w:r>
            <w:r w:rsidRPr="00ED6559">
              <w:rPr>
                <w:rFonts w:eastAsia="Times New Roman" w:cs="Calibri"/>
                <w:b/>
                <w:bCs/>
                <w:color w:val="FFFFFF"/>
              </w:rPr>
              <w:br/>
              <w:t xml:space="preserve">(DÍAS </w:t>
            </w:r>
            <w:r>
              <w:rPr>
                <w:rFonts w:eastAsia="Times New Roman" w:cs="Calibri"/>
                <w:b/>
                <w:bCs/>
                <w:color w:val="FFFFFF"/>
              </w:rPr>
              <w:t>HÁBILES</w:t>
            </w:r>
            <w:r w:rsidRPr="00ED6559">
              <w:rPr>
                <w:rFonts w:eastAsia="Times New Roman" w:cs="Calibri"/>
                <w:b/>
                <w:bCs/>
                <w:color w:val="FFFFFF"/>
              </w:rPr>
              <w:t>)</w:t>
            </w:r>
          </w:p>
        </w:tc>
      </w:tr>
      <w:tr w:rsidR="00187A74" w:rsidRPr="00ED6559" w14:paraId="0BEC5FDE" w14:textId="77777777" w:rsidTr="004B3696">
        <w:trPr>
          <w:trHeight w:val="315"/>
        </w:trPr>
        <w:tc>
          <w:tcPr>
            <w:tcW w:w="311" w:type="pct"/>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hideMark/>
          </w:tcPr>
          <w:p w14:paraId="3828F246"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10</w:t>
            </w:r>
          </w:p>
        </w:tc>
        <w:tc>
          <w:tcPr>
            <w:tcW w:w="328" w:type="pct"/>
            <w:tcBorders>
              <w:top w:val="single" w:sz="8" w:space="0" w:color="4F81BD"/>
              <w:left w:val="nil"/>
              <w:bottom w:val="single" w:sz="8" w:space="0" w:color="4F81BD"/>
              <w:right w:val="single" w:sz="8" w:space="0" w:color="4F81BD"/>
            </w:tcBorders>
            <w:shd w:val="clear" w:color="auto" w:fill="DBE5F1" w:themeFill="accent1" w:themeFillTint="33"/>
            <w:noWrap/>
            <w:vAlign w:val="center"/>
            <w:hideMark/>
          </w:tcPr>
          <w:p w14:paraId="15E32EC4"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53101</w:t>
            </w:r>
          </w:p>
        </w:tc>
        <w:tc>
          <w:tcPr>
            <w:tcW w:w="1176"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4785C5AE" w14:textId="77777777" w:rsidR="00187A74" w:rsidRPr="00ED6559" w:rsidRDefault="00187A74" w:rsidP="004B3696">
            <w:pPr>
              <w:spacing w:line="240" w:lineRule="auto"/>
              <w:rPr>
                <w:rFonts w:eastAsia="Times New Roman" w:cs="Calibri"/>
                <w:color w:val="000000"/>
              </w:rPr>
            </w:pPr>
            <w:r w:rsidRPr="00ED6559">
              <w:rPr>
                <w:rFonts w:eastAsia="Times New Roman" w:cs="Calibri"/>
                <w:color w:val="000000"/>
              </w:rPr>
              <w:t>RODAMIENTO TIMKEN 6379/6320</w:t>
            </w:r>
          </w:p>
        </w:tc>
        <w:tc>
          <w:tcPr>
            <w:tcW w:w="1176"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71FD920E"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6379/6320</w:t>
            </w:r>
          </w:p>
        </w:tc>
        <w:tc>
          <w:tcPr>
            <w:tcW w:w="1004" w:type="pct"/>
            <w:tcBorders>
              <w:top w:val="single" w:sz="8" w:space="0" w:color="4F81BD"/>
              <w:left w:val="nil"/>
              <w:bottom w:val="single" w:sz="8" w:space="0" w:color="4F81BD"/>
              <w:right w:val="single" w:sz="8" w:space="0" w:color="4F81BD"/>
            </w:tcBorders>
            <w:shd w:val="clear" w:color="auto" w:fill="auto"/>
            <w:vAlign w:val="center"/>
          </w:tcPr>
          <w:p w14:paraId="27D907DE" w14:textId="77777777" w:rsidR="00187A74" w:rsidRPr="00ED6559" w:rsidRDefault="00187A74" w:rsidP="004B3696">
            <w:pPr>
              <w:spacing w:line="240" w:lineRule="auto"/>
              <w:jc w:val="center"/>
              <w:rPr>
                <w:rFonts w:eastAsia="Times New Roman" w:cs="Calibri"/>
                <w:color w:val="000000"/>
              </w:rPr>
            </w:pPr>
          </w:p>
        </w:tc>
        <w:tc>
          <w:tcPr>
            <w:tcW w:w="1004"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4C0F8EF6" w14:textId="77777777" w:rsidR="00187A74" w:rsidRPr="00ED6559" w:rsidRDefault="00187A74" w:rsidP="004B3696">
            <w:pPr>
              <w:spacing w:line="240" w:lineRule="auto"/>
              <w:jc w:val="center"/>
              <w:rPr>
                <w:rFonts w:eastAsia="Times New Roman" w:cs="Calibri"/>
                <w:color w:val="000000"/>
              </w:rPr>
            </w:pPr>
            <w:r>
              <w:rPr>
                <w:rFonts w:eastAsia="Times New Roman" w:cs="Calibri"/>
                <w:color w:val="000000"/>
              </w:rPr>
              <w:t>Cinco (5) días</w:t>
            </w:r>
            <w:r w:rsidRPr="00ED6559">
              <w:rPr>
                <w:rFonts w:eastAsia="Times New Roman" w:cs="Calibri"/>
                <w:color w:val="000000"/>
              </w:rPr>
              <w:t> </w:t>
            </w:r>
            <w:r>
              <w:rPr>
                <w:rFonts w:eastAsia="Times New Roman" w:cs="Calibri"/>
                <w:color w:val="000000"/>
              </w:rPr>
              <w:t xml:space="preserve"> </w:t>
            </w:r>
          </w:p>
        </w:tc>
      </w:tr>
      <w:tr w:rsidR="00187A74" w:rsidRPr="00ED6559" w14:paraId="5D5787E7" w14:textId="77777777" w:rsidTr="004B3696">
        <w:trPr>
          <w:trHeight w:val="315"/>
        </w:trPr>
        <w:tc>
          <w:tcPr>
            <w:tcW w:w="311" w:type="pct"/>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hideMark/>
          </w:tcPr>
          <w:p w14:paraId="06267BBA"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20</w:t>
            </w:r>
          </w:p>
        </w:tc>
        <w:tc>
          <w:tcPr>
            <w:tcW w:w="328" w:type="pct"/>
            <w:tcBorders>
              <w:top w:val="single" w:sz="8" w:space="0" w:color="4F81BD"/>
              <w:left w:val="nil"/>
              <w:bottom w:val="single" w:sz="8" w:space="0" w:color="4F81BD"/>
              <w:right w:val="single" w:sz="8" w:space="0" w:color="4F81BD"/>
            </w:tcBorders>
            <w:shd w:val="clear" w:color="auto" w:fill="DBE5F1" w:themeFill="accent1" w:themeFillTint="33"/>
            <w:noWrap/>
            <w:vAlign w:val="center"/>
            <w:hideMark/>
          </w:tcPr>
          <w:p w14:paraId="0D654B44"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53103</w:t>
            </w:r>
          </w:p>
        </w:tc>
        <w:tc>
          <w:tcPr>
            <w:tcW w:w="1176"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02052821" w14:textId="77777777" w:rsidR="00187A74" w:rsidRPr="00ED6559" w:rsidRDefault="00187A74" w:rsidP="004B3696">
            <w:pPr>
              <w:spacing w:line="240" w:lineRule="auto"/>
              <w:rPr>
                <w:rFonts w:eastAsia="Times New Roman" w:cs="Calibri"/>
                <w:color w:val="000000"/>
              </w:rPr>
            </w:pPr>
            <w:r w:rsidRPr="00ED6559">
              <w:rPr>
                <w:rFonts w:eastAsia="Times New Roman" w:cs="Calibri"/>
                <w:color w:val="000000"/>
              </w:rPr>
              <w:t>RODAMIENTO TIMKEN HH221432/HH221410</w:t>
            </w:r>
          </w:p>
        </w:tc>
        <w:tc>
          <w:tcPr>
            <w:tcW w:w="1176"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1AE124DA"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HH221432/HH221410</w:t>
            </w:r>
          </w:p>
        </w:tc>
        <w:tc>
          <w:tcPr>
            <w:tcW w:w="1004" w:type="pct"/>
            <w:tcBorders>
              <w:top w:val="nil"/>
              <w:left w:val="nil"/>
              <w:bottom w:val="single" w:sz="8" w:space="0" w:color="4F81BD"/>
              <w:right w:val="single" w:sz="8" w:space="0" w:color="4F81BD"/>
            </w:tcBorders>
            <w:shd w:val="clear" w:color="auto" w:fill="auto"/>
            <w:vAlign w:val="center"/>
          </w:tcPr>
          <w:p w14:paraId="4A4F6EC7" w14:textId="77777777" w:rsidR="00187A74" w:rsidRPr="00ED6559" w:rsidRDefault="00187A74" w:rsidP="004B3696">
            <w:pPr>
              <w:spacing w:line="240" w:lineRule="auto"/>
              <w:jc w:val="center"/>
              <w:rPr>
                <w:rFonts w:eastAsia="Times New Roman" w:cs="Calibri"/>
                <w:color w:val="000000"/>
              </w:rPr>
            </w:pPr>
          </w:p>
        </w:tc>
        <w:tc>
          <w:tcPr>
            <w:tcW w:w="1004"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64599FE2" w14:textId="77777777" w:rsidR="00187A74" w:rsidRPr="00ED6559" w:rsidRDefault="00187A74" w:rsidP="004B3696">
            <w:pPr>
              <w:spacing w:line="240" w:lineRule="auto"/>
              <w:jc w:val="center"/>
              <w:rPr>
                <w:rFonts w:eastAsia="Times New Roman" w:cs="Calibri"/>
                <w:color w:val="000000"/>
              </w:rPr>
            </w:pPr>
            <w:r>
              <w:rPr>
                <w:rFonts w:eastAsia="Times New Roman" w:cs="Calibri"/>
                <w:color w:val="000000"/>
              </w:rPr>
              <w:t>Cinco (5) días</w:t>
            </w:r>
            <w:r w:rsidRPr="00ED6559">
              <w:rPr>
                <w:rFonts w:eastAsia="Times New Roman" w:cs="Calibri"/>
                <w:color w:val="000000"/>
              </w:rPr>
              <w:t>  </w:t>
            </w:r>
          </w:p>
        </w:tc>
      </w:tr>
      <w:tr w:rsidR="00187A74" w:rsidRPr="00ED6559" w14:paraId="40AF6BDD" w14:textId="77777777" w:rsidTr="004B3696">
        <w:trPr>
          <w:trHeight w:val="315"/>
        </w:trPr>
        <w:tc>
          <w:tcPr>
            <w:tcW w:w="311" w:type="pct"/>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hideMark/>
          </w:tcPr>
          <w:p w14:paraId="02058ADA"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30</w:t>
            </w:r>
          </w:p>
        </w:tc>
        <w:tc>
          <w:tcPr>
            <w:tcW w:w="328" w:type="pct"/>
            <w:tcBorders>
              <w:top w:val="single" w:sz="8" w:space="0" w:color="4F81BD"/>
              <w:left w:val="nil"/>
              <w:bottom w:val="single" w:sz="8" w:space="0" w:color="4F81BD"/>
              <w:right w:val="single" w:sz="8" w:space="0" w:color="4F81BD"/>
            </w:tcBorders>
            <w:shd w:val="clear" w:color="auto" w:fill="DBE5F1" w:themeFill="accent1" w:themeFillTint="33"/>
            <w:noWrap/>
            <w:vAlign w:val="center"/>
            <w:hideMark/>
          </w:tcPr>
          <w:p w14:paraId="29AC902F"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53104</w:t>
            </w:r>
          </w:p>
        </w:tc>
        <w:tc>
          <w:tcPr>
            <w:tcW w:w="1176"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5C241D63" w14:textId="77777777" w:rsidR="00187A74" w:rsidRPr="00ED6559" w:rsidRDefault="00187A74" w:rsidP="004B3696">
            <w:pPr>
              <w:spacing w:line="240" w:lineRule="auto"/>
              <w:rPr>
                <w:rFonts w:eastAsia="Times New Roman" w:cs="Calibri"/>
                <w:color w:val="000000"/>
              </w:rPr>
            </w:pPr>
            <w:r w:rsidRPr="00ED6559">
              <w:rPr>
                <w:rFonts w:eastAsia="Times New Roman" w:cs="Calibri"/>
                <w:color w:val="000000"/>
              </w:rPr>
              <w:t>RODAMIENTO TIMKEN HH224335/HH224310</w:t>
            </w:r>
          </w:p>
        </w:tc>
        <w:tc>
          <w:tcPr>
            <w:tcW w:w="1176"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7088464A"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HH224335/HH224310</w:t>
            </w:r>
          </w:p>
        </w:tc>
        <w:tc>
          <w:tcPr>
            <w:tcW w:w="1004" w:type="pct"/>
            <w:tcBorders>
              <w:top w:val="nil"/>
              <w:left w:val="nil"/>
              <w:bottom w:val="single" w:sz="8" w:space="0" w:color="4F81BD"/>
              <w:right w:val="single" w:sz="8" w:space="0" w:color="4F81BD"/>
            </w:tcBorders>
            <w:shd w:val="clear" w:color="auto" w:fill="auto"/>
            <w:vAlign w:val="center"/>
          </w:tcPr>
          <w:p w14:paraId="36FD713B" w14:textId="77777777" w:rsidR="00187A74" w:rsidRPr="00ED6559" w:rsidRDefault="00187A74" w:rsidP="004B3696">
            <w:pPr>
              <w:spacing w:line="240" w:lineRule="auto"/>
              <w:jc w:val="center"/>
              <w:rPr>
                <w:rFonts w:eastAsia="Times New Roman" w:cs="Calibri"/>
                <w:color w:val="000000"/>
              </w:rPr>
            </w:pPr>
          </w:p>
        </w:tc>
        <w:tc>
          <w:tcPr>
            <w:tcW w:w="1004"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33EDB116" w14:textId="77777777" w:rsidR="00187A74" w:rsidRPr="00ED6559" w:rsidRDefault="00187A74" w:rsidP="004B3696">
            <w:pPr>
              <w:spacing w:line="240" w:lineRule="auto"/>
              <w:jc w:val="center"/>
              <w:rPr>
                <w:rFonts w:eastAsia="Times New Roman" w:cs="Calibri"/>
                <w:color w:val="000000"/>
              </w:rPr>
            </w:pPr>
            <w:r>
              <w:rPr>
                <w:rFonts w:eastAsia="Times New Roman" w:cs="Calibri"/>
                <w:color w:val="000000"/>
              </w:rPr>
              <w:t>Cinco (5) días</w:t>
            </w:r>
            <w:r w:rsidRPr="00ED6559">
              <w:rPr>
                <w:rFonts w:eastAsia="Times New Roman" w:cs="Calibri"/>
                <w:color w:val="000000"/>
              </w:rPr>
              <w:t>  </w:t>
            </w:r>
          </w:p>
        </w:tc>
      </w:tr>
      <w:tr w:rsidR="00187A74" w:rsidRPr="00ED6559" w14:paraId="12DED250" w14:textId="77777777" w:rsidTr="004B3696">
        <w:trPr>
          <w:trHeight w:val="315"/>
        </w:trPr>
        <w:tc>
          <w:tcPr>
            <w:tcW w:w="311" w:type="pct"/>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hideMark/>
          </w:tcPr>
          <w:p w14:paraId="24C9D314"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40</w:t>
            </w:r>
          </w:p>
        </w:tc>
        <w:tc>
          <w:tcPr>
            <w:tcW w:w="328" w:type="pct"/>
            <w:tcBorders>
              <w:top w:val="single" w:sz="8" w:space="0" w:color="4F81BD"/>
              <w:left w:val="nil"/>
              <w:bottom w:val="single" w:sz="8" w:space="0" w:color="4F81BD"/>
              <w:right w:val="single" w:sz="8" w:space="0" w:color="4F81BD"/>
            </w:tcBorders>
            <w:shd w:val="clear" w:color="auto" w:fill="DBE5F1" w:themeFill="accent1" w:themeFillTint="33"/>
            <w:noWrap/>
            <w:vAlign w:val="center"/>
            <w:hideMark/>
          </w:tcPr>
          <w:p w14:paraId="6DB37F47"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53105</w:t>
            </w:r>
          </w:p>
        </w:tc>
        <w:tc>
          <w:tcPr>
            <w:tcW w:w="1176"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1A26BEE8" w14:textId="77777777" w:rsidR="00187A74" w:rsidRPr="00ED6559" w:rsidRDefault="00187A74" w:rsidP="004B3696">
            <w:pPr>
              <w:spacing w:line="240" w:lineRule="auto"/>
              <w:rPr>
                <w:rFonts w:eastAsia="Times New Roman" w:cs="Calibri"/>
                <w:color w:val="000000"/>
              </w:rPr>
            </w:pPr>
            <w:r w:rsidRPr="00ED6559">
              <w:rPr>
                <w:rFonts w:eastAsia="Times New Roman" w:cs="Calibri"/>
                <w:color w:val="000000"/>
              </w:rPr>
              <w:t>RODAMIENTO TIMKEN HM133448/HM133416</w:t>
            </w:r>
          </w:p>
        </w:tc>
        <w:tc>
          <w:tcPr>
            <w:tcW w:w="1176"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5B768459" w14:textId="77777777" w:rsidR="00187A74" w:rsidRPr="00ED6559" w:rsidRDefault="00187A74" w:rsidP="004B3696">
            <w:pPr>
              <w:spacing w:line="240" w:lineRule="auto"/>
              <w:jc w:val="center"/>
              <w:rPr>
                <w:rFonts w:eastAsia="Times New Roman" w:cs="Calibri"/>
                <w:color w:val="000000"/>
              </w:rPr>
            </w:pPr>
            <w:r w:rsidRPr="00ED6559">
              <w:rPr>
                <w:rFonts w:eastAsia="Times New Roman" w:cs="Calibri"/>
                <w:color w:val="000000"/>
              </w:rPr>
              <w:t>HM133448/HM133416</w:t>
            </w:r>
          </w:p>
        </w:tc>
        <w:tc>
          <w:tcPr>
            <w:tcW w:w="1004" w:type="pct"/>
            <w:tcBorders>
              <w:top w:val="nil"/>
              <w:left w:val="nil"/>
              <w:bottom w:val="single" w:sz="8" w:space="0" w:color="4F81BD"/>
              <w:right w:val="single" w:sz="8" w:space="0" w:color="4F81BD"/>
            </w:tcBorders>
            <w:shd w:val="clear" w:color="auto" w:fill="auto"/>
            <w:vAlign w:val="center"/>
          </w:tcPr>
          <w:p w14:paraId="6CC041C4" w14:textId="77777777" w:rsidR="00187A74" w:rsidRPr="00ED6559" w:rsidRDefault="00187A74" w:rsidP="004B3696">
            <w:pPr>
              <w:spacing w:line="240" w:lineRule="auto"/>
              <w:jc w:val="center"/>
              <w:rPr>
                <w:rFonts w:eastAsia="Times New Roman" w:cs="Calibri"/>
                <w:color w:val="000000"/>
              </w:rPr>
            </w:pPr>
          </w:p>
        </w:tc>
        <w:tc>
          <w:tcPr>
            <w:tcW w:w="1004" w:type="pct"/>
            <w:tcBorders>
              <w:top w:val="single" w:sz="8" w:space="0" w:color="4F81BD"/>
              <w:left w:val="nil"/>
              <w:bottom w:val="single" w:sz="8" w:space="0" w:color="4F81BD"/>
              <w:right w:val="single" w:sz="8" w:space="0" w:color="4F81BD"/>
            </w:tcBorders>
            <w:shd w:val="clear" w:color="auto" w:fill="DBE5F1" w:themeFill="accent1" w:themeFillTint="33"/>
            <w:vAlign w:val="center"/>
            <w:hideMark/>
          </w:tcPr>
          <w:p w14:paraId="26A7EA93" w14:textId="77777777" w:rsidR="00187A74" w:rsidRPr="00ED6559" w:rsidRDefault="00187A74" w:rsidP="004B3696">
            <w:pPr>
              <w:spacing w:line="240" w:lineRule="auto"/>
              <w:jc w:val="center"/>
              <w:rPr>
                <w:rFonts w:eastAsia="Times New Roman" w:cs="Calibri"/>
                <w:color w:val="000000"/>
              </w:rPr>
            </w:pPr>
            <w:r>
              <w:rPr>
                <w:rFonts w:eastAsia="Times New Roman" w:cs="Calibri"/>
                <w:color w:val="000000"/>
              </w:rPr>
              <w:t>Cinco (5) días</w:t>
            </w:r>
            <w:r w:rsidRPr="00ED6559">
              <w:rPr>
                <w:rFonts w:eastAsia="Times New Roman" w:cs="Calibri"/>
                <w:color w:val="000000"/>
              </w:rPr>
              <w:t>  </w:t>
            </w:r>
          </w:p>
        </w:tc>
      </w:tr>
    </w:tbl>
    <w:p w14:paraId="7444B6F6" w14:textId="77777777" w:rsidR="00187A74" w:rsidRPr="00417601" w:rsidRDefault="00187A74" w:rsidP="006957EB">
      <w:pPr>
        <w:spacing w:line="240" w:lineRule="auto"/>
        <w:jc w:val="center"/>
        <w:rPr>
          <w:rFonts w:eastAsia="Times New Roman" w:cs="Calibri"/>
          <w:b/>
          <w:color w:val="000000"/>
          <w:sz w:val="18"/>
          <w:szCs w:val="18"/>
          <w:lang w:eastAsia="en-US"/>
        </w:rPr>
      </w:pPr>
    </w:p>
    <w:p w14:paraId="19921F41" w14:textId="77777777" w:rsidR="00187A74" w:rsidRPr="00417601" w:rsidRDefault="00187A74" w:rsidP="00187A74">
      <w:pPr>
        <w:pStyle w:val="Textosinformato"/>
        <w:spacing w:after="120" w:line="312" w:lineRule="auto"/>
        <w:ind w:firstLine="720"/>
        <w:jc w:val="both"/>
        <w:rPr>
          <w:rFonts w:asciiTheme="minorHAnsi" w:hAnsiTheme="minorHAnsi" w:cstheme="minorHAnsi"/>
          <w:b/>
          <w:i/>
          <w:color w:val="FF0000"/>
          <w:u w:val="single"/>
        </w:rPr>
      </w:pPr>
      <w:r w:rsidRPr="00417601">
        <w:rPr>
          <w:rFonts w:asciiTheme="minorHAnsi" w:hAnsiTheme="minorHAnsi" w:cstheme="minorHAnsi"/>
          <w:b/>
          <w:i/>
          <w:color w:val="FF0000"/>
          <w:u w:val="single"/>
        </w:rPr>
        <w:t xml:space="preserve">Consideraciones para la correcta cumplimentación de la oferta: </w:t>
      </w:r>
    </w:p>
    <w:p w14:paraId="15C5CB05" w14:textId="77777777" w:rsidR="00187A74" w:rsidRPr="00417601" w:rsidRDefault="00187A74" w:rsidP="00187A74">
      <w:pPr>
        <w:pStyle w:val="Textosinformato"/>
        <w:spacing w:after="120" w:line="312" w:lineRule="auto"/>
        <w:ind w:firstLine="720"/>
        <w:jc w:val="both"/>
        <w:rPr>
          <w:rFonts w:asciiTheme="minorHAnsi" w:hAnsiTheme="minorHAnsi" w:cstheme="minorHAnsi"/>
          <w:b/>
          <w:i/>
        </w:rPr>
      </w:pPr>
      <w:r w:rsidRPr="00417601">
        <w:rPr>
          <w:rFonts w:asciiTheme="minorHAnsi" w:hAnsiTheme="minorHAnsi" w:cstheme="minorHAnsi"/>
          <w:b/>
          <w:i/>
        </w:rPr>
        <w:t>PLAZO:</w:t>
      </w:r>
    </w:p>
    <w:p w14:paraId="600A4074" w14:textId="62F2BA25" w:rsidR="00187A74" w:rsidRPr="00417601" w:rsidRDefault="00187A74" w:rsidP="00187A74">
      <w:pPr>
        <w:pStyle w:val="Textosinformato"/>
        <w:spacing w:after="120" w:line="312" w:lineRule="auto"/>
        <w:ind w:left="720"/>
        <w:jc w:val="both"/>
        <w:rPr>
          <w:rFonts w:asciiTheme="minorHAnsi" w:hAnsiTheme="minorHAnsi" w:cstheme="minorHAnsi"/>
          <w:b/>
          <w:i/>
        </w:rPr>
      </w:pPr>
      <w:r w:rsidRPr="00417601">
        <w:rPr>
          <w:rFonts w:asciiTheme="minorHAnsi" w:hAnsiTheme="minorHAnsi" w:cstheme="minorHAnsi"/>
          <w:b/>
          <w:i/>
        </w:rPr>
        <w:t>Lote 1:</w:t>
      </w:r>
    </w:p>
    <w:p w14:paraId="0457807B" w14:textId="77777777" w:rsidR="00187A74" w:rsidRPr="00417601" w:rsidRDefault="00187A74" w:rsidP="00187A74">
      <w:pPr>
        <w:pStyle w:val="Textosinformato"/>
        <w:spacing w:after="120" w:line="312" w:lineRule="auto"/>
        <w:ind w:left="720"/>
        <w:jc w:val="both"/>
        <w:rPr>
          <w:rFonts w:asciiTheme="minorHAnsi" w:hAnsiTheme="minorHAnsi" w:cstheme="minorHAnsi"/>
          <w:i/>
        </w:rPr>
      </w:pPr>
      <w:r w:rsidRPr="00417601">
        <w:rPr>
          <w:rFonts w:asciiTheme="minorHAnsi" w:hAnsiTheme="minorHAnsi" w:cstheme="minorHAnsi"/>
          <w:i/>
        </w:rPr>
        <w:t xml:space="preserve">(*) El plazo de entrega se indicará en días naturales, teniendo en cuenta las limitaciones recogidas en el punto 2.2 CONDICIONES DE SUMINISTRO del PPT, donde se especifica el plazo máximo de suministro (30 días naturales), </w:t>
      </w:r>
      <w:r w:rsidRPr="00417601">
        <w:rPr>
          <w:rFonts w:asciiTheme="minorHAnsi" w:hAnsiTheme="minorHAnsi" w:cstheme="minorHAnsi"/>
          <w:i/>
          <w:u w:val="single"/>
        </w:rPr>
        <w:t xml:space="preserve">contados desde la emisión y envío de la correspondiente orden </w:t>
      </w:r>
      <w:r w:rsidRPr="00417601">
        <w:rPr>
          <w:rFonts w:asciiTheme="minorHAnsi" w:hAnsiTheme="minorHAnsi" w:cstheme="minorHAnsi"/>
          <w:i/>
        </w:rPr>
        <w:t>de entrega por parte de Metro de Madrid.</w:t>
      </w:r>
    </w:p>
    <w:p w14:paraId="2BE89619" w14:textId="6A752166" w:rsidR="00187A74" w:rsidRPr="00417601" w:rsidRDefault="00187A74" w:rsidP="00187A74">
      <w:pPr>
        <w:pStyle w:val="Textosinformato"/>
        <w:spacing w:after="120" w:line="312" w:lineRule="auto"/>
        <w:ind w:left="720"/>
        <w:jc w:val="both"/>
        <w:rPr>
          <w:rFonts w:asciiTheme="minorHAnsi" w:hAnsiTheme="minorHAnsi" w:cstheme="minorHAnsi"/>
          <w:b/>
          <w:i/>
        </w:rPr>
      </w:pPr>
      <w:r w:rsidRPr="00417601">
        <w:rPr>
          <w:rFonts w:asciiTheme="minorHAnsi" w:hAnsiTheme="minorHAnsi" w:cstheme="minorHAnsi"/>
          <w:b/>
          <w:i/>
        </w:rPr>
        <w:t>Lote 2:</w:t>
      </w:r>
    </w:p>
    <w:p w14:paraId="14D30564" w14:textId="3135F37F" w:rsidR="00187A74" w:rsidRDefault="00187A74" w:rsidP="00187A74">
      <w:pPr>
        <w:pStyle w:val="Textosinformato"/>
        <w:spacing w:after="120" w:line="312" w:lineRule="auto"/>
        <w:ind w:left="720"/>
        <w:jc w:val="both"/>
        <w:rPr>
          <w:rFonts w:asciiTheme="minorHAnsi" w:hAnsiTheme="minorHAnsi" w:cstheme="minorHAnsi"/>
          <w:i/>
        </w:rPr>
      </w:pPr>
      <w:r w:rsidRPr="00417601">
        <w:rPr>
          <w:rFonts w:asciiTheme="minorHAnsi" w:hAnsiTheme="minorHAnsi" w:cstheme="minorHAnsi"/>
          <w:i/>
        </w:rPr>
        <w:t xml:space="preserve">(*) El plazo de entrega se indicará en </w:t>
      </w:r>
      <w:r w:rsidR="001A7AF9">
        <w:rPr>
          <w:rFonts w:asciiTheme="minorHAnsi" w:hAnsiTheme="minorHAnsi" w:cstheme="minorHAnsi"/>
          <w:i/>
        </w:rPr>
        <w:t>meses</w:t>
      </w:r>
      <w:r w:rsidRPr="00417601">
        <w:rPr>
          <w:rFonts w:asciiTheme="minorHAnsi" w:hAnsiTheme="minorHAnsi" w:cstheme="minorHAnsi"/>
          <w:i/>
        </w:rPr>
        <w:t>, teniendo en cuenta las limitaciones recogidas en el punto 2.2 CONDICIONES DE SUMINISTRO del PPT, donde se especifica el plazo máximo de suministro (</w:t>
      </w:r>
      <w:r w:rsidR="001A7AF9">
        <w:rPr>
          <w:rFonts w:asciiTheme="minorHAnsi" w:hAnsiTheme="minorHAnsi" w:cstheme="minorHAnsi"/>
          <w:i/>
        </w:rPr>
        <w:t>12 meses</w:t>
      </w:r>
      <w:r w:rsidRPr="00417601">
        <w:rPr>
          <w:rFonts w:asciiTheme="minorHAnsi" w:hAnsiTheme="minorHAnsi" w:cstheme="minorHAnsi"/>
          <w:i/>
        </w:rPr>
        <w:t>)</w:t>
      </w:r>
      <w:r w:rsidR="001A7AF9">
        <w:rPr>
          <w:rFonts w:asciiTheme="minorHAnsi" w:hAnsiTheme="minorHAnsi" w:cstheme="minorHAnsi"/>
          <w:i/>
        </w:rPr>
        <w:t xml:space="preserve"> para la primera entrega</w:t>
      </w:r>
      <w:r w:rsidRPr="00417601">
        <w:rPr>
          <w:rFonts w:asciiTheme="minorHAnsi" w:hAnsiTheme="minorHAnsi" w:cstheme="minorHAnsi"/>
          <w:i/>
        </w:rPr>
        <w:t xml:space="preserve">, </w:t>
      </w:r>
      <w:r w:rsidRPr="00417601">
        <w:rPr>
          <w:rFonts w:asciiTheme="minorHAnsi" w:hAnsiTheme="minorHAnsi" w:cstheme="minorHAnsi"/>
          <w:i/>
          <w:u w:val="single"/>
        </w:rPr>
        <w:t xml:space="preserve">contados desde la emisión y envío de la correspondiente orden </w:t>
      </w:r>
      <w:r w:rsidRPr="00417601">
        <w:rPr>
          <w:rFonts w:asciiTheme="minorHAnsi" w:hAnsiTheme="minorHAnsi" w:cstheme="minorHAnsi"/>
          <w:i/>
        </w:rPr>
        <w:t>de entrega por parte de Metro de Madrid.</w:t>
      </w:r>
    </w:p>
    <w:p w14:paraId="49B64CC6" w14:textId="77777777" w:rsidR="00187A74" w:rsidRPr="00417601" w:rsidRDefault="00187A74" w:rsidP="00187A74">
      <w:pPr>
        <w:pStyle w:val="Textosinformato"/>
        <w:spacing w:after="120" w:line="312" w:lineRule="auto"/>
        <w:ind w:left="720"/>
        <w:jc w:val="both"/>
        <w:rPr>
          <w:rFonts w:asciiTheme="minorHAnsi" w:hAnsiTheme="minorHAnsi" w:cstheme="minorHAnsi"/>
          <w:b/>
          <w:i/>
        </w:rPr>
      </w:pPr>
      <w:r w:rsidRPr="00417601">
        <w:rPr>
          <w:rFonts w:asciiTheme="minorHAnsi" w:hAnsiTheme="minorHAnsi" w:cstheme="minorHAnsi"/>
          <w:b/>
          <w:i/>
        </w:rPr>
        <w:t>Todos los lotes:</w:t>
      </w:r>
    </w:p>
    <w:p w14:paraId="320CF236" w14:textId="5F69B15B" w:rsidR="00187A74" w:rsidRDefault="00187A74" w:rsidP="00187A74">
      <w:pPr>
        <w:pStyle w:val="Textosinformato"/>
        <w:spacing w:after="120" w:line="312" w:lineRule="auto"/>
        <w:ind w:left="720"/>
        <w:jc w:val="both"/>
        <w:rPr>
          <w:rFonts w:asciiTheme="minorHAnsi" w:hAnsiTheme="minorHAnsi" w:cstheme="minorHAnsi"/>
          <w:i/>
        </w:rPr>
      </w:pPr>
      <w:r w:rsidRPr="00417601">
        <w:rPr>
          <w:rFonts w:asciiTheme="minorHAnsi" w:hAnsiTheme="minorHAnsi" w:cstheme="minorHAnsi"/>
          <w:i/>
        </w:rPr>
        <w:t>(**) En el caso de que el licitador, hasta en un máximo de dos referencias, no indicara plazo de suministro habiendo cumplimentado debidamente el resto de la información requerida, se tomará como plazo ofertado para dicha referencia el mayor de los ofertados para el lote donde se incluya la/s referencia/s, presuponiendo que el licitador presenta oferta para todas y cada una de las posiciones del lote, por lo que salvo en caso de indicar que no oferta esa referencia se actuará según lo indicado anteriormente.</w:t>
      </w:r>
    </w:p>
    <w:p w14:paraId="200CBA20" w14:textId="77777777" w:rsidR="007A4F1D" w:rsidRDefault="007A4F1D" w:rsidP="007A4F1D">
      <w:pPr>
        <w:pStyle w:val="Textosinformato"/>
        <w:spacing w:after="120" w:line="312" w:lineRule="auto"/>
        <w:ind w:left="720"/>
        <w:jc w:val="both"/>
        <w:rPr>
          <w:rFonts w:asciiTheme="minorHAnsi" w:hAnsiTheme="minorHAnsi" w:cstheme="minorHAnsi"/>
          <w:sz w:val="22"/>
          <w:szCs w:val="22"/>
        </w:rPr>
      </w:pPr>
    </w:p>
    <w:p w14:paraId="1BD6CDEC" w14:textId="37D8350D" w:rsidR="004B0E31" w:rsidRDefault="004B0E31" w:rsidP="00CC056C">
      <w:pPr>
        <w:autoSpaceDE w:val="0"/>
        <w:autoSpaceDN w:val="0"/>
        <w:adjustRightInd w:val="0"/>
        <w:spacing w:line="240" w:lineRule="auto"/>
        <w:rPr>
          <w:rFonts w:asciiTheme="minorHAnsi" w:hAnsiTheme="minorHAnsi" w:cstheme="minorHAnsi"/>
          <w:sz w:val="22"/>
          <w:szCs w:val="22"/>
        </w:rPr>
      </w:pPr>
    </w:p>
    <w:p w14:paraId="64D5499D" w14:textId="77777777" w:rsidR="004B0E31" w:rsidRDefault="004B0E31" w:rsidP="00CC056C">
      <w:pPr>
        <w:autoSpaceDE w:val="0"/>
        <w:autoSpaceDN w:val="0"/>
        <w:adjustRightInd w:val="0"/>
        <w:spacing w:line="240" w:lineRule="auto"/>
        <w:rPr>
          <w:rFonts w:asciiTheme="minorHAnsi" w:hAnsiTheme="minorHAnsi" w:cstheme="minorHAnsi"/>
          <w:sz w:val="22"/>
          <w:szCs w:val="22"/>
        </w:rPr>
      </w:pPr>
    </w:p>
    <w:p w14:paraId="2F97E9B1" w14:textId="77777777" w:rsidR="004B0E31" w:rsidRDefault="004B0E31" w:rsidP="00CC056C">
      <w:pPr>
        <w:autoSpaceDE w:val="0"/>
        <w:autoSpaceDN w:val="0"/>
        <w:adjustRightInd w:val="0"/>
        <w:spacing w:line="240" w:lineRule="auto"/>
        <w:rPr>
          <w:rFonts w:asciiTheme="minorHAnsi" w:hAnsiTheme="minorHAnsi" w:cstheme="minorHAnsi"/>
          <w:sz w:val="22"/>
          <w:szCs w:val="22"/>
        </w:rPr>
      </w:pPr>
    </w:p>
    <w:p w14:paraId="727B9633" w14:textId="77777777" w:rsidR="004B0E31" w:rsidRDefault="004B0E31" w:rsidP="00CC056C">
      <w:pPr>
        <w:autoSpaceDE w:val="0"/>
        <w:autoSpaceDN w:val="0"/>
        <w:adjustRightInd w:val="0"/>
        <w:spacing w:line="240" w:lineRule="auto"/>
        <w:rPr>
          <w:rFonts w:asciiTheme="minorHAnsi" w:hAnsiTheme="minorHAnsi" w:cstheme="minorHAnsi"/>
          <w:sz w:val="22"/>
          <w:szCs w:val="22"/>
        </w:rPr>
      </w:pPr>
    </w:p>
    <w:p w14:paraId="61C26514" w14:textId="2757E868" w:rsidR="00CC056C" w:rsidRPr="00CC056C" w:rsidRDefault="00CC056C" w:rsidP="004B0E31">
      <w:pPr>
        <w:autoSpaceDE w:val="0"/>
        <w:autoSpaceDN w:val="0"/>
        <w:adjustRightInd w:val="0"/>
        <w:spacing w:line="240" w:lineRule="auto"/>
        <w:jc w:val="right"/>
        <w:rPr>
          <w:rFonts w:asciiTheme="minorHAnsi" w:hAnsiTheme="minorHAnsi" w:cstheme="minorHAnsi"/>
          <w:sz w:val="22"/>
          <w:szCs w:val="22"/>
        </w:rPr>
      </w:pPr>
      <w:r w:rsidRPr="00CC056C">
        <w:rPr>
          <w:rFonts w:asciiTheme="minorHAnsi" w:hAnsiTheme="minorHAnsi" w:cstheme="minorHAnsi"/>
          <w:sz w:val="22"/>
          <w:szCs w:val="22"/>
        </w:rPr>
        <w:t>En……………………, a</w:t>
      </w:r>
      <w:proofErr w:type="gramStart"/>
      <w:r w:rsidRPr="00CC056C">
        <w:rPr>
          <w:rFonts w:asciiTheme="minorHAnsi" w:hAnsiTheme="minorHAnsi" w:cstheme="minorHAnsi"/>
          <w:sz w:val="22"/>
          <w:szCs w:val="22"/>
        </w:rPr>
        <w:t>…….</w:t>
      </w:r>
      <w:proofErr w:type="gramEnd"/>
      <w:r w:rsidRPr="00CC056C">
        <w:rPr>
          <w:rFonts w:asciiTheme="minorHAnsi" w:hAnsiTheme="minorHAnsi" w:cstheme="minorHAnsi"/>
          <w:sz w:val="22"/>
          <w:szCs w:val="22"/>
        </w:rPr>
        <w:t>. de………………</w:t>
      </w:r>
      <w:proofErr w:type="gramStart"/>
      <w:r w:rsidRPr="00CC056C">
        <w:rPr>
          <w:rFonts w:asciiTheme="minorHAnsi" w:hAnsiTheme="minorHAnsi" w:cstheme="minorHAnsi"/>
          <w:sz w:val="22"/>
          <w:szCs w:val="22"/>
        </w:rPr>
        <w:t>…….</w:t>
      </w:r>
      <w:proofErr w:type="gramEnd"/>
      <w:r w:rsidRPr="00CC056C">
        <w:rPr>
          <w:rFonts w:asciiTheme="minorHAnsi" w:hAnsiTheme="minorHAnsi" w:cstheme="minorHAnsi"/>
          <w:sz w:val="22"/>
          <w:szCs w:val="22"/>
        </w:rPr>
        <w:t>. de ….</w:t>
      </w:r>
    </w:p>
    <w:p w14:paraId="79AC8C20" w14:textId="77777777" w:rsidR="00CC056C" w:rsidRDefault="00CC056C" w:rsidP="004B0E31">
      <w:pPr>
        <w:autoSpaceDE w:val="0"/>
        <w:autoSpaceDN w:val="0"/>
        <w:adjustRightInd w:val="0"/>
        <w:spacing w:line="240" w:lineRule="auto"/>
        <w:ind w:left="3600" w:firstLine="720"/>
        <w:jc w:val="right"/>
        <w:rPr>
          <w:rFonts w:asciiTheme="minorHAnsi" w:hAnsiTheme="minorHAnsi" w:cstheme="minorHAnsi"/>
          <w:sz w:val="22"/>
          <w:szCs w:val="22"/>
        </w:rPr>
      </w:pPr>
    </w:p>
    <w:p w14:paraId="6B889BFC" w14:textId="77777777" w:rsidR="00CC056C" w:rsidRDefault="00CC056C" w:rsidP="004B0E31">
      <w:pPr>
        <w:autoSpaceDE w:val="0"/>
        <w:autoSpaceDN w:val="0"/>
        <w:adjustRightInd w:val="0"/>
        <w:spacing w:line="240" w:lineRule="auto"/>
        <w:ind w:left="3600" w:firstLine="720"/>
        <w:jc w:val="right"/>
        <w:rPr>
          <w:rFonts w:asciiTheme="minorHAnsi" w:hAnsiTheme="minorHAnsi" w:cstheme="minorHAnsi"/>
          <w:sz w:val="22"/>
          <w:szCs w:val="22"/>
        </w:rPr>
      </w:pPr>
    </w:p>
    <w:p w14:paraId="72D51631" w14:textId="77777777" w:rsidR="00FC1164" w:rsidRPr="00A600D8" w:rsidRDefault="003D61AB" w:rsidP="004B0E31">
      <w:pPr>
        <w:autoSpaceDE w:val="0"/>
        <w:autoSpaceDN w:val="0"/>
        <w:adjustRightInd w:val="0"/>
        <w:spacing w:line="240" w:lineRule="auto"/>
        <w:ind w:left="3600" w:firstLine="720"/>
        <w:jc w:val="right"/>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sectPr w:rsidR="00FC1164" w:rsidRPr="00A600D8" w:rsidSect="00ED6559">
      <w:headerReference w:type="default" r:id="rId8"/>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73334" w14:textId="77777777" w:rsidR="00F066F5" w:rsidRDefault="00F066F5" w:rsidP="006026D8">
      <w:pPr>
        <w:spacing w:line="240" w:lineRule="auto"/>
      </w:pPr>
      <w:r>
        <w:separator/>
      </w:r>
    </w:p>
  </w:endnote>
  <w:endnote w:type="continuationSeparator" w:id="0">
    <w:p w14:paraId="081343BE" w14:textId="77777777" w:rsidR="00F066F5" w:rsidRDefault="00F066F5"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A7DB0" w14:textId="77777777" w:rsidR="00F066F5" w:rsidRDefault="00F066F5" w:rsidP="006026D8">
      <w:pPr>
        <w:spacing w:line="240" w:lineRule="auto"/>
      </w:pPr>
      <w:r>
        <w:separator/>
      </w:r>
    </w:p>
  </w:footnote>
  <w:footnote w:type="continuationSeparator" w:id="0">
    <w:p w14:paraId="700CDA19" w14:textId="77777777" w:rsidR="00F066F5" w:rsidRDefault="00F066F5"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24955" w14:textId="243059E6" w:rsidR="00885554" w:rsidRDefault="0088555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7C4F7B1B" wp14:editId="1032B971">
          <wp:simplePos x="0" y="0"/>
          <wp:positionH relativeFrom="page">
            <wp:posOffset>628650</wp:posOffset>
          </wp:positionH>
          <wp:positionV relativeFrom="page">
            <wp:posOffset>533400</wp:posOffset>
          </wp:positionV>
          <wp:extent cx="818515" cy="574675"/>
          <wp:effectExtent l="0" t="0" r="63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CA7A97">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CA7A97">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2"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4"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93005AE"/>
    <w:multiLevelType w:val="hybridMultilevel"/>
    <w:tmpl w:val="4A46D9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6"/>
  </w:num>
  <w:num w:numId="8">
    <w:abstractNumId w:val="0"/>
  </w:num>
  <w:num w:numId="9">
    <w:abstractNumId w:val="0"/>
  </w:num>
  <w:num w:numId="1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ocumentProtection w:edit="comments" w:enforcement="0"/>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11BC0"/>
    <w:rsid w:val="000156BD"/>
    <w:rsid w:val="000167F2"/>
    <w:rsid w:val="000174D8"/>
    <w:rsid w:val="000202D8"/>
    <w:rsid w:val="000228A0"/>
    <w:rsid w:val="00022C85"/>
    <w:rsid w:val="00024E69"/>
    <w:rsid w:val="00025A98"/>
    <w:rsid w:val="00032A66"/>
    <w:rsid w:val="000346E6"/>
    <w:rsid w:val="00035A8D"/>
    <w:rsid w:val="00041871"/>
    <w:rsid w:val="000434DE"/>
    <w:rsid w:val="00044678"/>
    <w:rsid w:val="00044B64"/>
    <w:rsid w:val="0005183C"/>
    <w:rsid w:val="000626DC"/>
    <w:rsid w:val="00067038"/>
    <w:rsid w:val="000671D2"/>
    <w:rsid w:val="00071E54"/>
    <w:rsid w:val="00074BD6"/>
    <w:rsid w:val="000757B9"/>
    <w:rsid w:val="00080013"/>
    <w:rsid w:val="000807B9"/>
    <w:rsid w:val="000826A3"/>
    <w:rsid w:val="00085B8C"/>
    <w:rsid w:val="00093569"/>
    <w:rsid w:val="0009358A"/>
    <w:rsid w:val="000A08AE"/>
    <w:rsid w:val="000A1839"/>
    <w:rsid w:val="000A5B6B"/>
    <w:rsid w:val="000B3808"/>
    <w:rsid w:val="000B70C6"/>
    <w:rsid w:val="000C0903"/>
    <w:rsid w:val="000C595A"/>
    <w:rsid w:val="000C7BF3"/>
    <w:rsid w:val="000D0B64"/>
    <w:rsid w:val="000D0C9B"/>
    <w:rsid w:val="000D3FED"/>
    <w:rsid w:val="000D44B5"/>
    <w:rsid w:val="000D7151"/>
    <w:rsid w:val="000E2531"/>
    <w:rsid w:val="000F1C3E"/>
    <w:rsid w:val="000F1FCD"/>
    <w:rsid w:val="000F742B"/>
    <w:rsid w:val="000F7D9C"/>
    <w:rsid w:val="001040B0"/>
    <w:rsid w:val="00104DD7"/>
    <w:rsid w:val="001064D6"/>
    <w:rsid w:val="00111930"/>
    <w:rsid w:val="00112105"/>
    <w:rsid w:val="001142CD"/>
    <w:rsid w:val="00116F06"/>
    <w:rsid w:val="0012620D"/>
    <w:rsid w:val="0012626E"/>
    <w:rsid w:val="00130FAD"/>
    <w:rsid w:val="00134CD4"/>
    <w:rsid w:val="001354F5"/>
    <w:rsid w:val="00136F3E"/>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4C00"/>
    <w:rsid w:val="00185628"/>
    <w:rsid w:val="00187A74"/>
    <w:rsid w:val="00191295"/>
    <w:rsid w:val="001A36BD"/>
    <w:rsid w:val="001A7AF9"/>
    <w:rsid w:val="001B1CD8"/>
    <w:rsid w:val="001B2A8F"/>
    <w:rsid w:val="001B5A94"/>
    <w:rsid w:val="001B6713"/>
    <w:rsid w:val="001C1676"/>
    <w:rsid w:val="001C30BD"/>
    <w:rsid w:val="001C3111"/>
    <w:rsid w:val="001C3D57"/>
    <w:rsid w:val="001C683C"/>
    <w:rsid w:val="001D1E42"/>
    <w:rsid w:val="001D5CBF"/>
    <w:rsid w:val="001D6EA1"/>
    <w:rsid w:val="001E03C5"/>
    <w:rsid w:val="001E2ADD"/>
    <w:rsid w:val="001E4EAB"/>
    <w:rsid w:val="001E65CB"/>
    <w:rsid w:val="001F0088"/>
    <w:rsid w:val="001F22B1"/>
    <w:rsid w:val="001F5B69"/>
    <w:rsid w:val="001F7A3F"/>
    <w:rsid w:val="002008DF"/>
    <w:rsid w:val="00204383"/>
    <w:rsid w:val="002048B3"/>
    <w:rsid w:val="0020496C"/>
    <w:rsid w:val="00210F4F"/>
    <w:rsid w:val="00215C0F"/>
    <w:rsid w:val="00215CE6"/>
    <w:rsid w:val="00221775"/>
    <w:rsid w:val="002231F0"/>
    <w:rsid w:val="00226E14"/>
    <w:rsid w:val="002302F7"/>
    <w:rsid w:val="00232728"/>
    <w:rsid w:val="0023318C"/>
    <w:rsid w:val="002333E3"/>
    <w:rsid w:val="00233BCC"/>
    <w:rsid w:val="002355E4"/>
    <w:rsid w:val="00243E99"/>
    <w:rsid w:val="00244732"/>
    <w:rsid w:val="002449B9"/>
    <w:rsid w:val="002456C7"/>
    <w:rsid w:val="002459DD"/>
    <w:rsid w:val="002468E5"/>
    <w:rsid w:val="00252789"/>
    <w:rsid w:val="00254056"/>
    <w:rsid w:val="002677C3"/>
    <w:rsid w:val="00267F6A"/>
    <w:rsid w:val="00271FB8"/>
    <w:rsid w:val="00282974"/>
    <w:rsid w:val="00283D51"/>
    <w:rsid w:val="00286057"/>
    <w:rsid w:val="00290D46"/>
    <w:rsid w:val="002912B7"/>
    <w:rsid w:val="0029664F"/>
    <w:rsid w:val="00297B9E"/>
    <w:rsid w:val="002A6D7F"/>
    <w:rsid w:val="002B02DC"/>
    <w:rsid w:val="002B1386"/>
    <w:rsid w:val="002C0455"/>
    <w:rsid w:val="002C33F4"/>
    <w:rsid w:val="002C6072"/>
    <w:rsid w:val="002D00FC"/>
    <w:rsid w:val="002D3228"/>
    <w:rsid w:val="002D3D1F"/>
    <w:rsid w:val="002E07A1"/>
    <w:rsid w:val="002E2597"/>
    <w:rsid w:val="002E32D1"/>
    <w:rsid w:val="002E64B3"/>
    <w:rsid w:val="002E6E7A"/>
    <w:rsid w:val="002F14F1"/>
    <w:rsid w:val="002F24CD"/>
    <w:rsid w:val="002F5C5D"/>
    <w:rsid w:val="002F656E"/>
    <w:rsid w:val="002F696C"/>
    <w:rsid w:val="002F7ABA"/>
    <w:rsid w:val="002F7F4A"/>
    <w:rsid w:val="00301C30"/>
    <w:rsid w:val="00302CB2"/>
    <w:rsid w:val="0031398E"/>
    <w:rsid w:val="003168F0"/>
    <w:rsid w:val="00321058"/>
    <w:rsid w:val="00323C76"/>
    <w:rsid w:val="0032674A"/>
    <w:rsid w:val="00327B8C"/>
    <w:rsid w:val="00330D0D"/>
    <w:rsid w:val="00335041"/>
    <w:rsid w:val="00342CF5"/>
    <w:rsid w:val="00344ECD"/>
    <w:rsid w:val="00346FA2"/>
    <w:rsid w:val="00350D5D"/>
    <w:rsid w:val="00360C37"/>
    <w:rsid w:val="003679FE"/>
    <w:rsid w:val="00367CF2"/>
    <w:rsid w:val="00371231"/>
    <w:rsid w:val="00373B15"/>
    <w:rsid w:val="00374D1B"/>
    <w:rsid w:val="00375F6B"/>
    <w:rsid w:val="00391AD5"/>
    <w:rsid w:val="00392C89"/>
    <w:rsid w:val="00397568"/>
    <w:rsid w:val="003A28E8"/>
    <w:rsid w:val="003A3C09"/>
    <w:rsid w:val="003A539B"/>
    <w:rsid w:val="003B0A6B"/>
    <w:rsid w:val="003B22D1"/>
    <w:rsid w:val="003B3DC8"/>
    <w:rsid w:val="003B7FDE"/>
    <w:rsid w:val="003C0365"/>
    <w:rsid w:val="003C29AC"/>
    <w:rsid w:val="003C4F4D"/>
    <w:rsid w:val="003C7B4D"/>
    <w:rsid w:val="003D007D"/>
    <w:rsid w:val="003D34C5"/>
    <w:rsid w:val="003D3527"/>
    <w:rsid w:val="003D4CF1"/>
    <w:rsid w:val="003D5553"/>
    <w:rsid w:val="003D61AB"/>
    <w:rsid w:val="003E33A5"/>
    <w:rsid w:val="003E358F"/>
    <w:rsid w:val="004038B9"/>
    <w:rsid w:val="00405452"/>
    <w:rsid w:val="004066AD"/>
    <w:rsid w:val="00410F41"/>
    <w:rsid w:val="0041209F"/>
    <w:rsid w:val="004133FE"/>
    <w:rsid w:val="00413E49"/>
    <w:rsid w:val="004169C6"/>
    <w:rsid w:val="00416A41"/>
    <w:rsid w:val="00417601"/>
    <w:rsid w:val="004176E3"/>
    <w:rsid w:val="00423B0E"/>
    <w:rsid w:val="00424983"/>
    <w:rsid w:val="0043068B"/>
    <w:rsid w:val="0043269B"/>
    <w:rsid w:val="0043686A"/>
    <w:rsid w:val="00437683"/>
    <w:rsid w:val="00437778"/>
    <w:rsid w:val="0044075F"/>
    <w:rsid w:val="004470F9"/>
    <w:rsid w:val="004535F6"/>
    <w:rsid w:val="00460057"/>
    <w:rsid w:val="00462EA3"/>
    <w:rsid w:val="00463B17"/>
    <w:rsid w:val="00472ADF"/>
    <w:rsid w:val="00486274"/>
    <w:rsid w:val="00494A24"/>
    <w:rsid w:val="004A0FE1"/>
    <w:rsid w:val="004A2177"/>
    <w:rsid w:val="004A42B9"/>
    <w:rsid w:val="004B0E31"/>
    <w:rsid w:val="004B2B6F"/>
    <w:rsid w:val="004B3334"/>
    <w:rsid w:val="004B35AD"/>
    <w:rsid w:val="004B4BA1"/>
    <w:rsid w:val="004C2202"/>
    <w:rsid w:val="004C7E07"/>
    <w:rsid w:val="004D2AE7"/>
    <w:rsid w:val="004D536D"/>
    <w:rsid w:val="004D7114"/>
    <w:rsid w:val="004D761D"/>
    <w:rsid w:val="004E55D5"/>
    <w:rsid w:val="004F0ADF"/>
    <w:rsid w:val="004F1D48"/>
    <w:rsid w:val="004F2F5B"/>
    <w:rsid w:val="004F3A40"/>
    <w:rsid w:val="004F505B"/>
    <w:rsid w:val="004F6366"/>
    <w:rsid w:val="00506849"/>
    <w:rsid w:val="00507923"/>
    <w:rsid w:val="00510277"/>
    <w:rsid w:val="005120C4"/>
    <w:rsid w:val="00526BC3"/>
    <w:rsid w:val="00530A13"/>
    <w:rsid w:val="005349DC"/>
    <w:rsid w:val="005363F1"/>
    <w:rsid w:val="00536BB3"/>
    <w:rsid w:val="00537B93"/>
    <w:rsid w:val="00542844"/>
    <w:rsid w:val="00544E0C"/>
    <w:rsid w:val="00551B38"/>
    <w:rsid w:val="0055738A"/>
    <w:rsid w:val="00557F04"/>
    <w:rsid w:val="00561C07"/>
    <w:rsid w:val="0056247A"/>
    <w:rsid w:val="0057463E"/>
    <w:rsid w:val="00574747"/>
    <w:rsid w:val="005749D9"/>
    <w:rsid w:val="0057659A"/>
    <w:rsid w:val="0057784A"/>
    <w:rsid w:val="00586905"/>
    <w:rsid w:val="005876A9"/>
    <w:rsid w:val="005928B3"/>
    <w:rsid w:val="00592F13"/>
    <w:rsid w:val="005931AD"/>
    <w:rsid w:val="00593655"/>
    <w:rsid w:val="005A28C4"/>
    <w:rsid w:val="005B112E"/>
    <w:rsid w:val="005B1A10"/>
    <w:rsid w:val="005B7A1F"/>
    <w:rsid w:val="005C00BA"/>
    <w:rsid w:val="005C253B"/>
    <w:rsid w:val="005D3037"/>
    <w:rsid w:val="005E0854"/>
    <w:rsid w:val="005E1130"/>
    <w:rsid w:val="005F0346"/>
    <w:rsid w:val="005F0803"/>
    <w:rsid w:val="005F20DE"/>
    <w:rsid w:val="005F4027"/>
    <w:rsid w:val="005F6720"/>
    <w:rsid w:val="006015A5"/>
    <w:rsid w:val="006015AA"/>
    <w:rsid w:val="006026D8"/>
    <w:rsid w:val="006109C0"/>
    <w:rsid w:val="00614C0F"/>
    <w:rsid w:val="0061723A"/>
    <w:rsid w:val="006224D6"/>
    <w:rsid w:val="006234A8"/>
    <w:rsid w:val="00623A1E"/>
    <w:rsid w:val="0063244E"/>
    <w:rsid w:val="00632AEC"/>
    <w:rsid w:val="00633076"/>
    <w:rsid w:val="00637811"/>
    <w:rsid w:val="00637B0B"/>
    <w:rsid w:val="006417B1"/>
    <w:rsid w:val="00645CA9"/>
    <w:rsid w:val="00645D92"/>
    <w:rsid w:val="006470FE"/>
    <w:rsid w:val="0064781B"/>
    <w:rsid w:val="006514EB"/>
    <w:rsid w:val="0065186D"/>
    <w:rsid w:val="00660979"/>
    <w:rsid w:val="006616AF"/>
    <w:rsid w:val="00663B0A"/>
    <w:rsid w:val="0066524A"/>
    <w:rsid w:val="00665CFB"/>
    <w:rsid w:val="00670C2D"/>
    <w:rsid w:val="00671146"/>
    <w:rsid w:val="00671BE4"/>
    <w:rsid w:val="00681A30"/>
    <w:rsid w:val="0069211A"/>
    <w:rsid w:val="006957EB"/>
    <w:rsid w:val="006A59A9"/>
    <w:rsid w:val="006B05CC"/>
    <w:rsid w:val="006B2CFD"/>
    <w:rsid w:val="006C42CC"/>
    <w:rsid w:val="006E2575"/>
    <w:rsid w:val="006E2DB6"/>
    <w:rsid w:val="006E4E11"/>
    <w:rsid w:val="006E6AD3"/>
    <w:rsid w:val="006F07F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4890"/>
    <w:rsid w:val="0071671A"/>
    <w:rsid w:val="00716E6A"/>
    <w:rsid w:val="0072140C"/>
    <w:rsid w:val="00722C77"/>
    <w:rsid w:val="00725CA2"/>
    <w:rsid w:val="00730FB6"/>
    <w:rsid w:val="007348D5"/>
    <w:rsid w:val="007369CB"/>
    <w:rsid w:val="00741056"/>
    <w:rsid w:val="00744EFF"/>
    <w:rsid w:val="007529D8"/>
    <w:rsid w:val="00754420"/>
    <w:rsid w:val="00755408"/>
    <w:rsid w:val="007572A6"/>
    <w:rsid w:val="00757C7E"/>
    <w:rsid w:val="00761FEE"/>
    <w:rsid w:val="007626DE"/>
    <w:rsid w:val="00764989"/>
    <w:rsid w:val="007670E2"/>
    <w:rsid w:val="0077035A"/>
    <w:rsid w:val="007726CB"/>
    <w:rsid w:val="00777D42"/>
    <w:rsid w:val="00786421"/>
    <w:rsid w:val="0079090E"/>
    <w:rsid w:val="0079197E"/>
    <w:rsid w:val="0079320D"/>
    <w:rsid w:val="00796E1C"/>
    <w:rsid w:val="007A292C"/>
    <w:rsid w:val="007A3D16"/>
    <w:rsid w:val="007A4F1D"/>
    <w:rsid w:val="007A5131"/>
    <w:rsid w:val="007B08A6"/>
    <w:rsid w:val="007B1837"/>
    <w:rsid w:val="007B4588"/>
    <w:rsid w:val="007B6191"/>
    <w:rsid w:val="007B738F"/>
    <w:rsid w:val="007B7A47"/>
    <w:rsid w:val="007C4D8C"/>
    <w:rsid w:val="007D065C"/>
    <w:rsid w:val="007D0A75"/>
    <w:rsid w:val="007D2423"/>
    <w:rsid w:val="007D4CD3"/>
    <w:rsid w:val="007D75E1"/>
    <w:rsid w:val="007E0362"/>
    <w:rsid w:val="007E2041"/>
    <w:rsid w:val="007E709B"/>
    <w:rsid w:val="007F3136"/>
    <w:rsid w:val="007F706F"/>
    <w:rsid w:val="007F7C3C"/>
    <w:rsid w:val="007F7F44"/>
    <w:rsid w:val="00802520"/>
    <w:rsid w:val="008051CD"/>
    <w:rsid w:val="00806F94"/>
    <w:rsid w:val="00811D6D"/>
    <w:rsid w:val="00812602"/>
    <w:rsid w:val="008179E0"/>
    <w:rsid w:val="00821E2F"/>
    <w:rsid w:val="00822AFC"/>
    <w:rsid w:val="00822FF4"/>
    <w:rsid w:val="00823300"/>
    <w:rsid w:val="00824B34"/>
    <w:rsid w:val="008304AB"/>
    <w:rsid w:val="00834B0D"/>
    <w:rsid w:val="00835EF7"/>
    <w:rsid w:val="00836526"/>
    <w:rsid w:val="008407AA"/>
    <w:rsid w:val="00842FC4"/>
    <w:rsid w:val="00847CBA"/>
    <w:rsid w:val="008505A4"/>
    <w:rsid w:val="008562E5"/>
    <w:rsid w:val="0086275F"/>
    <w:rsid w:val="00871400"/>
    <w:rsid w:val="00871B32"/>
    <w:rsid w:val="008720B6"/>
    <w:rsid w:val="00872271"/>
    <w:rsid w:val="00877464"/>
    <w:rsid w:val="00881E0D"/>
    <w:rsid w:val="00882291"/>
    <w:rsid w:val="008823B6"/>
    <w:rsid w:val="00883D00"/>
    <w:rsid w:val="00885554"/>
    <w:rsid w:val="00887E35"/>
    <w:rsid w:val="00890898"/>
    <w:rsid w:val="008932C6"/>
    <w:rsid w:val="0089790B"/>
    <w:rsid w:val="008A0C37"/>
    <w:rsid w:val="008A1873"/>
    <w:rsid w:val="008B5748"/>
    <w:rsid w:val="008B71E0"/>
    <w:rsid w:val="008C0896"/>
    <w:rsid w:val="008E5FAB"/>
    <w:rsid w:val="008E6A1D"/>
    <w:rsid w:val="009003C8"/>
    <w:rsid w:val="00900A93"/>
    <w:rsid w:val="00900C73"/>
    <w:rsid w:val="0090540E"/>
    <w:rsid w:val="00905945"/>
    <w:rsid w:val="00905A9A"/>
    <w:rsid w:val="00910686"/>
    <w:rsid w:val="00910AF1"/>
    <w:rsid w:val="00912429"/>
    <w:rsid w:val="00913560"/>
    <w:rsid w:val="00913D05"/>
    <w:rsid w:val="009173F6"/>
    <w:rsid w:val="00921E2B"/>
    <w:rsid w:val="009252C7"/>
    <w:rsid w:val="00926462"/>
    <w:rsid w:val="009405B8"/>
    <w:rsid w:val="00947053"/>
    <w:rsid w:val="009526C0"/>
    <w:rsid w:val="00953701"/>
    <w:rsid w:val="009575A2"/>
    <w:rsid w:val="00961D37"/>
    <w:rsid w:val="0097416F"/>
    <w:rsid w:val="00974CB1"/>
    <w:rsid w:val="00976300"/>
    <w:rsid w:val="00977E9B"/>
    <w:rsid w:val="00982BD5"/>
    <w:rsid w:val="009833A4"/>
    <w:rsid w:val="00984FD3"/>
    <w:rsid w:val="00996B47"/>
    <w:rsid w:val="00996C44"/>
    <w:rsid w:val="00996CDE"/>
    <w:rsid w:val="00997198"/>
    <w:rsid w:val="009A0FEA"/>
    <w:rsid w:val="009C1AF0"/>
    <w:rsid w:val="009C39A6"/>
    <w:rsid w:val="009C78DF"/>
    <w:rsid w:val="009D072F"/>
    <w:rsid w:val="009D37B4"/>
    <w:rsid w:val="009D776B"/>
    <w:rsid w:val="009E00B3"/>
    <w:rsid w:val="009E1B30"/>
    <w:rsid w:val="009E1DED"/>
    <w:rsid w:val="009E6F05"/>
    <w:rsid w:val="009F3DA7"/>
    <w:rsid w:val="009F4BE0"/>
    <w:rsid w:val="009F63A9"/>
    <w:rsid w:val="009F7233"/>
    <w:rsid w:val="00A143D0"/>
    <w:rsid w:val="00A153D1"/>
    <w:rsid w:val="00A27A4C"/>
    <w:rsid w:val="00A301A4"/>
    <w:rsid w:val="00A40058"/>
    <w:rsid w:val="00A409AF"/>
    <w:rsid w:val="00A532A1"/>
    <w:rsid w:val="00A55AB5"/>
    <w:rsid w:val="00A600D8"/>
    <w:rsid w:val="00A60339"/>
    <w:rsid w:val="00A7089E"/>
    <w:rsid w:val="00A7248E"/>
    <w:rsid w:val="00A733F2"/>
    <w:rsid w:val="00A7625F"/>
    <w:rsid w:val="00A80FF6"/>
    <w:rsid w:val="00A8305C"/>
    <w:rsid w:val="00A87D18"/>
    <w:rsid w:val="00A95F30"/>
    <w:rsid w:val="00A967C6"/>
    <w:rsid w:val="00AB0B94"/>
    <w:rsid w:val="00AC2B9E"/>
    <w:rsid w:val="00AC4752"/>
    <w:rsid w:val="00AD03E4"/>
    <w:rsid w:val="00AD2A09"/>
    <w:rsid w:val="00AD7083"/>
    <w:rsid w:val="00AE0314"/>
    <w:rsid w:val="00AE1A34"/>
    <w:rsid w:val="00AE1A3E"/>
    <w:rsid w:val="00AE1E0A"/>
    <w:rsid w:val="00AE624D"/>
    <w:rsid w:val="00AE70E1"/>
    <w:rsid w:val="00AF4C0D"/>
    <w:rsid w:val="00AF7562"/>
    <w:rsid w:val="00B017F5"/>
    <w:rsid w:val="00B024E7"/>
    <w:rsid w:val="00B102F4"/>
    <w:rsid w:val="00B227AA"/>
    <w:rsid w:val="00B25208"/>
    <w:rsid w:val="00B3404D"/>
    <w:rsid w:val="00B370A4"/>
    <w:rsid w:val="00B4000C"/>
    <w:rsid w:val="00B44757"/>
    <w:rsid w:val="00B47B31"/>
    <w:rsid w:val="00B54B13"/>
    <w:rsid w:val="00B60658"/>
    <w:rsid w:val="00B62C03"/>
    <w:rsid w:val="00B62E45"/>
    <w:rsid w:val="00B65F62"/>
    <w:rsid w:val="00B66009"/>
    <w:rsid w:val="00B66E77"/>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4F86"/>
    <w:rsid w:val="00BB51A6"/>
    <w:rsid w:val="00BC0CB5"/>
    <w:rsid w:val="00BC56E2"/>
    <w:rsid w:val="00BC5F9C"/>
    <w:rsid w:val="00BD0FBC"/>
    <w:rsid w:val="00BD3C3F"/>
    <w:rsid w:val="00BD70F2"/>
    <w:rsid w:val="00BE04A9"/>
    <w:rsid w:val="00BE12F2"/>
    <w:rsid w:val="00BE1E20"/>
    <w:rsid w:val="00BF025F"/>
    <w:rsid w:val="00BF58FD"/>
    <w:rsid w:val="00BF6166"/>
    <w:rsid w:val="00C04687"/>
    <w:rsid w:val="00C15CD3"/>
    <w:rsid w:val="00C16879"/>
    <w:rsid w:val="00C25DDE"/>
    <w:rsid w:val="00C26EC3"/>
    <w:rsid w:val="00C31E55"/>
    <w:rsid w:val="00C3309D"/>
    <w:rsid w:val="00C352CB"/>
    <w:rsid w:val="00C35B39"/>
    <w:rsid w:val="00C3763F"/>
    <w:rsid w:val="00C43338"/>
    <w:rsid w:val="00C44256"/>
    <w:rsid w:val="00C442FD"/>
    <w:rsid w:val="00C44D67"/>
    <w:rsid w:val="00C45CC1"/>
    <w:rsid w:val="00C46812"/>
    <w:rsid w:val="00C472F6"/>
    <w:rsid w:val="00C60C67"/>
    <w:rsid w:val="00C6523E"/>
    <w:rsid w:val="00C66CB2"/>
    <w:rsid w:val="00C73826"/>
    <w:rsid w:val="00C74DBF"/>
    <w:rsid w:val="00C7545B"/>
    <w:rsid w:val="00C77F0D"/>
    <w:rsid w:val="00C81637"/>
    <w:rsid w:val="00C830A2"/>
    <w:rsid w:val="00C85298"/>
    <w:rsid w:val="00C9075E"/>
    <w:rsid w:val="00C90EC5"/>
    <w:rsid w:val="00CA100A"/>
    <w:rsid w:val="00CA4A06"/>
    <w:rsid w:val="00CA6958"/>
    <w:rsid w:val="00CA79CD"/>
    <w:rsid w:val="00CA7A97"/>
    <w:rsid w:val="00CB0E26"/>
    <w:rsid w:val="00CB3A7F"/>
    <w:rsid w:val="00CB60A7"/>
    <w:rsid w:val="00CB755F"/>
    <w:rsid w:val="00CC056C"/>
    <w:rsid w:val="00CC4E40"/>
    <w:rsid w:val="00CD1CE3"/>
    <w:rsid w:val="00CD7202"/>
    <w:rsid w:val="00CE498F"/>
    <w:rsid w:val="00CE512D"/>
    <w:rsid w:val="00CF154A"/>
    <w:rsid w:val="00D00EDC"/>
    <w:rsid w:val="00D014FE"/>
    <w:rsid w:val="00D028A0"/>
    <w:rsid w:val="00D044CE"/>
    <w:rsid w:val="00D122A4"/>
    <w:rsid w:val="00D15AC3"/>
    <w:rsid w:val="00D15C45"/>
    <w:rsid w:val="00D234F9"/>
    <w:rsid w:val="00D264F2"/>
    <w:rsid w:val="00D26CBD"/>
    <w:rsid w:val="00D3098C"/>
    <w:rsid w:val="00D34219"/>
    <w:rsid w:val="00D35ABC"/>
    <w:rsid w:val="00D3785F"/>
    <w:rsid w:val="00D41165"/>
    <w:rsid w:val="00D41693"/>
    <w:rsid w:val="00D42AC2"/>
    <w:rsid w:val="00D44D54"/>
    <w:rsid w:val="00D46432"/>
    <w:rsid w:val="00D47A2E"/>
    <w:rsid w:val="00D53186"/>
    <w:rsid w:val="00D6073E"/>
    <w:rsid w:val="00D63C4F"/>
    <w:rsid w:val="00D670F8"/>
    <w:rsid w:val="00D6774E"/>
    <w:rsid w:val="00D7340D"/>
    <w:rsid w:val="00D76B2B"/>
    <w:rsid w:val="00D82217"/>
    <w:rsid w:val="00D8542C"/>
    <w:rsid w:val="00D85A1F"/>
    <w:rsid w:val="00D92F67"/>
    <w:rsid w:val="00D96B24"/>
    <w:rsid w:val="00D96CA3"/>
    <w:rsid w:val="00DB12AD"/>
    <w:rsid w:val="00DC3D1C"/>
    <w:rsid w:val="00DD08C9"/>
    <w:rsid w:val="00DD096E"/>
    <w:rsid w:val="00DD161F"/>
    <w:rsid w:val="00DD5CBF"/>
    <w:rsid w:val="00DE15C7"/>
    <w:rsid w:val="00DE1F99"/>
    <w:rsid w:val="00DE263D"/>
    <w:rsid w:val="00DE4AB6"/>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1637"/>
    <w:rsid w:val="00E43D5F"/>
    <w:rsid w:val="00E43D68"/>
    <w:rsid w:val="00E51817"/>
    <w:rsid w:val="00E54794"/>
    <w:rsid w:val="00E60A7C"/>
    <w:rsid w:val="00E6113F"/>
    <w:rsid w:val="00E62942"/>
    <w:rsid w:val="00E633F1"/>
    <w:rsid w:val="00E64111"/>
    <w:rsid w:val="00E654C9"/>
    <w:rsid w:val="00E72A76"/>
    <w:rsid w:val="00E74185"/>
    <w:rsid w:val="00E742CE"/>
    <w:rsid w:val="00E76EE3"/>
    <w:rsid w:val="00E76F9F"/>
    <w:rsid w:val="00E80E01"/>
    <w:rsid w:val="00E80EC9"/>
    <w:rsid w:val="00E8513D"/>
    <w:rsid w:val="00E90757"/>
    <w:rsid w:val="00E92E7C"/>
    <w:rsid w:val="00E94ECB"/>
    <w:rsid w:val="00E95057"/>
    <w:rsid w:val="00E95847"/>
    <w:rsid w:val="00E95F6B"/>
    <w:rsid w:val="00E96233"/>
    <w:rsid w:val="00EB362A"/>
    <w:rsid w:val="00EC4B6B"/>
    <w:rsid w:val="00EC5AD3"/>
    <w:rsid w:val="00ED1945"/>
    <w:rsid w:val="00ED4BB1"/>
    <w:rsid w:val="00ED4D54"/>
    <w:rsid w:val="00ED51CC"/>
    <w:rsid w:val="00ED6559"/>
    <w:rsid w:val="00ED7067"/>
    <w:rsid w:val="00ED7DB5"/>
    <w:rsid w:val="00EE44C0"/>
    <w:rsid w:val="00EE47CD"/>
    <w:rsid w:val="00EE512C"/>
    <w:rsid w:val="00EF4068"/>
    <w:rsid w:val="00F066F5"/>
    <w:rsid w:val="00F07C2E"/>
    <w:rsid w:val="00F07F2D"/>
    <w:rsid w:val="00F15B04"/>
    <w:rsid w:val="00F15ED4"/>
    <w:rsid w:val="00F1725F"/>
    <w:rsid w:val="00F209D1"/>
    <w:rsid w:val="00F215D9"/>
    <w:rsid w:val="00F21A13"/>
    <w:rsid w:val="00F22845"/>
    <w:rsid w:val="00F23BF8"/>
    <w:rsid w:val="00F36AB1"/>
    <w:rsid w:val="00F379DB"/>
    <w:rsid w:val="00F413F8"/>
    <w:rsid w:val="00F57DB8"/>
    <w:rsid w:val="00F61429"/>
    <w:rsid w:val="00F62A32"/>
    <w:rsid w:val="00F63C1D"/>
    <w:rsid w:val="00F657FA"/>
    <w:rsid w:val="00F71D62"/>
    <w:rsid w:val="00F7293E"/>
    <w:rsid w:val="00F73384"/>
    <w:rsid w:val="00F745EB"/>
    <w:rsid w:val="00F74B9F"/>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36A945"/>
  <w15:docId w15:val="{A51EAF61-6C5D-4340-92A5-61E1F3CBF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267F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10274875">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782724566">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967323144">
      <w:bodyDiv w:val="1"/>
      <w:marLeft w:val="0"/>
      <w:marRight w:val="0"/>
      <w:marTop w:val="0"/>
      <w:marBottom w:val="0"/>
      <w:divBdr>
        <w:top w:val="none" w:sz="0" w:space="0" w:color="auto"/>
        <w:left w:val="none" w:sz="0" w:space="0" w:color="auto"/>
        <w:bottom w:val="none" w:sz="0" w:space="0" w:color="auto"/>
        <w:right w:val="none" w:sz="0" w:space="0" w:color="auto"/>
      </w:divBdr>
    </w:div>
    <w:div w:id="1073969881">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06930859">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3494631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14885547">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12021538">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6478015">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24016085">
      <w:bodyDiv w:val="1"/>
      <w:marLeft w:val="0"/>
      <w:marRight w:val="0"/>
      <w:marTop w:val="0"/>
      <w:marBottom w:val="0"/>
      <w:divBdr>
        <w:top w:val="none" w:sz="0" w:space="0" w:color="auto"/>
        <w:left w:val="none" w:sz="0" w:space="0" w:color="auto"/>
        <w:bottom w:val="none" w:sz="0" w:space="0" w:color="auto"/>
        <w:right w:val="none" w:sz="0" w:space="0" w:color="auto"/>
      </w:divBdr>
    </w:div>
    <w:div w:id="2028367203">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9643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8EABC-175A-4730-8869-89EC2FA0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Pages>
  <Words>504</Words>
  <Characters>2911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3409</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García Quijano, José Luis</cp:lastModifiedBy>
  <cp:revision>43</cp:revision>
  <cp:lastPrinted>2016-03-08T09:02:00Z</cp:lastPrinted>
  <dcterms:created xsi:type="dcterms:W3CDTF">2019-01-28T11:49:00Z</dcterms:created>
  <dcterms:modified xsi:type="dcterms:W3CDTF">2022-06-30T16:24:00Z</dcterms:modified>
</cp:coreProperties>
</file>