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1DC" w:rsidRDefault="009419F9" w:rsidP="002151DC">
      <w:pPr>
        <w:rPr>
          <w:sz w:val="24"/>
          <w:szCs w:val="24"/>
          <w:lang w:val="es-ES_tradnl"/>
        </w:rPr>
      </w:pPr>
      <w:r>
        <w:rPr>
          <w:noProof/>
        </w:rPr>
        <w:drawing>
          <wp:inline distT="0" distB="0" distL="0" distR="0">
            <wp:extent cx="1924050" cy="691515"/>
            <wp:effectExtent l="0" t="0" r="0" b="0"/>
            <wp:docPr id="1" name="Imagen 2" descr="Macintosh HD:Users:mucho:Documents:_carla:Telemadrid:01_aplicacions:11_firma mail:03_png:RTVM_logo_firma 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Users:mucho:Documents:_carla:Telemadrid:01_aplicacions:11_firma mail:03_png:RTVM_logo_firma mail.pn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924050" cy="691515"/>
                    </a:xfrm>
                    <a:prstGeom prst="rect">
                      <a:avLst/>
                    </a:prstGeom>
                    <a:noFill/>
                    <a:ln>
                      <a:noFill/>
                    </a:ln>
                  </pic:spPr>
                </pic:pic>
              </a:graphicData>
            </a:graphic>
          </wp:inline>
        </w:drawing>
      </w:r>
    </w:p>
    <w:p w:rsidR="00D07909" w:rsidRDefault="00D07909" w:rsidP="00B23C35">
      <w:pPr>
        <w:pStyle w:val="Sinespaciado"/>
        <w:jc w:val="both"/>
        <w:rPr>
          <w:b/>
          <w:sz w:val="18"/>
          <w:szCs w:val="18"/>
        </w:rPr>
      </w:pPr>
    </w:p>
    <w:p w:rsidR="00B23C35" w:rsidRPr="00761364" w:rsidRDefault="00B23C35" w:rsidP="00B23C35">
      <w:pPr>
        <w:pStyle w:val="Sinespaciado"/>
        <w:jc w:val="both"/>
        <w:rPr>
          <w:b/>
          <w:sz w:val="18"/>
          <w:szCs w:val="18"/>
        </w:rPr>
      </w:pPr>
      <w:r w:rsidRPr="00EB3FB8">
        <w:rPr>
          <w:b/>
          <w:sz w:val="18"/>
          <w:szCs w:val="18"/>
        </w:rPr>
        <w:t xml:space="preserve">EXPEDIENTE: </w:t>
      </w:r>
      <w:r w:rsidR="00EB3FB8">
        <w:rPr>
          <w:b/>
          <w:sz w:val="18"/>
          <w:szCs w:val="18"/>
        </w:rPr>
        <w:tab/>
      </w:r>
      <w:r w:rsidRPr="00761364">
        <w:rPr>
          <w:b/>
          <w:sz w:val="18"/>
          <w:szCs w:val="18"/>
        </w:rPr>
        <w:t>202</w:t>
      </w:r>
      <w:r w:rsidR="00EB3FB8" w:rsidRPr="00761364">
        <w:rPr>
          <w:b/>
          <w:sz w:val="18"/>
          <w:szCs w:val="18"/>
        </w:rPr>
        <w:t>2</w:t>
      </w:r>
      <w:r w:rsidRPr="00761364">
        <w:rPr>
          <w:b/>
          <w:sz w:val="18"/>
          <w:szCs w:val="18"/>
        </w:rPr>
        <w:t>-</w:t>
      </w:r>
      <w:r w:rsidR="00761364" w:rsidRPr="00761364">
        <w:rPr>
          <w:b/>
          <w:sz w:val="18"/>
          <w:szCs w:val="18"/>
        </w:rPr>
        <w:t>0579</w:t>
      </w:r>
      <w:r w:rsidRPr="00761364">
        <w:rPr>
          <w:b/>
          <w:sz w:val="18"/>
          <w:szCs w:val="18"/>
        </w:rPr>
        <w:t>-SIC</w:t>
      </w:r>
    </w:p>
    <w:p w:rsidR="006E1E07" w:rsidRPr="00EB3FB8" w:rsidRDefault="006E1E07" w:rsidP="006E1E07">
      <w:pPr>
        <w:pStyle w:val="Sinespaciado"/>
        <w:jc w:val="both"/>
        <w:rPr>
          <w:b/>
          <w:sz w:val="18"/>
          <w:szCs w:val="18"/>
        </w:rPr>
      </w:pPr>
      <w:r w:rsidRPr="00761364">
        <w:rPr>
          <w:b/>
          <w:sz w:val="18"/>
          <w:szCs w:val="18"/>
        </w:rPr>
        <w:t xml:space="preserve">LICITACIÓN: </w:t>
      </w:r>
      <w:r w:rsidR="00EB3FB8" w:rsidRPr="00761364">
        <w:rPr>
          <w:b/>
          <w:sz w:val="18"/>
          <w:szCs w:val="18"/>
        </w:rPr>
        <w:tab/>
      </w:r>
      <w:r w:rsidR="00B96165">
        <w:rPr>
          <w:b/>
          <w:sz w:val="18"/>
          <w:szCs w:val="18"/>
        </w:rPr>
        <w:t>SERVICIO DE GESTIÓN DE LOS PROCESOS DE BACKUP</w:t>
      </w:r>
    </w:p>
    <w:p w:rsidR="00234E40" w:rsidRDefault="00234E40" w:rsidP="00C743CC">
      <w:pPr>
        <w:spacing w:after="0" w:line="240" w:lineRule="auto"/>
        <w:jc w:val="center"/>
        <w:rPr>
          <w:b/>
        </w:rPr>
      </w:pPr>
    </w:p>
    <w:p w:rsidR="00475B2E" w:rsidRDefault="00475B2E" w:rsidP="00C743CC">
      <w:pPr>
        <w:spacing w:after="0" w:line="240" w:lineRule="auto"/>
        <w:jc w:val="center"/>
        <w:rPr>
          <w:b/>
        </w:rPr>
      </w:pPr>
    </w:p>
    <w:p w:rsidR="00570055" w:rsidRDefault="00570055" w:rsidP="00570055">
      <w:pPr>
        <w:spacing w:after="0" w:line="240" w:lineRule="auto"/>
        <w:jc w:val="center"/>
        <w:rPr>
          <w:b/>
        </w:rPr>
      </w:pPr>
      <w:r>
        <w:rPr>
          <w:b/>
        </w:rPr>
        <w:t>VALORACIÓN CRITERIOS SUBJETIVOS – SOBRE B</w:t>
      </w:r>
    </w:p>
    <w:p w:rsidR="00581126" w:rsidRDefault="00F50451" w:rsidP="00570055">
      <w:pPr>
        <w:spacing w:after="0" w:line="240" w:lineRule="auto"/>
        <w:jc w:val="center"/>
        <w:rPr>
          <w:b/>
        </w:rPr>
      </w:pPr>
      <w:r>
        <w:rPr>
          <w:b/>
        </w:rPr>
        <w:t xml:space="preserve">INFORME TÉCNICO </w:t>
      </w:r>
    </w:p>
    <w:p w:rsidR="00581126" w:rsidRDefault="00581126" w:rsidP="00B774A2">
      <w:pPr>
        <w:spacing w:after="0" w:line="240" w:lineRule="auto"/>
        <w:jc w:val="both"/>
        <w:rPr>
          <w:b/>
        </w:rPr>
      </w:pPr>
    </w:p>
    <w:p w:rsidR="00475B2E" w:rsidRDefault="00475B2E" w:rsidP="00B774A2">
      <w:pPr>
        <w:spacing w:after="0" w:line="240" w:lineRule="auto"/>
        <w:jc w:val="both"/>
        <w:rPr>
          <w:b/>
        </w:rPr>
      </w:pPr>
    </w:p>
    <w:p w:rsidR="00D07909" w:rsidRDefault="00D07909" w:rsidP="00B774A2">
      <w:pPr>
        <w:spacing w:after="0" w:line="240" w:lineRule="auto"/>
        <w:jc w:val="both"/>
        <w:rPr>
          <w:b/>
        </w:rPr>
      </w:pPr>
    </w:p>
    <w:p w:rsidR="00B9510F" w:rsidRDefault="00296DC6" w:rsidP="00165C28">
      <w:pPr>
        <w:spacing w:after="0" w:line="240" w:lineRule="auto"/>
        <w:jc w:val="both"/>
      </w:pPr>
      <w:r w:rsidRPr="00E95326">
        <w:t xml:space="preserve">Reunidos </w:t>
      </w:r>
      <w:r>
        <w:t>el</w:t>
      </w:r>
      <w:r w:rsidR="00570055">
        <w:t xml:space="preserve"> Presidente y </w:t>
      </w:r>
      <w:r w:rsidR="00F50451" w:rsidRPr="00E95326">
        <w:t>l</w:t>
      </w:r>
      <w:r w:rsidR="00570055">
        <w:t>os Vocales T</w:t>
      </w:r>
      <w:r w:rsidR="00F96FF7" w:rsidRPr="00E95326">
        <w:t xml:space="preserve">écnicos de la Mesa de Contratación, </w:t>
      </w:r>
      <w:r w:rsidR="00F96FF7" w:rsidRPr="00761364">
        <w:t>en sesi</w:t>
      </w:r>
      <w:r w:rsidR="00B23C35" w:rsidRPr="00761364">
        <w:t xml:space="preserve">ón de fecha </w:t>
      </w:r>
      <w:r w:rsidR="009C444E" w:rsidRPr="00761364">
        <w:t>2</w:t>
      </w:r>
      <w:r w:rsidR="00761364" w:rsidRPr="00761364">
        <w:t>3</w:t>
      </w:r>
      <w:r w:rsidR="00B23C35" w:rsidRPr="00761364">
        <w:t xml:space="preserve"> de </w:t>
      </w:r>
      <w:r w:rsidR="00761364" w:rsidRPr="00761364">
        <w:t>enero</w:t>
      </w:r>
      <w:r w:rsidR="00B23C35" w:rsidRPr="00761364">
        <w:t xml:space="preserve"> de </w:t>
      </w:r>
      <w:r w:rsidRPr="00761364">
        <w:t>202</w:t>
      </w:r>
      <w:r w:rsidR="00761364" w:rsidRPr="00761364">
        <w:t>3</w:t>
      </w:r>
      <w:r w:rsidRPr="00761364">
        <w:t>, con</w:t>
      </w:r>
      <w:r w:rsidR="00F50451" w:rsidRPr="00761364">
        <w:t xml:space="preserve"> la finalidad de valorar</w:t>
      </w:r>
      <w:r w:rsidR="00F96FF7" w:rsidRPr="00761364">
        <w:t xml:space="preserve"> las </w:t>
      </w:r>
      <w:r w:rsidR="00B23C35" w:rsidRPr="00761364">
        <w:t xml:space="preserve">propuestas técnicas </w:t>
      </w:r>
      <w:r w:rsidR="00570055" w:rsidRPr="00761364">
        <w:t>recibidas como respuesta a</w:t>
      </w:r>
      <w:r w:rsidR="00B23C35" w:rsidRPr="00761364">
        <w:t>l S</w:t>
      </w:r>
      <w:r w:rsidRPr="00761364">
        <w:t>OBRE B</w:t>
      </w:r>
      <w:r w:rsidR="00570055" w:rsidRPr="00761364">
        <w:t xml:space="preserve"> de los tres</w:t>
      </w:r>
      <w:r w:rsidR="00B9510F" w:rsidRPr="00761364">
        <w:t xml:space="preserve"> licitadores que han concurrido:</w:t>
      </w:r>
    </w:p>
    <w:p w:rsidR="00F84419" w:rsidRPr="00B9510F" w:rsidRDefault="00F84419" w:rsidP="00165C28">
      <w:pPr>
        <w:spacing w:after="0" w:line="240" w:lineRule="auto"/>
        <w:jc w:val="both"/>
      </w:pPr>
    </w:p>
    <w:p w:rsidR="00761364" w:rsidRPr="00E5470F" w:rsidRDefault="00260AE5" w:rsidP="00B9510F">
      <w:pPr>
        <w:pStyle w:val="Prrafodelista"/>
        <w:numPr>
          <w:ilvl w:val="0"/>
          <w:numId w:val="29"/>
        </w:numPr>
        <w:spacing w:after="0" w:line="240" w:lineRule="auto"/>
        <w:jc w:val="both"/>
      </w:pPr>
      <w:r>
        <w:rPr>
          <w:b/>
        </w:rPr>
        <w:t>SAYTEL INFORMÁ</w:t>
      </w:r>
      <w:r w:rsidR="00761364" w:rsidRPr="00761364">
        <w:rPr>
          <w:b/>
        </w:rPr>
        <w:t>TICA, S.L.</w:t>
      </w:r>
      <w:r w:rsidR="00761364" w:rsidRPr="00761364">
        <w:t xml:space="preserve">, en adelante </w:t>
      </w:r>
      <w:r w:rsidR="00761364" w:rsidRPr="00761364">
        <w:rPr>
          <w:b/>
        </w:rPr>
        <w:t>SAYTEL</w:t>
      </w:r>
    </w:p>
    <w:p w:rsidR="00E5470F" w:rsidRPr="00761364" w:rsidRDefault="00E5470F" w:rsidP="00E5470F">
      <w:pPr>
        <w:pStyle w:val="Prrafodelista"/>
        <w:numPr>
          <w:ilvl w:val="0"/>
          <w:numId w:val="29"/>
        </w:numPr>
        <w:spacing w:after="0" w:line="240" w:lineRule="auto"/>
        <w:jc w:val="both"/>
        <w:rPr>
          <w:b/>
        </w:rPr>
      </w:pPr>
      <w:r w:rsidRPr="00761364">
        <w:rPr>
          <w:b/>
        </w:rPr>
        <w:t>SOFTWAREONE ESPAÑA, S.A.</w:t>
      </w:r>
      <w:r w:rsidRPr="00761364">
        <w:t xml:space="preserve">, en adelante </w:t>
      </w:r>
      <w:r w:rsidRPr="00761364">
        <w:rPr>
          <w:b/>
        </w:rPr>
        <w:t>SOFTWAREONE</w:t>
      </w:r>
    </w:p>
    <w:p w:rsidR="00E5470F" w:rsidRPr="00761364" w:rsidRDefault="00E5470F" w:rsidP="00E5470F">
      <w:pPr>
        <w:spacing w:after="0" w:line="240" w:lineRule="auto"/>
        <w:ind w:left="360"/>
        <w:jc w:val="both"/>
      </w:pPr>
    </w:p>
    <w:p w:rsidR="00B9510F" w:rsidRDefault="00B9510F" w:rsidP="00165C28">
      <w:pPr>
        <w:spacing w:after="0" w:line="240" w:lineRule="auto"/>
        <w:jc w:val="both"/>
      </w:pPr>
    </w:p>
    <w:p w:rsidR="00570055" w:rsidRDefault="00F5504A" w:rsidP="00165C28">
      <w:pPr>
        <w:spacing w:after="0" w:line="240" w:lineRule="auto"/>
        <w:jc w:val="both"/>
      </w:pPr>
      <w:r>
        <w:t>S</w:t>
      </w:r>
      <w:r w:rsidR="00B23C35">
        <w:t xml:space="preserve">e </w:t>
      </w:r>
      <w:r w:rsidR="00A879D0">
        <w:t xml:space="preserve">procede a otorgar la puntuación de conformidad con los criterios de valoración detallada en los </w:t>
      </w:r>
      <w:r w:rsidR="009D2B17">
        <w:t>Pliegos</w:t>
      </w:r>
      <w:r w:rsidR="00A879D0">
        <w:t xml:space="preserve"> de Condiciones Jurídicas que rigen la presente licitación, </w:t>
      </w:r>
      <w:r w:rsidR="00296DC6">
        <w:rPr>
          <w:rFonts w:cs="Courier New"/>
          <w:spacing w:val="-3"/>
        </w:rPr>
        <w:t>emit</w:t>
      </w:r>
      <w:r w:rsidR="00A879D0">
        <w:rPr>
          <w:rFonts w:cs="Courier New"/>
          <w:spacing w:val="-3"/>
        </w:rPr>
        <w:t>iendo a tal efecto</w:t>
      </w:r>
      <w:r w:rsidR="00296DC6">
        <w:rPr>
          <w:rFonts w:cs="Courier New"/>
          <w:spacing w:val="-3"/>
        </w:rPr>
        <w:t xml:space="preserve"> el siguiente informe</w:t>
      </w:r>
      <w:r w:rsidR="00475B2E">
        <w:rPr>
          <w:rFonts w:cs="Courier New"/>
          <w:spacing w:val="-3"/>
        </w:rPr>
        <w:t>.</w:t>
      </w:r>
    </w:p>
    <w:p w:rsidR="00EA336A" w:rsidRDefault="00EA336A" w:rsidP="00B774A2">
      <w:pPr>
        <w:spacing w:after="0" w:line="240" w:lineRule="auto"/>
        <w:jc w:val="center"/>
        <w:rPr>
          <w:b/>
        </w:rPr>
      </w:pPr>
    </w:p>
    <w:p w:rsidR="00475B2E" w:rsidRDefault="00475B2E" w:rsidP="00B774A2">
      <w:pPr>
        <w:spacing w:after="0" w:line="240" w:lineRule="auto"/>
        <w:jc w:val="center"/>
        <w:rPr>
          <w:b/>
        </w:rPr>
      </w:pPr>
    </w:p>
    <w:p w:rsidR="00B774A2" w:rsidRDefault="00B774A2" w:rsidP="00B774A2">
      <w:pPr>
        <w:spacing w:after="0" w:line="240" w:lineRule="auto"/>
        <w:jc w:val="center"/>
        <w:rPr>
          <w:b/>
        </w:rPr>
      </w:pPr>
    </w:p>
    <w:p w:rsidR="00F96FF7" w:rsidRDefault="00F50451" w:rsidP="00AE24F2">
      <w:pPr>
        <w:spacing w:after="0" w:line="240" w:lineRule="auto"/>
        <w:jc w:val="center"/>
        <w:rPr>
          <w:b/>
        </w:rPr>
      </w:pPr>
      <w:r w:rsidRPr="00E95326">
        <w:rPr>
          <w:b/>
        </w:rPr>
        <w:t>INFORME</w:t>
      </w:r>
    </w:p>
    <w:p w:rsidR="00475B2E" w:rsidRDefault="00475B2E" w:rsidP="00AE24F2">
      <w:pPr>
        <w:spacing w:after="0" w:line="240" w:lineRule="auto"/>
        <w:jc w:val="center"/>
        <w:rPr>
          <w:b/>
        </w:rPr>
      </w:pPr>
    </w:p>
    <w:p w:rsidR="00EA336A" w:rsidRDefault="00EA336A" w:rsidP="00AE24F2">
      <w:pPr>
        <w:spacing w:after="0" w:line="240" w:lineRule="auto"/>
        <w:jc w:val="both"/>
      </w:pPr>
    </w:p>
    <w:p w:rsidR="008963E7" w:rsidRDefault="00296DC6" w:rsidP="00AE24F2">
      <w:pPr>
        <w:spacing w:after="0" w:line="240" w:lineRule="auto"/>
        <w:jc w:val="both"/>
      </w:pPr>
      <w:r>
        <w:t>Los criterios de adjudicación cuya cuantificación depende de un juicio de valor (</w:t>
      </w:r>
      <w:r>
        <w:rPr>
          <w:b/>
        </w:rPr>
        <w:t>SOBRE B</w:t>
      </w:r>
      <w:r>
        <w:t>)</w:t>
      </w:r>
      <w:r w:rsidR="00416558" w:rsidRPr="00E95326">
        <w:t>, se contienen en el apartado 9 del Pli</w:t>
      </w:r>
      <w:r>
        <w:t>ego de Prescripciones Jurídicas</w:t>
      </w:r>
      <w:r w:rsidR="003B45BF">
        <w:t>:</w:t>
      </w:r>
    </w:p>
    <w:p w:rsidR="006F2019" w:rsidRDefault="006F2019" w:rsidP="00EA336A">
      <w:pPr>
        <w:spacing w:line="240" w:lineRule="auto"/>
        <w:jc w:val="both"/>
      </w:pPr>
    </w:p>
    <w:tbl>
      <w:tblPr>
        <w:tblW w:w="8647" w:type="dxa"/>
        <w:tblInd w:w="-5" w:type="dxa"/>
        <w:tblCellMar>
          <w:left w:w="70" w:type="dxa"/>
          <w:right w:w="70" w:type="dxa"/>
        </w:tblCellMar>
        <w:tblLook w:val="04A0" w:firstRow="1" w:lastRow="0" w:firstColumn="1" w:lastColumn="0" w:noHBand="0" w:noVBand="1"/>
      </w:tblPr>
      <w:tblGrid>
        <w:gridCol w:w="822"/>
        <w:gridCol w:w="4848"/>
        <w:gridCol w:w="2977"/>
      </w:tblGrid>
      <w:tr w:rsidR="00B774A2" w:rsidRPr="00B774A2" w:rsidTr="00761364">
        <w:trPr>
          <w:trHeight w:val="322"/>
        </w:trPr>
        <w:tc>
          <w:tcPr>
            <w:tcW w:w="82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B774A2" w:rsidRPr="00B774A2" w:rsidRDefault="00B774A2" w:rsidP="00B774A2">
            <w:pPr>
              <w:spacing w:after="0" w:line="240" w:lineRule="auto"/>
              <w:jc w:val="center"/>
              <w:rPr>
                <w:rFonts w:cs="Arial"/>
                <w:b/>
                <w:bCs/>
                <w:sz w:val="20"/>
                <w:szCs w:val="20"/>
              </w:rPr>
            </w:pPr>
            <w:r w:rsidRPr="00B774A2">
              <w:rPr>
                <w:rFonts w:cs="Arial"/>
                <w:b/>
                <w:bCs/>
                <w:sz w:val="20"/>
                <w:szCs w:val="20"/>
              </w:rPr>
              <w:t>Número</w:t>
            </w:r>
          </w:p>
        </w:tc>
        <w:tc>
          <w:tcPr>
            <w:tcW w:w="4848" w:type="dxa"/>
            <w:tcBorders>
              <w:top w:val="single" w:sz="4" w:space="0" w:color="auto"/>
              <w:left w:val="nil"/>
              <w:bottom w:val="single" w:sz="4" w:space="0" w:color="auto"/>
              <w:right w:val="single" w:sz="4" w:space="0" w:color="auto"/>
            </w:tcBorders>
            <w:shd w:val="clear" w:color="auto" w:fill="FFC000"/>
            <w:vAlign w:val="center"/>
            <w:hideMark/>
          </w:tcPr>
          <w:p w:rsidR="00B774A2" w:rsidRPr="00B774A2" w:rsidRDefault="00B774A2" w:rsidP="00B774A2">
            <w:pPr>
              <w:spacing w:after="0" w:line="240" w:lineRule="auto"/>
              <w:jc w:val="center"/>
              <w:rPr>
                <w:rFonts w:cs="Arial"/>
                <w:b/>
                <w:bCs/>
                <w:sz w:val="20"/>
                <w:szCs w:val="20"/>
              </w:rPr>
            </w:pPr>
            <w:r w:rsidRPr="00B774A2">
              <w:rPr>
                <w:rFonts w:cs="Arial"/>
                <w:b/>
                <w:bCs/>
                <w:sz w:val="20"/>
                <w:szCs w:val="20"/>
              </w:rPr>
              <w:t>Criterio</w:t>
            </w:r>
          </w:p>
        </w:tc>
        <w:tc>
          <w:tcPr>
            <w:tcW w:w="2977" w:type="dxa"/>
            <w:tcBorders>
              <w:top w:val="single" w:sz="4" w:space="0" w:color="auto"/>
              <w:left w:val="nil"/>
              <w:bottom w:val="single" w:sz="4" w:space="0" w:color="auto"/>
              <w:right w:val="single" w:sz="4" w:space="0" w:color="auto"/>
            </w:tcBorders>
            <w:shd w:val="clear" w:color="auto" w:fill="FFC000"/>
            <w:vAlign w:val="center"/>
            <w:hideMark/>
          </w:tcPr>
          <w:p w:rsidR="00B774A2" w:rsidRPr="00B774A2" w:rsidRDefault="00B774A2" w:rsidP="00B774A2">
            <w:pPr>
              <w:spacing w:after="0" w:line="240" w:lineRule="auto"/>
              <w:jc w:val="center"/>
              <w:rPr>
                <w:rFonts w:cs="Arial"/>
                <w:b/>
                <w:bCs/>
                <w:sz w:val="20"/>
                <w:szCs w:val="20"/>
              </w:rPr>
            </w:pPr>
            <w:r w:rsidRPr="00B774A2">
              <w:rPr>
                <w:rFonts w:cs="Arial"/>
                <w:b/>
                <w:bCs/>
                <w:sz w:val="20"/>
                <w:szCs w:val="20"/>
              </w:rPr>
              <w:t>Ponderación</w:t>
            </w:r>
          </w:p>
        </w:tc>
      </w:tr>
      <w:tr w:rsidR="00B774A2" w:rsidRPr="00B774A2" w:rsidTr="00761364">
        <w:trPr>
          <w:trHeight w:val="334"/>
        </w:trPr>
        <w:tc>
          <w:tcPr>
            <w:tcW w:w="822" w:type="dxa"/>
            <w:tcBorders>
              <w:top w:val="nil"/>
              <w:left w:val="single" w:sz="4" w:space="0" w:color="auto"/>
              <w:bottom w:val="single" w:sz="4" w:space="0" w:color="auto"/>
              <w:right w:val="single" w:sz="4" w:space="0" w:color="auto"/>
            </w:tcBorders>
            <w:shd w:val="clear" w:color="000000" w:fill="1F3864"/>
            <w:vAlign w:val="center"/>
            <w:hideMark/>
          </w:tcPr>
          <w:p w:rsidR="00B774A2" w:rsidRPr="00B774A2" w:rsidRDefault="00B774A2" w:rsidP="00B774A2">
            <w:pPr>
              <w:spacing w:after="0" w:line="240" w:lineRule="auto"/>
              <w:jc w:val="center"/>
              <w:rPr>
                <w:rFonts w:cs="Arial"/>
                <w:b/>
                <w:bCs/>
                <w:color w:val="FFFFFF"/>
                <w:sz w:val="20"/>
                <w:szCs w:val="20"/>
              </w:rPr>
            </w:pPr>
            <w:r w:rsidRPr="00B774A2">
              <w:rPr>
                <w:rFonts w:cs="Arial"/>
                <w:b/>
                <w:bCs/>
                <w:color w:val="FFFFFF"/>
                <w:sz w:val="20"/>
                <w:szCs w:val="20"/>
              </w:rPr>
              <w:t>1</w:t>
            </w:r>
          </w:p>
        </w:tc>
        <w:tc>
          <w:tcPr>
            <w:tcW w:w="4848" w:type="dxa"/>
            <w:tcBorders>
              <w:top w:val="nil"/>
              <w:left w:val="nil"/>
              <w:bottom w:val="single" w:sz="4" w:space="0" w:color="auto"/>
              <w:right w:val="single" w:sz="4" w:space="0" w:color="auto"/>
            </w:tcBorders>
            <w:shd w:val="clear" w:color="000000" w:fill="1F3864"/>
            <w:vAlign w:val="center"/>
            <w:hideMark/>
          </w:tcPr>
          <w:p w:rsidR="00B774A2" w:rsidRPr="00B774A2" w:rsidRDefault="00B774A2" w:rsidP="00B774A2">
            <w:pPr>
              <w:spacing w:after="0" w:line="240" w:lineRule="auto"/>
              <w:jc w:val="center"/>
              <w:rPr>
                <w:rFonts w:cs="Arial"/>
                <w:b/>
                <w:bCs/>
                <w:color w:val="FFFFFF"/>
                <w:sz w:val="20"/>
                <w:szCs w:val="20"/>
              </w:rPr>
            </w:pPr>
            <w:r w:rsidRPr="00B774A2">
              <w:rPr>
                <w:rFonts w:cs="Arial"/>
                <w:b/>
                <w:bCs/>
                <w:color w:val="FFFFFF"/>
                <w:sz w:val="20"/>
                <w:szCs w:val="20"/>
              </w:rPr>
              <w:t>Calidad Técnica de la propuesta</w:t>
            </w:r>
          </w:p>
        </w:tc>
        <w:tc>
          <w:tcPr>
            <w:tcW w:w="2977" w:type="dxa"/>
            <w:tcBorders>
              <w:top w:val="nil"/>
              <w:left w:val="nil"/>
              <w:bottom w:val="single" w:sz="4" w:space="0" w:color="auto"/>
              <w:right w:val="single" w:sz="4" w:space="0" w:color="auto"/>
            </w:tcBorders>
            <w:shd w:val="clear" w:color="000000" w:fill="1F3864"/>
            <w:vAlign w:val="center"/>
            <w:hideMark/>
          </w:tcPr>
          <w:p w:rsidR="00B774A2" w:rsidRPr="00B774A2" w:rsidRDefault="00B774A2" w:rsidP="00A527CD">
            <w:pPr>
              <w:spacing w:after="0" w:line="240" w:lineRule="auto"/>
              <w:jc w:val="center"/>
              <w:rPr>
                <w:rFonts w:cs="Arial"/>
                <w:b/>
                <w:bCs/>
                <w:color w:val="FFFFFF"/>
                <w:sz w:val="20"/>
                <w:szCs w:val="20"/>
              </w:rPr>
            </w:pPr>
            <w:r w:rsidRPr="00B774A2">
              <w:rPr>
                <w:rFonts w:cs="Arial"/>
                <w:b/>
                <w:bCs/>
                <w:color w:val="FFFFFF"/>
                <w:sz w:val="20"/>
                <w:szCs w:val="20"/>
              </w:rPr>
              <w:t xml:space="preserve">Hasta </w:t>
            </w:r>
            <w:r w:rsidR="0026042D">
              <w:rPr>
                <w:rFonts w:cs="Arial"/>
                <w:b/>
                <w:bCs/>
                <w:color w:val="FFFFFF"/>
                <w:sz w:val="20"/>
                <w:szCs w:val="20"/>
              </w:rPr>
              <w:t>16</w:t>
            </w:r>
            <w:r w:rsidRPr="00B774A2">
              <w:rPr>
                <w:rFonts w:cs="Arial"/>
                <w:b/>
                <w:bCs/>
                <w:color w:val="FFFFFF"/>
                <w:sz w:val="20"/>
                <w:szCs w:val="20"/>
              </w:rPr>
              <w:t xml:space="preserve"> puntos</w:t>
            </w:r>
          </w:p>
        </w:tc>
      </w:tr>
    </w:tbl>
    <w:p w:rsidR="003B45BF" w:rsidRDefault="003B45BF" w:rsidP="00EA336A">
      <w:pPr>
        <w:spacing w:line="240" w:lineRule="auto"/>
        <w:jc w:val="both"/>
        <w:rPr>
          <w:spacing w:val="-3"/>
        </w:rPr>
      </w:pPr>
    </w:p>
    <w:p w:rsidR="0080169C" w:rsidRDefault="0080169C" w:rsidP="00761364">
      <w:pPr>
        <w:widowControl w:val="0"/>
        <w:suppressAutoHyphens/>
        <w:autoSpaceDE w:val="0"/>
        <w:autoSpaceDN w:val="0"/>
        <w:adjustRightInd w:val="0"/>
        <w:spacing w:after="0" w:line="240" w:lineRule="auto"/>
        <w:jc w:val="both"/>
        <w:rPr>
          <w:spacing w:val="-3"/>
        </w:rPr>
      </w:pPr>
    </w:p>
    <w:p w:rsidR="00165C28" w:rsidRDefault="00165C28" w:rsidP="00761364">
      <w:pPr>
        <w:widowControl w:val="0"/>
        <w:suppressAutoHyphens/>
        <w:autoSpaceDE w:val="0"/>
        <w:autoSpaceDN w:val="0"/>
        <w:adjustRightInd w:val="0"/>
        <w:spacing w:after="0" w:line="240" w:lineRule="auto"/>
        <w:jc w:val="both"/>
        <w:rPr>
          <w:spacing w:val="-3"/>
        </w:rPr>
      </w:pPr>
      <w:r w:rsidRPr="00723F33">
        <w:rPr>
          <w:spacing w:val="-3"/>
        </w:rPr>
        <w:t>Los criterios cualitativos cuya cuantificación depende de un juicio de valor se evaluarán conforme al siguiente modelo de valoración:</w:t>
      </w:r>
    </w:p>
    <w:p w:rsidR="00EA336A" w:rsidRDefault="00EA336A" w:rsidP="00761364">
      <w:pPr>
        <w:widowControl w:val="0"/>
        <w:suppressAutoHyphens/>
        <w:autoSpaceDE w:val="0"/>
        <w:autoSpaceDN w:val="0"/>
        <w:adjustRightInd w:val="0"/>
        <w:spacing w:after="0" w:line="240" w:lineRule="auto"/>
        <w:jc w:val="both"/>
        <w:rPr>
          <w:spacing w:val="-3"/>
        </w:rPr>
      </w:pPr>
    </w:p>
    <w:p w:rsidR="00165C28" w:rsidRPr="00DA0CB0" w:rsidRDefault="00165C28" w:rsidP="00761364">
      <w:pPr>
        <w:pStyle w:val="Prrafodelista"/>
        <w:widowControl w:val="0"/>
        <w:numPr>
          <w:ilvl w:val="0"/>
          <w:numId w:val="1"/>
        </w:numPr>
        <w:suppressAutoHyphens/>
        <w:autoSpaceDE w:val="0"/>
        <w:autoSpaceDN w:val="0"/>
        <w:adjustRightInd w:val="0"/>
        <w:spacing w:after="0" w:line="240" w:lineRule="auto"/>
        <w:contextualSpacing/>
        <w:jc w:val="both"/>
        <w:rPr>
          <w:spacing w:val="-3"/>
        </w:rPr>
      </w:pPr>
      <w:r w:rsidRPr="00DA0CB0">
        <w:rPr>
          <w:spacing w:val="-3"/>
        </w:rPr>
        <w:t xml:space="preserve">IDÓNEA: propuestas que presentan una excelente metodología y/o medios. </w:t>
      </w:r>
    </w:p>
    <w:p w:rsidR="00165C28" w:rsidRPr="00723F33" w:rsidRDefault="00165C28" w:rsidP="00761364">
      <w:pPr>
        <w:widowControl w:val="0"/>
        <w:suppressAutoHyphens/>
        <w:autoSpaceDE w:val="0"/>
        <w:autoSpaceDN w:val="0"/>
        <w:adjustRightInd w:val="0"/>
        <w:spacing w:after="0" w:line="240" w:lineRule="auto"/>
        <w:ind w:firstLine="708"/>
        <w:jc w:val="both"/>
        <w:rPr>
          <w:spacing w:val="-3"/>
        </w:rPr>
      </w:pPr>
      <w:r w:rsidRPr="00723F33">
        <w:rPr>
          <w:spacing w:val="-3"/>
        </w:rPr>
        <w:t>Ponderación: máxima puntuación.</w:t>
      </w:r>
    </w:p>
    <w:p w:rsidR="00165C28" w:rsidRPr="00DA0CB0" w:rsidRDefault="00165C28" w:rsidP="00761364">
      <w:pPr>
        <w:pStyle w:val="Prrafodelista"/>
        <w:widowControl w:val="0"/>
        <w:numPr>
          <w:ilvl w:val="0"/>
          <w:numId w:val="1"/>
        </w:numPr>
        <w:suppressAutoHyphens/>
        <w:autoSpaceDE w:val="0"/>
        <w:autoSpaceDN w:val="0"/>
        <w:adjustRightInd w:val="0"/>
        <w:spacing w:after="0" w:line="240" w:lineRule="auto"/>
        <w:contextualSpacing/>
        <w:jc w:val="both"/>
        <w:rPr>
          <w:spacing w:val="-3"/>
        </w:rPr>
      </w:pPr>
      <w:r w:rsidRPr="00DA0CB0">
        <w:rPr>
          <w:spacing w:val="-3"/>
        </w:rPr>
        <w:t>ADECUADA: propuestas que presentan una buena metodología y/o medios.</w:t>
      </w:r>
    </w:p>
    <w:p w:rsidR="00165C28" w:rsidRPr="00723F33" w:rsidRDefault="00165C28" w:rsidP="00761364">
      <w:pPr>
        <w:widowControl w:val="0"/>
        <w:suppressAutoHyphens/>
        <w:autoSpaceDE w:val="0"/>
        <w:autoSpaceDN w:val="0"/>
        <w:adjustRightInd w:val="0"/>
        <w:spacing w:after="0" w:line="240" w:lineRule="auto"/>
        <w:jc w:val="both"/>
        <w:rPr>
          <w:spacing w:val="-3"/>
        </w:rPr>
      </w:pPr>
      <w:r w:rsidRPr="00723F33">
        <w:rPr>
          <w:spacing w:val="-3"/>
        </w:rPr>
        <w:t xml:space="preserve"> </w:t>
      </w:r>
      <w:r>
        <w:rPr>
          <w:spacing w:val="-3"/>
        </w:rPr>
        <w:tab/>
      </w:r>
      <w:r w:rsidRPr="00723F33">
        <w:rPr>
          <w:spacing w:val="-3"/>
        </w:rPr>
        <w:t>Ponderación: entre la mitad de la puntuación y la máxima puntuación.</w:t>
      </w:r>
    </w:p>
    <w:p w:rsidR="00165C28" w:rsidRPr="00DA0CB0" w:rsidRDefault="00165C28" w:rsidP="00761364">
      <w:pPr>
        <w:pStyle w:val="Prrafodelista"/>
        <w:widowControl w:val="0"/>
        <w:numPr>
          <w:ilvl w:val="0"/>
          <w:numId w:val="1"/>
        </w:numPr>
        <w:suppressAutoHyphens/>
        <w:autoSpaceDE w:val="0"/>
        <w:autoSpaceDN w:val="0"/>
        <w:adjustRightInd w:val="0"/>
        <w:spacing w:after="0" w:line="240" w:lineRule="auto"/>
        <w:contextualSpacing/>
        <w:jc w:val="both"/>
        <w:rPr>
          <w:spacing w:val="-3"/>
        </w:rPr>
      </w:pPr>
      <w:r w:rsidRPr="00DA0CB0">
        <w:rPr>
          <w:spacing w:val="-3"/>
        </w:rPr>
        <w:t xml:space="preserve">SUFICIENTE: propuestas que se limitan a una descripción genérica y con falta de concreción de metodología y/o medios. </w:t>
      </w:r>
    </w:p>
    <w:p w:rsidR="00165C28" w:rsidRPr="00723F33" w:rsidRDefault="00165C28" w:rsidP="00761364">
      <w:pPr>
        <w:widowControl w:val="0"/>
        <w:suppressAutoHyphens/>
        <w:autoSpaceDE w:val="0"/>
        <w:autoSpaceDN w:val="0"/>
        <w:adjustRightInd w:val="0"/>
        <w:spacing w:after="0" w:line="240" w:lineRule="auto"/>
        <w:ind w:firstLine="708"/>
        <w:jc w:val="both"/>
        <w:rPr>
          <w:spacing w:val="-3"/>
        </w:rPr>
      </w:pPr>
      <w:r w:rsidRPr="00723F33">
        <w:rPr>
          <w:spacing w:val="-3"/>
        </w:rPr>
        <w:lastRenderedPageBreak/>
        <w:t>Ponderación: entre la mínima puntuación y la mitad de la puntuación.</w:t>
      </w:r>
    </w:p>
    <w:p w:rsidR="00DC57C7" w:rsidRDefault="00DC57C7" w:rsidP="00761364">
      <w:pPr>
        <w:pStyle w:val="Prrafodelista"/>
        <w:spacing w:after="0" w:line="240" w:lineRule="auto"/>
        <w:ind w:left="0"/>
        <w:jc w:val="both"/>
        <w:rPr>
          <w:bCs/>
        </w:rPr>
      </w:pPr>
    </w:p>
    <w:p w:rsidR="0080169C" w:rsidRDefault="0080169C" w:rsidP="00E27CFE">
      <w:pPr>
        <w:pStyle w:val="Prrafodelista"/>
        <w:spacing w:after="0" w:line="240" w:lineRule="auto"/>
        <w:ind w:left="0"/>
        <w:jc w:val="both"/>
        <w:rPr>
          <w:bCs/>
        </w:rPr>
      </w:pPr>
    </w:p>
    <w:p w:rsidR="003900E2" w:rsidRPr="003900E2" w:rsidRDefault="00A046D0" w:rsidP="00E27CFE">
      <w:pPr>
        <w:pStyle w:val="Prrafodelista"/>
        <w:spacing w:after="0" w:line="240" w:lineRule="auto"/>
        <w:ind w:left="0"/>
        <w:jc w:val="both"/>
      </w:pPr>
      <w:r>
        <w:rPr>
          <w:bCs/>
        </w:rPr>
        <w:t xml:space="preserve">Cada </w:t>
      </w:r>
      <w:r w:rsidR="00165C28">
        <w:rPr>
          <w:bCs/>
        </w:rPr>
        <w:t>miembro de la Mesa</w:t>
      </w:r>
      <w:r>
        <w:rPr>
          <w:bCs/>
        </w:rPr>
        <w:t>,</w:t>
      </w:r>
      <w:r w:rsidR="00165C28">
        <w:rPr>
          <w:bCs/>
        </w:rPr>
        <w:t xml:space="preserve"> ha realizado</w:t>
      </w:r>
      <w:r>
        <w:rPr>
          <w:bCs/>
        </w:rPr>
        <w:t>,</w:t>
      </w:r>
      <w:r w:rsidR="00165C28">
        <w:rPr>
          <w:bCs/>
        </w:rPr>
        <w:t xml:space="preserve"> a nivel individual</w:t>
      </w:r>
      <w:r>
        <w:rPr>
          <w:bCs/>
        </w:rPr>
        <w:t>,</w:t>
      </w:r>
      <w:r w:rsidR="00165C28">
        <w:rPr>
          <w:bCs/>
        </w:rPr>
        <w:t xml:space="preserve"> la lectura, el análisis y la valoraci</w:t>
      </w:r>
      <w:r>
        <w:rPr>
          <w:bCs/>
        </w:rPr>
        <w:t xml:space="preserve">ón de cada </w:t>
      </w:r>
      <w:r w:rsidRPr="008F5EE4">
        <w:rPr>
          <w:bCs/>
        </w:rPr>
        <w:t>propuesta recibida</w:t>
      </w:r>
      <w:r w:rsidR="009C444E" w:rsidRPr="008F5EE4">
        <w:rPr>
          <w:bCs/>
        </w:rPr>
        <w:t xml:space="preserve"> así como de las respuestas a las solicitudes de aclaración requeridas a los tres licitadores que han concurrido</w:t>
      </w:r>
      <w:r>
        <w:rPr>
          <w:bCs/>
        </w:rPr>
        <w:t xml:space="preserve"> y, </w:t>
      </w:r>
      <w:r w:rsidR="00165C28">
        <w:rPr>
          <w:bCs/>
        </w:rPr>
        <w:t>posteriormente</w:t>
      </w:r>
      <w:r>
        <w:rPr>
          <w:bCs/>
        </w:rPr>
        <w:t xml:space="preserve">, </w:t>
      </w:r>
      <w:r w:rsidR="00165C28">
        <w:rPr>
          <w:bCs/>
        </w:rPr>
        <w:t xml:space="preserve">se ha puesto en común con el resto de miembros, </w:t>
      </w:r>
      <w:r w:rsidR="00165C28" w:rsidRPr="009C444E">
        <w:rPr>
          <w:bCs/>
        </w:rPr>
        <w:t>acordándose p</w:t>
      </w:r>
      <w:r w:rsidR="00165C28">
        <w:rPr>
          <w:bCs/>
        </w:rPr>
        <w:t>or unanimidad la valoración definitiva</w:t>
      </w:r>
      <w:r w:rsidR="009C444E">
        <w:rPr>
          <w:bCs/>
        </w:rPr>
        <w:t>,</w:t>
      </w:r>
      <w:r>
        <w:rPr>
          <w:bCs/>
        </w:rPr>
        <w:t xml:space="preserve"> que se muestra a continuación</w:t>
      </w:r>
      <w:r w:rsidR="00E54634">
        <w:rPr>
          <w:bCs/>
        </w:rPr>
        <w:t>,</w:t>
      </w:r>
      <w:r w:rsidR="003900E2">
        <w:rPr>
          <w:bCs/>
        </w:rPr>
        <w:t xml:space="preserve"> en donde </w:t>
      </w:r>
      <w:r w:rsidR="003900E2">
        <w:t>se</w:t>
      </w:r>
      <w:r w:rsidR="00E27CFE">
        <w:t xml:space="preserve"> c</w:t>
      </w:r>
      <w:r w:rsidR="00E02964">
        <w:t>oncreta la valoración otorgada a cada licitador sobre la base de la valoración de</w:t>
      </w:r>
      <w:r w:rsidR="009C444E">
        <w:t xml:space="preserve"> cada uno de los criterios</w:t>
      </w:r>
      <w:r w:rsidR="003900E2" w:rsidRPr="003900E2">
        <w:t>:</w:t>
      </w:r>
    </w:p>
    <w:p w:rsidR="006F2019" w:rsidRDefault="006F2019" w:rsidP="00E27CFE">
      <w:pPr>
        <w:pStyle w:val="Prrafodelista"/>
        <w:spacing w:after="0" w:line="240" w:lineRule="auto"/>
        <w:ind w:left="0"/>
        <w:jc w:val="both"/>
      </w:pPr>
    </w:p>
    <w:p w:rsidR="008F5EE4" w:rsidRDefault="008F5EE4" w:rsidP="00E27CFE">
      <w:pPr>
        <w:pStyle w:val="Prrafodelista"/>
        <w:spacing w:after="0" w:line="240" w:lineRule="auto"/>
        <w:ind w:left="0"/>
        <w:jc w:val="both"/>
      </w:pPr>
    </w:p>
    <w:p w:rsidR="00902466" w:rsidRPr="00F84419" w:rsidRDefault="00902466" w:rsidP="00E27CFE">
      <w:pPr>
        <w:pStyle w:val="Prrafodelista"/>
        <w:spacing w:after="0" w:line="240" w:lineRule="auto"/>
        <w:ind w:left="0"/>
        <w:jc w:val="both"/>
      </w:pPr>
    </w:p>
    <w:tbl>
      <w:tblPr>
        <w:tblW w:w="8359" w:type="dxa"/>
        <w:tblLook w:val="04A0" w:firstRow="1" w:lastRow="0" w:firstColumn="1" w:lastColumn="0" w:noHBand="0" w:noVBand="1"/>
      </w:tblPr>
      <w:tblGrid>
        <w:gridCol w:w="6799"/>
        <w:gridCol w:w="1560"/>
      </w:tblGrid>
      <w:tr w:rsidR="00EA336A" w:rsidRPr="00E50E66" w:rsidTr="00475B2E">
        <w:trPr>
          <w:trHeight w:val="131"/>
        </w:trPr>
        <w:tc>
          <w:tcPr>
            <w:tcW w:w="6799"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EA336A" w:rsidRPr="00E50E66" w:rsidRDefault="00D216E7" w:rsidP="00A527CD">
            <w:pPr>
              <w:spacing w:after="0" w:line="240" w:lineRule="auto"/>
              <w:rPr>
                <w:sz w:val="20"/>
                <w:szCs w:val="20"/>
                <w:lang w:eastAsia="en-US"/>
              </w:rPr>
            </w:pPr>
            <w:r>
              <w:rPr>
                <w:b/>
                <w:color w:val="000000"/>
                <w:sz w:val="20"/>
                <w:szCs w:val="20"/>
                <w:lang w:eastAsia="en-US"/>
              </w:rPr>
              <w:t xml:space="preserve">1.1 </w:t>
            </w:r>
            <w:r w:rsidR="00EA336A">
              <w:rPr>
                <w:b/>
                <w:color w:val="000000"/>
                <w:sz w:val="20"/>
                <w:szCs w:val="20"/>
                <w:lang w:eastAsia="en-US"/>
              </w:rPr>
              <w:t xml:space="preserve"> </w:t>
            </w:r>
            <w:r w:rsidR="00A527CD">
              <w:rPr>
                <w:b/>
                <w:color w:val="000000"/>
                <w:sz w:val="20"/>
                <w:szCs w:val="20"/>
                <w:lang w:eastAsia="en-US"/>
              </w:rPr>
              <w:t>Plan de Sustitución Tecnológica</w:t>
            </w:r>
          </w:p>
        </w:tc>
        <w:tc>
          <w:tcPr>
            <w:tcW w:w="156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EA336A" w:rsidRPr="00E50E66" w:rsidRDefault="00EA336A" w:rsidP="00EA336A">
            <w:pPr>
              <w:spacing w:after="0" w:line="240" w:lineRule="auto"/>
              <w:jc w:val="center"/>
              <w:rPr>
                <w:b/>
                <w:sz w:val="20"/>
                <w:szCs w:val="20"/>
                <w:lang w:eastAsia="en-US"/>
              </w:rPr>
            </w:pPr>
            <w:r w:rsidRPr="00E50E66">
              <w:rPr>
                <w:b/>
                <w:sz w:val="20"/>
                <w:szCs w:val="20"/>
                <w:lang w:eastAsia="en-US"/>
              </w:rPr>
              <w:t xml:space="preserve">Hasta </w:t>
            </w:r>
            <w:r w:rsidR="0026042D">
              <w:rPr>
                <w:b/>
                <w:sz w:val="20"/>
                <w:szCs w:val="20"/>
                <w:lang w:eastAsia="en-US"/>
              </w:rPr>
              <w:t>6</w:t>
            </w:r>
            <w:r w:rsidRPr="00E50E66">
              <w:rPr>
                <w:b/>
                <w:sz w:val="20"/>
                <w:szCs w:val="20"/>
                <w:lang w:eastAsia="en-US"/>
              </w:rPr>
              <w:t xml:space="preserve"> puntos</w:t>
            </w:r>
          </w:p>
        </w:tc>
      </w:tr>
      <w:tr w:rsidR="00EA336A" w:rsidRPr="00E50E66" w:rsidTr="00475B2E">
        <w:trPr>
          <w:trHeight w:val="2060"/>
        </w:trPr>
        <w:tc>
          <w:tcPr>
            <w:tcW w:w="8359" w:type="dxa"/>
            <w:gridSpan w:val="2"/>
            <w:tcBorders>
              <w:top w:val="single" w:sz="4" w:space="0" w:color="auto"/>
              <w:left w:val="single" w:sz="4" w:space="0" w:color="auto"/>
              <w:bottom w:val="single" w:sz="4" w:space="0" w:color="auto"/>
              <w:right w:val="single" w:sz="4" w:space="0" w:color="auto"/>
            </w:tcBorders>
            <w:vAlign w:val="center"/>
            <w:hideMark/>
          </w:tcPr>
          <w:p w:rsidR="00A527CD" w:rsidRPr="00A527CD" w:rsidRDefault="00A527CD" w:rsidP="00A527CD">
            <w:pPr>
              <w:pStyle w:val="Default"/>
              <w:jc w:val="both"/>
              <w:rPr>
                <w:rFonts w:asciiTheme="minorHAnsi" w:hAnsiTheme="minorHAnsi"/>
                <w:sz w:val="18"/>
                <w:szCs w:val="18"/>
              </w:rPr>
            </w:pPr>
            <w:r w:rsidRPr="00A527CD">
              <w:rPr>
                <w:rFonts w:asciiTheme="minorHAnsi" w:hAnsiTheme="minorHAnsi"/>
                <w:sz w:val="18"/>
                <w:szCs w:val="18"/>
              </w:rPr>
              <w:t>Se valorarán las propuestas de acuerdo al plan de implantación de los cambios tecnológicos en términos de plazos y riesgos considerando aspectos como:</w:t>
            </w:r>
          </w:p>
          <w:p w:rsidR="00A527CD" w:rsidRPr="00A527CD" w:rsidRDefault="00A527CD" w:rsidP="00A527CD">
            <w:pPr>
              <w:pStyle w:val="Default"/>
              <w:widowControl w:val="0"/>
              <w:numPr>
                <w:ilvl w:val="0"/>
                <w:numId w:val="28"/>
              </w:numPr>
              <w:jc w:val="both"/>
              <w:rPr>
                <w:rFonts w:asciiTheme="minorHAnsi" w:hAnsiTheme="minorHAnsi"/>
                <w:sz w:val="18"/>
                <w:szCs w:val="18"/>
              </w:rPr>
            </w:pPr>
            <w:r w:rsidRPr="00A527CD">
              <w:rPr>
                <w:rFonts w:asciiTheme="minorHAnsi" w:hAnsiTheme="minorHAnsi"/>
                <w:sz w:val="18"/>
                <w:szCs w:val="18"/>
              </w:rPr>
              <w:t xml:space="preserve">Enfoque </w:t>
            </w:r>
            <w:r w:rsidR="0026042D">
              <w:rPr>
                <w:rFonts w:asciiTheme="minorHAnsi" w:hAnsiTheme="minorHAnsi"/>
                <w:sz w:val="18"/>
                <w:szCs w:val="18"/>
              </w:rPr>
              <w:t>metodológico (2</w:t>
            </w:r>
            <w:r w:rsidRPr="00A527CD">
              <w:rPr>
                <w:rFonts w:asciiTheme="minorHAnsi" w:hAnsiTheme="minorHAnsi"/>
                <w:sz w:val="18"/>
                <w:szCs w:val="18"/>
              </w:rPr>
              <w:t xml:space="preserve"> punto</w:t>
            </w:r>
            <w:r w:rsidR="009C5B04">
              <w:rPr>
                <w:rFonts w:asciiTheme="minorHAnsi" w:hAnsiTheme="minorHAnsi"/>
                <w:sz w:val="18"/>
                <w:szCs w:val="18"/>
              </w:rPr>
              <w:t>s</w:t>
            </w:r>
            <w:r w:rsidRPr="00A527CD">
              <w:rPr>
                <w:rFonts w:asciiTheme="minorHAnsi" w:hAnsiTheme="minorHAnsi"/>
                <w:sz w:val="18"/>
                <w:szCs w:val="18"/>
              </w:rPr>
              <w:t>).</w:t>
            </w:r>
          </w:p>
          <w:p w:rsidR="00A527CD" w:rsidRPr="00A527CD" w:rsidRDefault="00A527CD" w:rsidP="00A527CD">
            <w:pPr>
              <w:pStyle w:val="Default"/>
              <w:widowControl w:val="0"/>
              <w:numPr>
                <w:ilvl w:val="0"/>
                <w:numId w:val="28"/>
              </w:numPr>
              <w:jc w:val="both"/>
              <w:rPr>
                <w:rFonts w:asciiTheme="minorHAnsi" w:hAnsiTheme="minorHAnsi"/>
                <w:sz w:val="18"/>
                <w:szCs w:val="18"/>
              </w:rPr>
            </w:pPr>
            <w:r w:rsidRPr="00A527CD">
              <w:rPr>
                <w:rFonts w:asciiTheme="minorHAnsi" w:hAnsiTheme="minorHAnsi"/>
                <w:sz w:val="18"/>
                <w:szCs w:val="18"/>
              </w:rPr>
              <w:t>Aseguramiento de la entrega (</w:t>
            </w:r>
            <w:r w:rsidR="0026042D">
              <w:rPr>
                <w:rFonts w:asciiTheme="minorHAnsi" w:hAnsiTheme="minorHAnsi"/>
                <w:sz w:val="18"/>
                <w:szCs w:val="18"/>
              </w:rPr>
              <w:t>2 puntos</w:t>
            </w:r>
            <w:r w:rsidRPr="00A527CD">
              <w:rPr>
                <w:rFonts w:asciiTheme="minorHAnsi" w:hAnsiTheme="minorHAnsi"/>
                <w:sz w:val="18"/>
                <w:szCs w:val="18"/>
              </w:rPr>
              <w:t>)</w:t>
            </w:r>
          </w:p>
          <w:p w:rsidR="00A527CD" w:rsidRPr="00A527CD" w:rsidRDefault="00A527CD" w:rsidP="00A527CD">
            <w:pPr>
              <w:pStyle w:val="Default"/>
              <w:widowControl w:val="0"/>
              <w:numPr>
                <w:ilvl w:val="0"/>
                <w:numId w:val="28"/>
              </w:numPr>
              <w:jc w:val="both"/>
              <w:rPr>
                <w:rFonts w:asciiTheme="minorHAnsi" w:hAnsiTheme="minorHAnsi"/>
                <w:sz w:val="18"/>
                <w:szCs w:val="18"/>
              </w:rPr>
            </w:pPr>
            <w:r w:rsidRPr="00A527CD">
              <w:rPr>
                <w:rFonts w:asciiTheme="minorHAnsi" w:hAnsiTheme="minorHAnsi"/>
                <w:sz w:val="18"/>
                <w:szCs w:val="18"/>
              </w:rPr>
              <w:t>Planificación proactiva y optimizada (</w:t>
            </w:r>
            <w:r w:rsidR="0026042D">
              <w:rPr>
                <w:rFonts w:asciiTheme="minorHAnsi" w:hAnsiTheme="minorHAnsi"/>
                <w:sz w:val="18"/>
                <w:szCs w:val="18"/>
              </w:rPr>
              <w:t>2 puntos</w:t>
            </w:r>
            <w:r w:rsidRPr="00A527CD">
              <w:rPr>
                <w:rFonts w:asciiTheme="minorHAnsi" w:hAnsiTheme="minorHAnsi"/>
                <w:sz w:val="18"/>
                <w:szCs w:val="18"/>
              </w:rPr>
              <w:t>).</w:t>
            </w:r>
          </w:p>
          <w:p w:rsidR="00EA336A" w:rsidRPr="00E50E66" w:rsidRDefault="00A527CD" w:rsidP="00A527CD">
            <w:pPr>
              <w:pStyle w:val="Default"/>
              <w:jc w:val="both"/>
              <w:rPr>
                <w:b/>
                <w:sz w:val="20"/>
                <w:szCs w:val="20"/>
              </w:rPr>
            </w:pPr>
            <w:r w:rsidRPr="00A527CD">
              <w:rPr>
                <w:rFonts w:asciiTheme="minorHAnsi" w:hAnsiTheme="minorHAnsi"/>
                <w:sz w:val="18"/>
                <w:szCs w:val="18"/>
              </w:rPr>
              <w:t>La valoración de las propuestas se realizará de acuerdo a las siguientes puntuaciones: la oferta u ofertas, en caso de empate, que ofrezca/n los mayores niveles de claridad y detalle, justificación de cumplimiento de las especificaciones solicitadas y que apor</w:t>
            </w:r>
            <w:r w:rsidR="0026042D">
              <w:rPr>
                <w:rFonts w:asciiTheme="minorHAnsi" w:hAnsiTheme="minorHAnsi"/>
                <w:sz w:val="18"/>
                <w:szCs w:val="18"/>
              </w:rPr>
              <w:t>ten un mayor valor obtendrá/n (2</w:t>
            </w:r>
            <w:r w:rsidRPr="00A527CD">
              <w:rPr>
                <w:rFonts w:asciiTheme="minorHAnsi" w:hAnsiTheme="minorHAnsi"/>
                <w:sz w:val="18"/>
                <w:szCs w:val="18"/>
              </w:rPr>
              <w:t>) punto</w:t>
            </w:r>
            <w:r w:rsidR="0026042D">
              <w:rPr>
                <w:rFonts w:asciiTheme="minorHAnsi" w:hAnsiTheme="minorHAnsi"/>
                <w:sz w:val="18"/>
                <w:szCs w:val="18"/>
              </w:rPr>
              <w:t>s</w:t>
            </w:r>
            <w:r w:rsidRPr="00A527CD">
              <w:rPr>
                <w:rFonts w:asciiTheme="minorHAnsi" w:hAnsiTheme="minorHAnsi"/>
                <w:sz w:val="18"/>
                <w:szCs w:val="18"/>
              </w:rPr>
              <w:t xml:space="preserve">. Las ofertas que ofrezcan unos niveles de claridad y detalle adecuados y que aporten un valor inferior a la/s que haya/n obtenido la </w:t>
            </w:r>
            <w:r w:rsidR="0026042D">
              <w:rPr>
                <w:rFonts w:asciiTheme="minorHAnsi" w:hAnsiTheme="minorHAnsi"/>
                <w:sz w:val="18"/>
                <w:szCs w:val="18"/>
              </w:rPr>
              <w:t>máxima puntuación obtendrán (1) punto</w:t>
            </w:r>
            <w:r w:rsidRPr="00A527CD">
              <w:rPr>
                <w:rFonts w:asciiTheme="minorHAnsi" w:hAnsiTheme="minorHAnsi"/>
                <w:sz w:val="18"/>
                <w:szCs w:val="18"/>
              </w:rPr>
              <w:t>. Las ofertas que ofrezcan unos niveles básicos de claridad y detalle y se adecúen a los requerimientos solicitados obtendrán (0) puntos.</w:t>
            </w:r>
          </w:p>
        </w:tc>
      </w:tr>
    </w:tbl>
    <w:p w:rsidR="006F2019" w:rsidRDefault="006F2019" w:rsidP="003900E2">
      <w:pPr>
        <w:pStyle w:val="Prrafodelista"/>
        <w:spacing w:after="0" w:line="240" w:lineRule="auto"/>
        <w:ind w:left="0"/>
        <w:jc w:val="both"/>
        <w:rPr>
          <w:bCs/>
        </w:rPr>
      </w:pPr>
    </w:p>
    <w:p w:rsidR="00902466" w:rsidRDefault="00902466" w:rsidP="003900E2">
      <w:pPr>
        <w:pStyle w:val="Prrafodelista"/>
        <w:spacing w:after="0" w:line="240" w:lineRule="auto"/>
        <w:ind w:left="0"/>
        <w:jc w:val="both"/>
        <w:rPr>
          <w:bCs/>
        </w:rPr>
      </w:pPr>
    </w:p>
    <w:p w:rsidR="0080169C" w:rsidRDefault="0080169C" w:rsidP="003900E2">
      <w:pPr>
        <w:pStyle w:val="Prrafodelista"/>
        <w:spacing w:after="0" w:line="240" w:lineRule="auto"/>
        <w:ind w:left="0"/>
        <w:jc w:val="both"/>
        <w:rPr>
          <w:bCs/>
        </w:rPr>
      </w:pPr>
    </w:p>
    <w:p w:rsidR="009C5B04" w:rsidRPr="004D5448" w:rsidRDefault="00E02964" w:rsidP="003900E2">
      <w:pPr>
        <w:pStyle w:val="Prrafodelista"/>
        <w:spacing w:after="0" w:line="240" w:lineRule="auto"/>
        <w:ind w:left="0"/>
        <w:jc w:val="both"/>
        <w:rPr>
          <w:bCs/>
        </w:rPr>
      </w:pPr>
      <w:r w:rsidRPr="004D5448">
        <w:rPr>
          <w:b/>
          <w:bCs/>
        </w:rPr>
        <w:t>S</w:t>
      </w:r>
      <w:r w:rsidR="009C5B04" w:rsidRPr="004D5448">
        <w:rPr>
          <w:b/>
          <w:bCs/>
        </w:rPr>
        <w:t>AYTEL</w:t>
      </w:r>
      <w:r w:rsidRPr="004D5448">
        <w:rPr>
          <w:b/>
          <w:bCs/>
        </w:rPr>
        <w:t xml:space="preserve"> </w:t>
      </w:r>
      <w:r w:rsidR="00307297" w:rsidRPr="004D5448">
        <w:rPr>
          <w:bCs/>
        </w:rPr>
        <w:t xml:space="preserve">propone </w:t>
      </w:r>
      <w:r w:rsidR="003D7631" w:rsidRPr="004D5448">
        <w:rPr>
          <w:bCs/>
        </w:rPr>
        <w:t>un</w:t>
      </w:r>
      <w:r w:rsidR="009C5B04" w:rsidRPr="004D5448">
        <w:rPr>
          <w:bCs/>
        </w:rPr>
        <w:t xml:space="preserve"> plan de sustitución tecnológica adecuado, con un enfoque metodológico flexible basado en ITIL (1 punto)</w:t>
      </w:r>
      <w:r w:rsidR="00764617">
        <w:rPr>
          <w:bCs/>
        </w:rPr>
        <w:t>, no desarrollan sólo referencian la metodología a usar</w:t>
      </w:r>
      <w:r w:rsidR="009C5B04" w:rsidRPr="004D5448">
        <w:rPr>
          <w:bCs/>
        </w:rPr>
        <w:t>.</w:t>
      </w:r>
      <w:r w:rsidR="00EC27A8" w:rsidRPr="004D5448">
        <w:rPr>
          <w:bCs/>
        </w:rPr>
        <w:t xml:space="preserve"> Respecto a la sustitución del Data Domain Principal la aproximación es suficiente, no levantan riesgos con lo que no proponen un plan de aseguramiento, respecto a la puesta en marcha del nuevo modelo de comunicación de la sede principal con Azure, indican que se intentará integrar el nuevo circuito con el actual y si no es posible se deberá configurar una nueva línea, si bien de tener que ser así no detallan el impacto en el plan de implantación (0 puntos). El cronograma presentado</w:t>
      </w:r>
      <w:r w:rsidR="004D5448" w:rsidRPr="004D5448">
        <w:rPr>
          <w:bCs/>
        </w:rPr>
        <w:t xml:space="preserve"> sólo contempla la sustitución del almacenamiento principal no incluyen las tareas a realizar y los hitos relativos al nuevo modelo de comunicación con Azure. </w:t>
      </w:r>
    </w:p>
    <w:p w:rsidR="0080169C" w:rsidRDefault="0080169C" w:rsidP="003D7631">
      <w:pPr>
        <w:pStyle w:val="Prrafodelista"/>
        <w:spacing w:after="0" w:line="240" w:lineRule="auto"/>
        <w:ind w:left="0"/>
        <w:jc w:val="both"/>
        <w:rPr>
          <w:b/>
          <w:bCs/>
        </w:rPr>
      </w:pPr>
    </w:p>
    <w:p w:rsidR="003D7631" w:rsidRPr="004D5448" w:rsidRDefault="001715FC" w:rsidP="003D7631">
      <w:pPr>
        <w:pStyle w:val="Prrafodelista"/>
        <w:spacing w:after="0" w:line="240" w:lineRule="auto"/>
        <w:ind w:left="0"/>
        <w:jc w:val="both"/>
        <w:rPr>
          <w:b/>
          <w:bCs/>
        </w:rPr>
      </w:pPr>
      <w:r w:rsidRPr="004D5448">
        <w:rPr>
          <w:b/>
          <w:bCs/>
        </w:rPr>
        <w:t xml:space="preserve">Puntuación: </w:t>
      </w:r>
      <w:r w:rsidR="004D5448" w:rsidRPr="004D5448">
        <w:rPr>
          <w:b/>
          <w:bCs/>
        </w:rPr>
        <w:t>1</w:t>
      </w:r>
      <w:r w:rsidR="003B4090" w:rsidRPr="004D5448">
        <w:rPr>
          <w:b/>
          <w:bCs/>
        </w:rPr>
        <w:t xml:space="preserve"> punto</w:t>
      </w:r>
      <w:r w:rsidR="003D7631" w:rsidRPr="004D5448">
        <w:rPr>
          <w:b/>
          <w:bCs/>
        </w:rPr>
        <w:t>.</w:t>
      </w:r>
    </w:p>
    <w:p w:rsidR="00DC57C7" w:rsidRDefault="00DC57C7" w:rsidP="003900E2">
      <w:pPr>
        <w:pStyle w:val="Prrafodelista"/>
        <w:spacing w:after="0" w:line="240" w:lineRule="auto"/>
        <w:ind w:left="0"/>
        <w:jc w:val="both"/>
        <w:rPr>
          <w:b/>
          <w:bCs/>
          <w:highlight w:val="yellow"/>
        </w:rPr>
      </w:pPr>
    </w:p>
    <w:p w:rsidR="0080169C" w:rsidRDefault="0080169C" w:rsidP="003900E2">
      <w:pPr>
        <w:pStyle w:val="Prrafodelista"/>
        <w:spacing w:after="0" w:line="240" w:lineRule="auto"/>
        <w:ind w:left="0"/>
        <w:jc w:val="both"/>
        <w:rPr>
          <w:b/>
          <w:bCs/>
          <w:highlight w:val="yellow"/>
        </w:rPr>
      </w:pPr>
    </w:p>
    <w:p w:rsidR="0080169C" w:rsidRPr="00A527CD" w:rsidRDefault="0080169C" w:rsidP="003900E2">
      <w:pPr>
        <w:pStyle w:val="Prrafodelista"/>
        <w:spacing w:after="0" w:line="240" w:lineRule="auto"/>
        <w:ind w:left="0"/>
        <w:jc w:val="both"/>
        <w:rPr>
          <w:b/>
          <w:bCs/>
          <w:highlight w:val="yellow"/>
        </w:rPr>
      </w:pPr>
    </w:p>
    <w:p w:rsidR="0080169C" w:rsidRPr="0080169C" w:rsidRDefault="00B32AED" w:rsidP="003900E2">
      <w:pPr>
        <w:pStyle w:val="Prrafodelista"/>
        <w:spacing w:after="0" w:line="240" w:lineRule="auto"/>
        <w:ind w:left="0"/>
        <w:jc w:val="both"/>
        <w:rPr>
          <w:bCs/>
        </w:rPr>
      </w:pPr>
      <w:r w:rsidRPr="0080169C">
        <w:rPr>
          <w:b/>
          <w:bCs/>
        </w:rPr>
        <w:t>SOFT</w:t>
      </w:r>
      <w:r w:rsidR="009C5B04" w:rsidRPr="0080169C">
        <w:rPr>
          <w:b/>
          <w:bCs/>
        </w:rPr>
        <w:t>WAREONE</w:t>
      </w:r>
      <w:r w:rsidR="00E02964" w:rsidRPr="0080169C">
        <w:rPr>
          <w:bCs/>
        </w:rPr>
        <w:t xml:space="preserve"> </w:t>
      </w:r>
      <w:r w:rsidR="004D5448" w:rsidRPr="0080169C">
        <w:rPr>
          <w:bCs/>
        </w:rPr>
        <w:t>expone, describe y detalla</w:t>
      </w:r>
      <w:r w:rsidR="003F395C" w:rsidRPr="0080169C">
        <w:rPr>
          <w:bCs/>
        </w:rPr>
        <w:t xml:space="preserve"> </w:t>
      </w:r>
      <w:r w:rsidR="004D5448" w:rsidRPr="0080169C">
        <w:rPr>
          <w:bCs/>
        </w:rPr>
        <w:t>el plan de sustitución tecnológica completo, dando cobertura a la sustitución del hardware que soporta el almacenamiento principal, la migración de la información y la implantación del nuevo modelo de comunicación con Azure (almacenamiento secundario). El enfoque metodológico para esta fase es idóneo (</w:t>
      </w:r>
      <w:r w:rsidR="0080169C" w:rsidRPr="0080169C">
        <w:rPr>
          <w:bCs/>
        </w:rPr>
        <w:t>2</w:t>
      </w:r>
      <w:r w:rsidR="004D5448" w:rsidRPr="0080169C">
        <w:rPr>
          <w:bCs/>
        </w:rPr>
        <w:t xml:space="preserve"> punto</w:t>
      </w:r>
      <w:r w:rsidR="0080169C" w:rsidRPr="0080169C">
        <w:rPr>
          <w:bCs/>
        </w:rPr>
        <w:t>s</w:t>
      </w:r>
      <w:r w:rsidR="004D5448" w:rsidRPr="0080169C">
        <w:rPr>
          <w:bCs/>
        </w:rPr>
        <w:t xml:space="preserve">) porque pivota en la gestión de proyectos basándose en estándares de entrega (Prince 2 y PMBOK) y contemplando la ejecución del proyecto </w:t>
      </w:r>
      <w:r w:rsidR="0080169C" w:rsidRPr="0080169C">
        <w:rPr>
          <w:bCs/>
        </w:rPr>
        <w:t xml:space="preserve">global, de manera </w:t>
      </w:r>
      <w:r w:rsidR="004D5448" w:rsidRPr="0080169C">
        <w:rPr>
          <w:bCs/>
        </w:rPr>
        <w:t>organizada, minimizando riesgos y asegurando la entrega</w:t>
      </w:r>
      <w:r w:rsidR="0080169C" w:rsidRPr="0080169C">
        <w:rPr>
          <w:bCs/>
        </w:rPr>
        <w:t>,</w:t>
      </w:r>
      <w:r w:rsidR="004D5448" w:rsidRPr="0080169C">
        <w:rPr>
          <w:bCs/>
        </w:rPr>
        <w:t xml:space="preserve"> en tanto que además del equipo de proyecto se cuenta con el centro de excelencia para la gestión de proyectos de SoftwareOne</w:t>
      </w:r>
      <w:r w:rsidR="0080169C">
        <w:rPr>
          <w:bCs/>
        </w:rPr>
        <w:t xml:space="preserve"> (1</w:t>
      </w:r>
      <w:r w:rsidR="0080169C" w:rsidRPr="0080169C">
        <w:rPr>
          <w:bCs/>
        </w:rPr>
        <w:t xml:space="preserve"> punto)</w:t>
      </w:r>
      <w:r w:rsidR="004D5448" w:rsidRPr="0080169C">
        <w:rPr>
          <w:bCs/>
        </w:rPr>
        <w:t xml:space="preserve">.  </w:t>
      </w:r>
      <w:r w:rsidR="0080169C" w:rsidRPr="0080169C">
        <w:rPr>
          <w:bCs/>
        </w:rPr>
        <w:t>El cronograma de trabajo da cobertura al plan de sustitución completo, es realista y propone unos hitos intermedios coherentes. Está descrito con claridad y con un grano de detalle idóneo (2 puntos).</w:t>
      </w:r>
    </w:p>
    <w:p w:rsidR="0080169C" w:rsidRDefault="0080169C" w:rsidP="003900E2">
      <w:pPr>
        <w:pStyle w:val="Prrafodelista"/>
        <w:spacing w:after="0" w:line="240" w:lineRule="auto"/>
        <w:ind w:left="0"/>
        <w:jc w:val="both"/>
        <w:rPr>
          <w:b/>
          <w:bCs/>
        </w:rPr>
      </w:pPr>
    </w:p>
    <w:p w:rsidR="000311C3" w:rsidRPr="0080169C" w:rsidRDefault="00E2055E" w:rsidP="003900E2">
      <w:pPr>
        <w:pStyle w:val="Prrafodelista"/>
        <w:spacing w:after="0" w:line="240" w:lineRule="auto"/>
        <w:ind w:left="0"/>
        <w:jc w:val="both"/>
        <w:rPr>
          <w:b/>
          <w:bCs/>
        </w:rPr>
      </w:pPr>
      <w:r w:rsidRPr="0080169C">
        <w:rPr>
          <w:b/>
          <w:bCs/>
        </w:rPr>
        <w:t xml:space="preserve">Puntuación: </w:t>
      </w:r>
      <w:r w:rsidR="0080169C">
        <w:rPr>
          <w:b/>
          <w:bCs/>
        </w:rPr>
        <w:t>5</w:t>
      </w:r>
      <w:r w:rsidR="000311C3" w:rsidRPr="0080169C">
        <w:rPr>
          <w:b/>
          <w:bCs/>
        </w:rPr>
        <w:t xml:space="preserve"> punto</w:t>
      </w:r>
      <w:r w:rsidR="0080169C" w:rsidRPr="0080169C">
        <w:rPr>
          <w:b/>
          <w:bCs/>
        </w:rPr>
        <w:t>s</w:t>
      </w:r>
      <w:r w:rsidR="000311C3" w:rsidRPr="0080169C">
        <w:rPr>
          <w:b/>
          <w:bCs/>
        </w:rPr>
        <w:t>.</w:t>
      </w:r>
    </w:p>
    <w:p w:rsidR="008F5EE4" w:rsidRDefault="008F5EE4" w:rsidP="003900E2">
      <w:pPr>
        <w:pStyle w:val="Prrafodelista"/>
        <w:spacing w:after="0" w:line="240" w:lineRule="auto"/>
        <w:ind w:left="0"/>
        <w:jc w:val="both"/>
        <w:rPr>
          <w:bCs/>
        </w:rPr>
      </w:pPr>
    </w:p>
    <w:p w:rsidR="00CA7802" w:rsidRDefault="00CA7802" w:rsidP="003900E2">
      <w:pPr>
        <w:pStyle w:val="Prrafodelista"/>
        <w:spacing w:after="0" w:line="240" w:lineRule="auto"/>
        <w:ind w:left="0"/>
        <w:jc w:val="both"/>
        <w:rPr>
          <w:bCs/>
        </w:rPr>
      </w:pPr>
    </w:p>
    <w:p w:rsidR="0080169C" w:rsidRDefault="0080169C" w:rsidP="003900E2">
      <w:pPr>
        <w:pStyle w:val="Prrafodelista"/>
        <w:spacing w:after="0" w:line="240" w:lineRule="auto"/>
        <w:ind w:left="0"/>
        <w:jc w:val="both"/>
        <w:rPr>
          <w:bCs/>
        </w:rPr>
      </w:pPr>
    </w:p>
    <w:tbl>
      <w:tblPr>
        <w:tblW w:w="8500" w:type="dxa"/>
        <w:tblLook w:val="04A0" w:firstRow="1" w:lastRow="0" w:firstColumn="1" w:lastColumn="0" w:noHBand="0" w:noVBand="1"/>
      </w:tblPr>
      <w:tblGrid>
        <w:gridCol w:w="6374"/>
        <w:gridCol w:w="2126"/>
      </w:tblGrid>
      <w:tr w:rsidR="00EB2416" w:rsidRPr="00E50E66" w:rsidTr="00147483">
        <w:trPr>
          <w:trHeight w:val="212"/>
        </w:trPr>
        <w:tc>
          <w:tcPr>
            <w:tcW w:w="6374"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rsidR="00EB2416" w:rsidRPr="00E50E66" w:rsidRDefault="00D216E7" w:rsidP="00D216E7">
            <w:pPr>
              <w:spacing w:after="0" w:line="240" w:lineRule="auto"/>
              <w:rPr>
                <w:b/>
                <w:sz w:val="20"/>
                <w:szCs w:val="20"/>
                <w:lang w:eastAsia="en-US"/>
              </w:rPr>
            </w:pPr>
            <w:r>
              <w:rPr>
                <w:b/>
                <w:sz w:val="20"/>
                <w:szCs w:val="20"/>
                <w:lang w:eastAsia="en-US"/>
              </w:rPr>
              <w:t xml:space="preserve">1.2 </w:t>
            </w:r>
            <w:r w:rsidR="00EB2416">
              <w:rPr>
                <w:b/>
                <w:sz w:val="20"/>
                <w:szCs w:val="20"/>
                <w:lang w:eastAsia="en-US"/>
              </w:rPr>
              <w:t xml:space="preserve"> </w:t>
            </w:r>
            <w:r w:rsidR="00A527CD">
              <w:rPr>
                <w:b/>
                <w:sz w:val="20"/>
                <w:szCs w:val="20"/>
                <w:lang w:eastAsia="en-US"/>
              </w:rPr>
              <w:t>Servicio Gestionado de Mantenimiento, Administración y Soporte</w:t>
            </w:r>
          </w:p>
        </w:tc>
        <w:tc>
          <w:tcPr>
            <w:tcW w:w="2126"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rsidR="00EB2416" w:rsidRPr="00E50E66" w:rsidRDefault="00AE26CF" w:rsidP="00EB2416">
            <w:pPr>
              <w:spacing w:after="0" w:line="240" w:lineRule="auto"/>
              <w:jc w:val="center"/>
              <w:rPr>
                <w:b/>
                <w:sz w:val="20"/>
                <w:szCs w:val="20"/>
                <w:lang w:eastAsia="en-US"/>
              </w:rPr>
            </w:pPr>
            <w:r>
              <w:rPr>
                <w:b/>
                <w:sz w:val="20"/>
                <w:szCs w:val="20"/>
                <w:lang w:eastAsia="en-US"/>
              </w:rPr>
              <w:t>Hasta 10</w:t>
            </w:r>
            <w:r w:rsidR="00EB2416" w:rsidRPr="00E50E66">
              <w:rPr>
                <w:b/>
                <w:sz w:val="20"/>
                <w:szCs w:val="20"/>
                <w:lang w:eastAsia="en-US"/>
              </w:rPr>
              <w:t xml:space="preserve"> puntos</w:t>
            </w:r>
          </w:p>
        </w:tc>
      </w:tr>
      <w:tr w:rsidR="00EB2416" w:rsidRPr="00EB2416" w:rsidTr="00147483">
        <w:trPr>
          <w:trHeight w:val="212"/>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27CD" w:rsidRPr="00A527CD" w:rsidRDefault="00A527CD" w:rsidP="00A527CD">
            <w:pPr>
              <w:pStyle w:val="Default"/>
              <w:jc w:val="both"/>
              <w:rPr>
                <w:rFonts w:asciiTheme="minorHAnsi" w:hAnsiTheme="minorHAnsi"/>
                <w:sz w:val="18"/>
                <w:szCs w:val="18"/>
              </w:rPr>
            </w:pPr>
            <w:r w:rsidRPr="00A527CD">
              <w:rPr>
                <w:rFonts w:asciiTheme="minorHAnsi" w:hAnsiTheme="minorHAnsi"/>
                <w:sz w:val="18"/>
                <w:szCs w:val="18"/>
              </w:rPr>
              <w:t>Se valorarán las propuestas teniendo en cuenta aspectos como:</w:t>
            </w:r>
          </w:p>
          <w:p w:rsidR="00A527CD" w:rsidRPr="00A527CD" w:rsidRDefault="00A527CD" w:rsidP="00A527CD">
            <w:pPr>
              <w:pStyle w:val="Default"/>
              <w:widowControl w:val="0"/>
              <w:numPr>
                <w:ilvl w:val="0"/>
                <w:numId w:val="28"/>
              </w:numPr>
              <w:rPr>
                <w:rFonts w:asciiTheme="minorHAnsi" w:hAnsiTheme="minorHAnsi"/>
                <w:sz w:val="18"/>
                <w:szCs w:val="18"/>
              </w:rPr>
            </w:pPr>
            <w:r w:rsidRPr="00A527CD">
              <w:rPr>
                <w:rFonts w:asciiTheme="minorHAnsi" w:hAnsiTheme="minorHAnsi"/>
                <w:sz w:val="18"/>
                <w:szCs w:val="18"/>
              </w:rPr>
              <w:t>Enfoque metodológico (</w:t>
            </w:r>
            <w:r w:rsidR="00AE26CF">
              <w:rPr>
                <w:rFonts w:asciiTheme="minorHAnsi" w:hAnsiTheme="minorHAnsi"/>
                <w:sz w:val="18"/>
                <w:szCs w:val="18"/>
              </w:rPr>
              <w:t>2 puntos</w:t>
            </w:r>
            <w:r w:rsidRPr="00A527CD">
              <w:rPr>
                <w:rFonts w:asciiTheme="minorHAnsi" w:hAnsiTheme="minorHAnsi"/>
                <w:sz w:val="18"/>
                <w:szCs w:val="18"/>
              </w:rPr>
              <w:t>).</w:t>
            </w:r>
          </w:p>
          <w:p w:rsidR="00A527CD" w:rsidRPr="00A527CD" w:rsidRDefault="00A527CD" w:rsidP="00A527CD">
            <w:pPr>
              <w:pStyle w:val="Default"/>
              <w:widowControl w:val="0"/>
              <w:numPr>
                <w:ilvl w:val="0"/>
                <w:numId w:val="28"/>
              </w:numPr>
              <w:rPr>
                <w:rFonts w:asciiTheme="minorHAnsi" w:hAnsiTheme="minorHAnsi"/>
                <w:sz w:val="18"/>
                <w:szCs w:val="18"/>
              </w:rPr>
            </w:pPr>
            <w:r w:rsidRPr="00A527CD">
              <w:rPr>
                <w:rFonts w:asciiTheme="minorHAnsi" w:hAnsiTheme="minorHAnsi"/>
                <w:sz w:val="18"/>
                <w:szCs w:val="18"/>
              </w:rPr>
              <w:t>Organización: estructura y flujos de trabajo dentro del equipo (</w:t>
            </w:r>
            <w:r w:rsidR="00AE26CF">
              <w:rPr>
                <w:rFonts w:asciiTheme="minorHAnsi" w:hAnsiTheme="minorHAnsi"/>
                <w:sz w:val="18"/>
                <w:szCs w:val="18"/>
              </w:rPr>
              <w:t>2 puntos</w:t>
            </w:r>
            <w:r w:rsidRPr="00A527CD">
              <w:rPr>
                <w:rFonts w:asciiTheme="minorHAnsi" w:hAnsiTheme="minorHAnsi"/>
                <w:sz w:val="18"/>
                <w:szCs w:val="18"/>
              </w:rPr>
              <w:t>).</w:t>
            </w:r>
          </w:p>
          <w:p w:rsidR="00A527CD" w:rsidRPr="00A527CD" w:rsidRDefault="00A527CD" w:rsidP="00A527CD">
            <w:pPr>
              <w:pStyle w:val="Default"/>
              <w:widowControl w:val="0"/>
              <w:numPr>
                <w:ilvl w:val="0"/>
                <w:numId w:val="28"/>
              </w:numPr>
              <w:rPr>
                <w:rFonts w:asciiTheme="minorHAnsi" w:hAnsiTheme="minorHAnsi"/>
                <w:sz w:val="18"/>
                <w:szCs w:val="18"/>
              </w:rPr>
            </w:pPr>
            <w:r w:rsidRPr="00A527CD">
              <w:rPr>
                <w:rFonts w:asciiTheme="minorHAnsi" w:hAnsiTheme="minorHAnsi"/>
                <w:sz w:val="18"/>
                <w:szCs w:val="18"/>
              </w:rPr>
              <w:t>Planificación (</w:t>
            </w:r>
            <w:r w:rsidR="00AE26CF">
              <w:rPr>
                <w:rFonts w:asciiTheme="minorHAnsi" w:hAnsiTheme="minorHAnsi"/>
                <w:sz w:val="18"/>
                <w:szCs w:val="18"/>
              </w:rPr>
              <w:t>2 puntos</w:t>
            </w:r>
            <w:r w:rsidRPr="00A527CD">
              <w:rPr>
                <w:rFonts w:asciiTheme="minorHAnsi" w:hAnsiTheme="minorHAnsi"/>
                <w:sz w:val="18"/>
                <w:szCs w:val="18"/>
              </w:rPr>
              <w:t>).</w:t>
            </w:r>
          </w:p>
          <w:p w:rsidR="00A527CD" w:rsidRPr="00A527CD" w:rsidRDefault="00A527CD" w:rsidP="00A527CD">
            <w:pPr>
              <w:pStyle w:val="Prrafodelista"/>
              <w:numPr>
                <w:ilvl w:val="0"/>
                <w:numId w:val="28"/>
              </w:numPr>
              <w:spacing w:after="0" w:line="240" w:lineRule="auto"/>
              <w:contextualSpacing/>
              <w:rPr>
                <w:color w:val="000000"/>
                <w:sz w:val="18"/>
                <w:szCs w:val="18"/>
              </w:rPr>
            </w:pPr>
            <w:r w:rsidRPr="00A527CD">
              <w:rPr>
                <w:color w:val="000000"/>
                <w:sz w:val="18"/>
                <w:szCs w:val="18"/>
              </w:rPr>
              <w:t>Gestión de riesgos (</w:t>
            </w:r>
            <w:r w:rsidR="00AE26CF">
              <w:rPr>
                <w:color w:val="000000"/>
                <w:sz w:val="18"/>
                <w:szCs w:val="18"/>
              </w:rPr>
              <w:t>2 puntos</w:t>
            </w:r>
            <w:r w:rsidRPr="00A527CD">
              <w:rPr>
                <w:color w:val="000000"/>
                <w:sz w:val="18"/>
                <w:szCs w:val="18"/>
              </w:rPr>
              <w:t>).</w:t>
            </w:r>
          </w:p>
          <w:p w:rsidR="00A527CD" w:rsidRPr="00A527CD" w:rsidRDefault="00A527CD" w:rsidP="00A527CD">
            <w:pPr>
              <w:pStyle w:val="Default"/>
              <w:widowControl w:val="0"/>
              <w:numPr>
                <w:ilvl w:val="0"/>
                <w:numId w:val="28"/>
              </w:numPr>
              <w:rPr>
                <w:rFonts w:asciiTheme="minorHAnsi" w:hAnsiTheme="minorHAnsi"/>
                <w:sz w:val="18"/>
                <w:szCs w:val="18"/>
              </w:rPr>
            </w:pPr>
            <w:r w:rsidRPr="00A527CD">
              <w:rPr>
                <w:rFonts w:asciiTheme="minorHAnsi" w:hAnsiTheme="minorHAnsi"/>
                <w:sz w:val="18"/>
                <w:szCs w:val="18"/>
              </w:rPr>
              <w:t>Entregables (</w:t>
            </w:r>
            <w:r w:rsidR="00AE26CF">
              <w:rPr>
                <w:rFonts w:asciiTheme="minorHAnsi" w:hAnsiTheme="minorHAnsi"/>
                <w:sz w:val="18"/>
                <w:szCs w:val="18"/>
              </w:rPr>
              <w:t>2 puntos</w:t>
            </w:r>
            <w:r w:rsidRPr="00A527CD">
              <w:rPr>
                <w:rFonts w:asciiTheme="minorHAnsi" w:hAnsiTheme="minorHAnsi"/>
                <w:sz w:val="18"/>
                <w:szCs w:val="18"/>
              </w:rPr>
              <w:t>).</w:t>
            </w:r>
          </w:p>
          <w:p w:rsidR="00EB2416" w:rsidRPr="00A527CD" w:rsidRDefault="00A527CD" w:rsidP="00AE26CF">
            <w:pPr>
              <w:pStyle w:val="Default"/>
              <w:jc w:val="both"/>
              <w:rPr>
                <w:rFonts w:asciiTheme="minorHAnsi" w:hAnsiTheme="minorHAnsi"/>
                <w:sz w:val="18"/>
                <w:szCs w:val="18"/>
              </w:rPr>
            </w:pPr>
            <w:r w:rsidRPr="00A527CD">
              <w:rPr>
                <w:rFonts w:asciiTheme="minorHAnsi" w:hAnsiTheme="minorHAnsi"/>
                <w:sz w:val="18"/>
                <w:szCs w:val="18"/>
              </w:rPr>
              <w:t>La valoración de las propuestas se realizará de acuerdo a las siguientes puntuaciones: la oferta u ofertas, en caso de empate, que ofrezca/n los mayores niveles de claridad y detalle, justificación de cumplimiento de las especificaciones solicitadas y que apor</w:t>
            </w:r>
            <w:r w:rsidR="00AE26CF">
              <w:rPr>
                <w:rFonts w:asciiTheme="minorHAnsi" w:hAnsiTheme="minorHAnsi"/>
                <w:sz w:val="18"/>
                <w:szCs w:val="18"/>
              </w:rPr>
              <w:t>ten un mayor valor obtendrá/n (2</w:t>
            </w:r>
            <w:r w:rsidRPr="00A527CD">
              <w:rPr>
                <w:rFonts w:asciiTheme="minorHAnsi" w:hAnsiTheme="minorHAnsi"/>
                <w:sz w:val="18"/>
                <w:szCs w:val="18"/>
              </w:rPr>
              <w:t>) punto</w:t>
            </w:r>
            <w:r w:rsidR="00AE26CF">
              <w:rPr>
                <w:rFonts w:asciiTheme="minorHAnsi" w:hAnsiTheme="minorHAnsi"/>
                <w:sz w:val="18"/>
                <w:szCs w:val="18"/>
              </w:rPr>
              <w:t>s</w:t>
            </w:r>
            <w:r w:rsidRPr="00A527CD">
              <w:rPr>
                <w:rFonts w:asciiTheme="minorHAnsi" w:hAnsiTheme="minorHAnsi"/>
                <w:sz w:val="18"/>
                <w:szCs w:val="18"/>
              </w:rPr>
              <w:t xml:space="preserve">. Las ofertas que ofrezcan unos niveles de claridad y detalle adecuados y que aporten un valor inferior a la/s que haya/n obtenido la </w:t>
            </w:r>
            <w:r w:rsidR="00AE26CF">
              <w:rPr>
                <w:rFonts w:asciiTheme="minorHAnsi" w:hAnsiTheme="minorHAnsi"/>
                <w:sz w:val="18"/>
                <w:szCs w:val="18"/>
              </w:rPr>
              <w:t>máxima puntuación obtendrán (1</w:t>
            </w:r>
            <w:r w:rsidRPr="00A527CD">
              <w:rPr>
                <w:rFonts w:asciiTheme="minorHAnsi" w:hAnsiTheme="minorHAnsi"/>
                <w:sz w:val="18"/>
                <w:szCs w:val="18"/>
              </w:rPr>
              <w:t>) punto. Las ofertas que ofrezcan unos niveles básicos de claridad y detalle y se adecúen suficientemente bien a los requerimientos solicitados obtendrán (0) puntos.</w:t>
            </w:r>
          </w:p>
        </w:tc>
      </w:tr>
    </w:tbl>
    <w:p w:rsidR="006F2019" w:rsidRDefault="006F2019" w:rsidP="003C67CE">
      <w:pPr>
        <w:pStyle w:val="Prrafodelista"/>
        <w:spacing w:after="0" w:line="240" w:lineRule="auto"/>
        <w:ind w:left="0"/>
        <w:jc w:val="both"/>
        <w:rPr>
          <w:bCs/>
          <w:highlight w:val="yellow"/>
        </w:rPr>
      </w:pPr>
    </w:p>
    <w:p w:rsidR="00475B2E" w:rsidRDefault="00475B2E" w:rsidP="003C67CE">
      <w:pPr>
        <w:pStyle w:val="Prrafodelista"/>
        <w:spacing w:after="0" w:line="240" w:lineRule="auto"/>
        <w:ind w:left="0"/>
        <w:jc w:val="both"/>
        <w:rPr>
          <w:bCs/>
          <w:highlight w:val="yellow"/>
        </w:rPr>
      </w:pPr>
    </w:p>
    <w:p w:rsidR="004C48A0" w:rsidRDefault="004C48A0" w:rsidP="003C67CE">
      <w:pPr>
        <w:pStyle w:val="Prrafodelista"/>
        <w:spacing w:after="0" w:line="240" w:lineRule="auto"/>
        <w:ind w:left="0"/>
        <w:jc w:val="both"/>
        <w:rPr>
          <w:bCs/>
          <w:highlight w:val="yellow"/>
        </w:rPr>
      </w:pPr>
    </w:p>
    <w:p w:rsidR="0080169C" w:rsidRPr="004C48A0" w:rsidRDefault="007170FD" w:rsidP="00DC57C7">
      <w:pPr>
        <w:pStyle w:val="Prrafodelista"/>
        <w:spacing w:after="0" w:line="240" w:lineRule="auto"/>
        <w:ind w:left="0"/>
        <w:jc w:val="both"/>
        <w:rPr>
          <w:bCs/>
        </w:rPr>
      </w:pPr>
      <w:r w:rsidRPr="004C48A0">
        <w:rPr>
          <w:b/>
          <w:bCs/>
        </w:rPr>
        <w:t>SAYTEL</w:t>
      </w:r>
      <w:r w:rsidRPr="004C48A0">
        <w:rPr>
          <w:bCs/>
        </w:rPr>
        <w:t xml:space="preserve"> presenta </w:t>
      </w:r>
      <w:r w:rsidR="004C48A0" w:rsidRPr="004C48A0">
        <w:rPr>
          <w:bCs/>
        </w:rPr>
        <w:t xml:space="preserve">suficientemente </w:t>
      </w:r>
      <w:r w:rsidRPr="004C48A0">
        <w:rPr>
          <w:bCs/>
        </w:rPr>
        <w:t xml:space="preserve">el servicio </w:t>
      </w:r>
      <w:r w:rsidR="004C48A0" w:rsidRPr="004C48A0">
        <w:rPr>
          <w:bCs/>
        </w:rPr>
        <w:t>gestionado,</w:t>
      </w:r>
      <w:r w:rsidRPr="004C48A0">
        <w:rPr>
          <w:bCs/>
        </w:rPr>
        <w:t xml:space="preserve"> se basan en ISO/IEC 20000 totalmente compatible con ITIL, pero con el valor añadido relativo a que las organizaciones deben ser auditadas de manera medible respecto a una serie de requisitos </w:t>
      </w:r>
      <w:r w:rsidR="004C48A0">
        <w:rPr>
          <w:bCs/>
        </w:rPr>
        <w:t>(1</w:t>
      </w:r>
      <w:r w:rsidRPr="004C48A0">
        <w:rPr>
          <w:bCs/>
        </w:rPr>
        <w:t xml:space="preserve"> punto). La organización, la estructura del equipo</w:t>
      </w:r>
      <w:r w:rsidR="00751454" w:rsidRPr="004C48A0">
        <w:rPr>
          <w:bCs/>
        </w:rPr>
        <w:t>, los diferentes comités previstos</w:t>
      </w:r>
      <w:r w:rsidRPr="004C48A0">
        <w:rPr>
          <w:bCs/>
        </w:rPr>
        <w:t xml:space="preserve"> y los flujos de trabajo son adecuados y están descritos </w:t>
      </w:r>
      <w:r w:rsidR="00751454" w:rsidRPr="004C48A0">
        <w:rPr>
          <w:bCs/>
        </w:rPr>
        <w:t>de manera adecuada</w:t>
      </w:r>
      <w:r w:rsidRPr="004C48A0">
        <w:rPr>
          <w:bCs/>
        </w:rPr>
        <w:t xml:space="preserve"> </w:t>
      </w:r>
      <w:r w:rsidR="00751454" w:rsidRPr="004C48A0">
        <w:rPr>
          <w:bCs/>
        </w:rPr>
        <w:t xml:space="preserve">(1 puntos). La planificación del servicio no es determinista en tanto que la puesta en marcha de la operación la condicionan a posibles modificaciones que hubiese que hacer en los sistemas, sin explicitar hasta finalizar la fase de Due Dilllegence (0 puntos). No levanta riesgos con lo que no presenta un modelo de gestión de riesgos (0 puntos). Los entregables se referencian, pero no se </w:t>
      </w:r>
      <w:r w:rsidR="004C48A0" w:rsidRPr="004C48A0">
        <w:rPr>
          <w:bCs/>
        </w:rPr>
        <w:t xml:space="preserve">describen o </w:t>
      </w:r>
      <w:r w:rsidR="00751454" w:rsidRPr="004C48A0">
        <w:rPr>
          <w:bCs/>
        </w:rPr>
        <w:t>ilustran (0 puntos).</w:t>
      </w:r>
    </w:p>
    <w:p w:rsidR="0080169C" w:rsidRPr="004C48A0" w:rsidRDefault="0080169C" w:rsidP="00DC57C7">
      <w:pPr>
        <w:pStyle w:val="Prrafodelista"/>
        <w:spacing w:after="0" w:line="240" w:lineRule="auto"/>
        <w:ind w:left="0"/>
        <w:jc w:val="both"/>
        <w:rPr>
          <w:bCs/>
        </w:rPr>
      </w:pPr>
    </w:p>
    <w:p w:rsidR="00DC57C7" w:rsidRPr="004C48A0" w:rsidRDefault="00DC57C7" w:rsidP="00DC57C7">
      <w:pPr>
        <w:pStyle w:val="Prrafodelista"/>
        <w:spacing w:after="0" w:line="240" w:lineRule="auto"/>
        <w:ind w:left="0"/>
        <w:jc w:val="both"/>
        <w:rPr>
          <w:b/>
          <w:bCs/>
        </w:rPr>
      </w:pPr>
      <w:r w:rsidRPr="004C48A0">
        <w:rPr>
          <w:b/>
          <w:bCs/>
        </w:rPr>
        <w:t xml:space="preserve">Puntuación: </w:t>
      </w:r>
      <w:r w:rsidR="004C48A0">
        <w:rPr>
          <w:b/>
          <w:bCs/>
        </w:rPr>
        <w:t>3</w:t>
      </w:r>
      <w:r w:rsidRPr="004C48A0">
        <w:rPr>
          <w:b/>
          <w:bCs/>
        </w:rPr>
        <w:t xml:space="preserve"> puntos.</w:t>
      </w:r>
    </w:p>
    <w:p w:rsidR="00DC57C7" w:rsidRPr="004D4882" w:rsidRDefault="00DC57C7" w:rsidP="00DC57C7">
      <w:pPr>
        <w:pStyle w:val="Prrafodelista"/>
        <w:spacing w:after="0" w:line="240" w:lineRule="auto"/>
        <w:ind w:left="0"/>
        <w:jc w:val="both"/>
        <w:rPr>
          <w:b/>
          <w:bCs/>
        </w:rPr>
      </w:pPr>
    </w:p>
    <w:p w:rsidR="004C48A0" w:rsidRPr="004D4882" w:rsidRDefault="004C48A0" w:rsidP="00DC57C7">
      <w:pPr>
        <w:pStyle w:val="Prrafodelista"/>
        <w:spacing w:after="0" w:line="240" w:lineRule="auto"/>
        <w:ind w:left="0"/>
        <w:jc w:val="both"/>
        <w:rPr>
          <w:b/>
          <w:bCs/>
        </w:rPr>
      </w:pPr>
    </w:p>
    <w:p w:rsidR="004C48A0" w:rsidRPr="004D4882" w:rsidRDefault="004C48A0" w:rsidP="00DC57C7">
      <w:pPr>
        <w:pStyle w:val="Prrafodelista"/>
        <w:spacing w:after="0" w:line="240" w:lineRule="auto"/>
        <w:ind w:left="0"/>
        <w:jc w:val="both"/>
        <w:rPr>
          <w:b/>
          <w:bCs/>
        </w:rPr>
      </w:pPr>
    </w:p>
    <w:p w:rsidR="004C48A0" w:rsidRPr="004C48A0" w:rsidRDefault="004C48A0" w:rsidP="004C48A0">
      <w:pPr>
        <w:pStyle w:val="Default"/>
        <w:jc w:val="both"/>
        <w:rPr>
          <w:rFonts w:asciiTheme="minorHAnsi" w:hAnsiTheme="minorHAnsi" w:cs="Open Sans"/>
          <w:sz w:val="22"/>
          <w:szCs w:val="22"/>
        </w:rPr>
      </w:pPr>
      <w:r w:rsidRPr="004D4882">
        <w:rPr>
          <w:rFonts w:asciiTheme="minorHAnsi" w:hAnsiTheme="minorHAnsi"/>
          <w:b/>
          <w:bCs/>
          <w:sz w:val="22"/>
          <w:szCs w:val="22"/>
        </w:rPr>
        <w:t>SOFTWAREONE</w:t>
      </w:r>
      <w:r w:rsidRPr="004D4882">
        <w:rPr>
          <w:rFonts w:asciiTheme="minorHAnsi" w:hAnsiTheme="minorHAnsi"/>
          <w:bCs/>
          <w:sz w:val="22"/>
          <w:szCs w:val="22"/>
        </w:rPr>
        <w:t xml:space="preserve"> enfoca el servicio gestionado de manera idónea, basándose en las siguientes metodologías, estándares y buenas prácticas, todas oportunas y procedentes:  </w:t>
      </w:r>
      <w:r w:rsidRPr="004C48A0">
        <w:rPr>
          <w:rFonts w:asciiTheme="minorHAnsi" w:hAnsiTheme="minorHAnsi" w:cs="Symbol"/>
          <w:sz w:val="22"/>
          <w:szCs w:val="22"/>
        </w:rPr>
        <w:t>ITI</w:t>
      </w:r>
      <w:r w:rsidRPr="004D4882">
        <w:rPr>
          <w:rFonts w:asciiTheme="minorHAnsi" w:hAnsiTheme="minorHAnsi" w:cs="Symbol"/>
          <w:sz w:val="22"/>
          <w:szCs w:val="22"/>
        </w:rPr>
        <w:t xml:space="preserve">L, para la gestión de la actividad del servicio, </w:t>
      </w:r>
      <w:r w:rsidRPr="004C48A0">
        <w:rPr>
          <w:rFonts w:asciiTheme="minorHAnsi" w:hAnsiTheme="minorHAnsi" w:cs="Open Sans"/>
          <w:sz w:val="22"/>
          <w:szCs w:val="22"/>
        </w:rPr>
        <w:t>ISO20000, para la gestión del control del servicio</w:t>
      </w:r>
      <w:r w:rsidRPr="004D4882">
        <w:rPr>
          <w:rFonts w:asciiTheme="minorHAnsi" w:hAnsiTheme="minorHAnsi" w:cs="Open Sans"/>
          <w:sz w:val="22"/>
          <w:szCs w:val="22"/>
        </w:rPr>
        <w:t xml:space="preserve">, </w:t>
      </w:r>
      <w:r w:rsidRPr="004C48A0">
        <w:rPr>
          <w:rFonts w:asciiTheme="minorHAnsi" w:hAnsiTheme="minorHAnsi" w:cs="Open Sans"/>
          <w:sz w:val="22"/>
          <w:szCs w:val="22"/>
        </w:rPr>
        <w:t>ISO27000, para la gestión de la seguridad en el servicio</w:t>
      </w:r>
      <w:r w:rsidRPr="004D4882">
        <w:rPr>
          <w:rFonts w:asciiTheme="minorHAnsi" w:hAnsiTheme="minorHAnsi" w:cs="Open Sans"/>
          <w:sz w:val="22"/>
          <w:szCs w:val="22"/>
        </w:rPr>
        <w:t xml:space="preserve">, </w:t>
      </w:r>
      <w:r w:rsidRPr="004C48A0">
        <w:rPr>
          <w:rFonts w:asciiTheme="minorHAnsi" w:hAnsiTheme="minorHAnsi" w:cs="Open Sans"/>
          <w:sz w:val="22"/>
          <w:szCs w:val="22"/>
        </w:rPr>
        <w:t>COBIT, para el compromiso con los objetivos de TI</w:t>
      </w:r>
      <w:r w:rsidRPr="004D4882">
        <w:rPr>
          <w:rFonts w:asciiTheme="minorHAnsi" w:hAnsiTheme="minorHAnsi" w:cs="Open Sans"/>
          <w:sz w:val="22"/>
          <w:szCs w:val="22"/>
        </w:rPr>
        <w:t xml:space="preserve"> de RTVM, PMI</w:t>
      </w:r>
      <w:r w:rsidRPr="004C48A0">
        <w:rPr>
          <w:rFonts w:asciiTheme="minorHAnsi" w:hAnsiTheme="minorHAnsi" w:cs="Open Sans"/>
          <w:sz w:val="22"/>
          <w:szCs w:val="22"/>
        </w:rPr>
        <w:t>, para la gestión de las tareas técnicas de proyecto y servicio</w:t>
      </w:r>
      <w:r w:rsidRPr="004D4882">
        <w:rPr>
          <w:rFonts w:asciiTheme="minorHAnsi" w:hAnsiTheme="minorHAnsi" w:cs="Open Sans"/>
          <w:sz w:val="22"/>
          <w:szCs w:val="22"/>
        </w:rPr>
        <w:t xml:space="preserve"> (2 puntos)</w:t>
      </w:r>
      <w:r w:rsidRPr="004C48A0">
        <w:rPr>
          <w:rFonts w:asciiTheme="minorHAnsi" w:hAnsiTheme="minorHAnsi" w:cs="Open Sans"/>
          <w:sz w:val="22"/>
          <w:szCs w:val="22"/>
        </w:rPr>
        <w:t xml:space="preserve">. </w:t>
      </w:r>
      <w:r w:rsidRPr="004D4882">
        <w:rPr>
          <w:rFonts w:asciiTheme="minorHAnsi" w:hAnsiTheme="minorHAnsi" w:cs="Open Sans"/>
          <w:sz w:val="22"/>
          <w:szCs w:val="22"/>
        </w:rPr>
        <w:t xml:space="preserve"> La organización, la estructura del equipo, las tareas y funciones de cada rol contemplado, el modelo de relación y los flujos de trabajo están descritos de manera clara y detallada (2 puntos).</w:t>
      </w:r>
      <w:r w:rsidR="004D4882" w:rsidRPr="004D4882">
        <w:rPr>
          <w:rFonts w:asciiTheme="minorHAnsi" w:hAnsiTheme="minorHAnsi" w:cs="Open Sans"/>
          <w:sz w:val="22"/>
          <w:szCs w:val="22"/>
        </w:rPr>
        <w:t xml:space="preserve"> Levanta una serie de riesgos y propone medidas para mitigar/reducir el impacto, además, presenta planes de contingencia de naturaleza tecnológica y de gestión (2 puntos). La planificación es realista y señalan las sinergias entre el plan de ejecución del servicio gestionado pleno y el plan de sustitución/renovación tecnológica (2 puntos). Los entregables previstos son los que se esperan y en todos los casos indican los contenidos de los mismos (2 puntos) </w:t>
      </w:r>
    </w:p>
    <w:p w:rsidR="00153903" w:rsidRPr="004D4882" w:rsidRDefault="00153903" w:rsidP="004C48A0">
      <w:pPr>
        <w:pStyle w:val="Prrafodelista"/>
        <w:spacing w:after="0" w:line="240" w:lineRule="auto"/>
        <w:ind w:left="0"/>
        <w:jc w:val="both"/>
        <w:rPr>
          <w:rFonts w:asciiTheme="minorHAnsi" w:hAnsiTheme="minorHAnsi"/>
          <w:bCs/>
        </w:rPr>
      </w:pPr>
    </w:p>
    <w:p w:rsidR="0080169C" w:rsidRPr="004D4882" w:rsidRDefault="0080169C" w:rsidP="00153903">
      <w:pPr>
        <w:pStyle w:val="Prrafodelista"/>
        <w:spacing w:after="0" w:line="240" w:lineRule="auto"/>
        <w:ind w:left="0"/>
        <w:jc w:val="both"/>
        <w:rPr>
          <w:bCs/>
        </w:rPr>
      </w:pPr>
    </w:p>
    <w:p w:rsidR="00DC57C7" w:rsidRPr="004D4882" w:rsidRDefault="00147483" w:rsidP="00DC57C7">
      <w:pPr>
        <w:pStyle w:val="Prrafodelista"/>
        <w:spacing w:after="0" w:line="240" w:lineRule="auto"/>
        <w:ind w:left="0"/>
        <w:jc w:val="both"/>
        <w:rPr>
          <w:b/>
          <w:bCs/>
        </w:rPr>
      </w:pPr>
      <w:r w:rsidRPr="004D4882">
        <w:rPr>
          <w:b/>
          <w:bCs/>
        </w:rPr>
        <w:t xml:space="preserve">Puntuación: </w:t>
      </w:r>
      <w:r w:rsidR="004D4882" w:rsidRPr="004D4882">
        <w:rPr>
          <w:b/>
          <w:bCs/>
        </w:rPr>
        <w:t>10</w:t>
      </w:r>
      <w:r w:rsidR="00DC57C7" w:rsidRPr="004D4882">
        <w:rPr>
          <w:b/>
          <w:bCs/>
        </w:rPr>
        <w:t xml:space="preserve"> puntos.</w:t>
      </w:r>
    </w:p>
    <w:p w:rsidR="00C9460A" w:rsidRDefault="00C9460A" w:rsidP="00682008">
      <w:pPr>
        <w:spacing w:after="0" w:line="240" w:lineRule="auto"/>
        <w:jc w:val="both"/>
        <w:rPr>
          <w:bCs/>
        </w:rPr>
      </w:pPr>
    </w:p>
    <w:p w:rsidR="0080169C" w:rsidRDefault="0080169C" w:rsidP="00682008">
      <w:pPr>
        <w:spacing w:after="0" w:line="240" w:lineRule="auto"/>
        <w:jc w:val="both"/>
        <w:rPr>
          <w:bCs/>
        </w:rPr>
      </w:pPr>
    </w:p>
    <w:p w:rsidR="008A7E26" w:rsidRPr="00A527CD" w:rsidRDefault="008A7E26" w:rsidP="00DC57C7">
      <w:pPr>
        <w:pStyle w:val="Prrafodelista"/>
        <w:spacing w:after="0" w:line="240" w:lineRule="auto"/>
        <w:ind w:left="0"/>
        <w:jc w:val="both"/>
        <w:rPr>
          <w:b/>
          <w:spacing w:val="-3"/>
          <w:highlight w:val="yellow"/>
        </w:rPr>
      </w:pPr>
    </w:p>
    <w:p w:rsidR="00DC57C7" w:rsidRPr="0031668D" w:rsidRDefault="00DC57C7" w:rsidP="00DC57C7">
      <w:pPr>
        <w:pStyle w:val="Prrafodelista"/>
        <w:spacing w:after="0" w:line="240" w:lineRule="auto"/>
        <w:ind w:left="0"/>
        <w:jc w:val="both"/>
        <w:rPr>
          <w:b/>
          <w:spacing w:val="-3"/>
        </w:rPr>
      </w:pPr>
      <w:r w:rsidRPr="0031668D">
        <w:rPr>
          <w:b/>
          <w:spacing w:val="-3"/>
        </w:rPr>
        <w:t>En consecuencia, se acuerda:</w:t>
      </w:r>
    </w:p>
    <w:p w:rsidR="00DE7771" w:rsidRPr="0031668D" w:rsidRDefault="00DE7771" w:rsidP="00DC57C7">
      <w:pPr>
        <w:pStyle w:val="Prrafodelista"/>
        <w:spacing w:after="0" w:line="240" w:lineRule="auto"/>
        <w:ind w:left="0"/>
        <w:jc w:val="both"/>
        <w:rPr>
          <w:spacing w:val="-3"/>
        </w:rPr>
      </w:pPr>
    </w:p>
    <w:p w:rsidR="00DC57C7" w:rsidRPr="0031668D" w:rsidRDefault="00DC57C7" w:rsidP="00DE7771">
      <w:pPr>
        <w:pStyle w:val="Prrafodelista"/>
        <w:numPr>
          <w:ilvl w:val="0"/>
          <w:numId w:val="31"/>
        </w:numPr>
        <w:spacing w:after="0" w:line="240" w:lineRule="auto"/>
        <w:ind w:left="360"/>
        <w:jc w:val="both"/>
        <w:rPr>
          <w:b/>
          <w:spacing w:val="-3"/>
        </w:rPr>
      </w:pPr>
      <w:r w:rsidRPr="0031668D">
        <w:rPr>
          <w:b/>
          <w:spacing w:val="-3"/>
        </w:rPr>
        <w:t xml:space="preserve">Otorgar </w:t>
      </w:r>
      <w:r w:rsidR="00593996" w:rsidRPr="0031668D">
        <w:rPr>
          <w:b/>
          <w:spacing w:val="-3"/>
        </w:rPr>
        <w:t>a la oferta presentada por S</w:t>
      </w:r>
      <w:r w:rsidR="0080169C" w:rsidRPr="0031668D">
        <w:rPr>
          <w:b/>
          <w:spacing w:val="-3"/>
        </w:rPr>
        <w:t>AYTEL</w:t>
      </w:r>
      <w:r w:rsidR="00593996" w:rsidRPr="0031668D">
        <w:rPr>
          <w:b/>
          <w:spacing w:val="-3"/>
        </w:rPr>
        <w:t xml:space="preserve"> </w:t>
      </w:r>
      <w:r w:rsidR="00DE7771" w:rsidRPr="0031668D">
        <w:rPr>
          <w:b/>
          <w:spacing w:val="-3"/>
        </w:rPr>
        <w:tab/>
      </w:r>
      <w:r w:rsidR="00DE7771" w:rsidRPr="0031668D">
        <w:rPr>
          <w:b/>
          <w:spacing w:val="-3"/>
        </w:rPr>
        <w:tab/>
      </w:r>
      <w:r w:rsidR="00DE7771" w:rsidRPr="0031668D">
        <w:rPr>
          <w:b/>
          <w:spacing w:val="-3"/>
        </w:rPr>
        <w:tab/>
      </w:r>
      <w:r w:rsidR="0031668D">
        <w:rPr>
          <w:b/>
          <w:spacing w:val="-3"/>
        </w:rPr>
        <w:t xml:space="preserve">  4</w:t>
      </w:r>
      <w:r w:rsidRPr="0031668D">
        <w:rPr>
          <w:b/>
          <w:spacing w:val="-3"/>
        </w:rPr>
        <w:t>,00 puntos</w:t>
      </w:r>
    </w:p>
    <w:p w:rsidR="00DC57C7" w:rsidRPr="0031668D" w:rsidRDefault="00DC57C7" w:rsidP="00DE7771">
      <w:pPr>
        <w:pStyle w:val="Prrafodelista"/>
        <w:numPr>
          <w:ilvl w:val="0"/>
          <w:numId w:val="31"/>
        </w:numPr>
        <w:spacing w:after="0" w:line="240" w:lineRule="auto"/>
        <w:ind w:left="360"/>
        <w:jc w:val="both"/>
        <w:rPr>
          <w:b/>
          <w:spacing w:val="-3"/>
        </w:rPr>
      </w:pPr>
      <w:r w:rsidRPr="0031668D">
        <w:rPr>
          <w:b/>
          <w:spacing w:val="-3"/>
        </w:rPr>
        <w:t>Otorgar a la oferta presentada por SOFT</w:t>
      </w:r>
      <w:r w:rsidR="0080169C" w:rsidRPr="0031668D">
        <w:rPr>
          <w:b/>
          <w:spacing w:val="-3"/>
        </w:rPr>
        <w:t>WAREONE</w:t>
      </w:r>
      <w:r w:rsidRPr="0031668D">
        <w:rPr>
          <w:b/>
          <w:spacing w:val="-3"/>
        </w:rPr>
        <w:t xml:space="preserve"> </w:t>
      </w:r>
      <w:r w:rsidR="00DE7771" w:rsidRPr="0031668D">
        <w:rPr>
          <w:b/>
          <w:spacing w:val="-3"/>
        </w:rPr>
        <w:tab/>
      </w:r>
      <w:r w:rsidR="00DE7771" w:rsidRPr="0031668D">
        <w:rPr>
          <w:b/>
          <w:spacing w:val="-3"/>
        </w:rPr>
        <w:tab/>
      </w:r>
      <w:r w:rsidR="00F42A32" w:rsidRPr="0031668D">
        <w:rPr>
          <w:b/>
          <w:spacing w:val="-3"/>
        </w:rPr>
        <w:t>1</w:t>
      </w:r>
      <w:r w:rsidR="0031668D">
        <w:rPr>
          <w:b/>
          <w:spacing w:val="-3"/>
        </w:rPr>
        <w:t>5,0</w:t>
      </w:r>
      <w:r w:rsidRPr="0031668D">
        <w:rPr>
          <w:b/>
          <w:spacing w:val="-3"/>
        </w:rPr>
        <w:t>0 puntos</w:t>
      </w:r>
    </w:p>
    <w:p w:rsidR="00DC57C7" w:rsidRPr="0031668D" w:rsidRDefault="00DC57C7">
      <w:pPr>
        <w:spacing w:after="0" w:line="240" w:lineRule="auto"/>
        <w:rPr>
          <w:b/>
        </w:rPr>
      </w:pPr>
    </w:p>
    <w:p w:rsidR="00DC57C7" w:rsidRPr="00A527CD" w:rsidRDefault="00DC57C7">
      <w:pPr>
        <w:spacing w:after="0" w:line="240" w:lineRule="auto"/>
        <w:rPr>
          <w:highlight w:val="yellow"/>
        </w:rPr>
      </w:pPr>
    </w:p>
    <w:p w:rsidR="00696E8C" w:rsidRDefault="004D4882">
      <w:pPr>
        <w:spacing w:after="0" w:line="240" w:lineRule="auto"/>
        <w:rPr>
          <w:highlight w:val="yellow"/>
        </w:rPr>
      </w:pPr>
      <w:r>
        <w:rPr>
          <w:noProof/>
        </w:rPr>
        <w:drawing>
          <wp:inline distT="0" distB="0" distL="0" distR="0" wp14:anchorId="105952C9" wp14:editId="5571930E">
            <wp:extent cx="5337175" cy="1500505"/>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37175" cy="1500505"/>
                    </a:xfrm>
                    <a:prstGeom prst="rect">
                      <a:avLst/>
                    </a:prstGeom>
                  </pic:spPr>
                </pic:pic>
              </a:graphicData>
            </a:graphic>
          </wp:inline>
        </w:drawing>
      </w:r>
    </w:p>
    <w:p w:rsidR="004D4882" w:rsidRDefault="004D4882">
      <w:pPr>
        <w:spacing w:after="0" w:line="240" w:lineRule="auto"/>
        <w:rPr>
          <w:highlight w:val="yellow"/>
        </w:rPr>
      </w:pPr>
    </w:p>
    <w:p w:rsidR="004D4882" w:rsidRPr="00A527CD" w:rsidRDefault="004D4882">
      <w:pPr>
        <w:spacing w:after="0" w:line="240" w:lineRule="auto"/>
        <w:rPr>
          <w:highlight w:val="yellow"/>
        </w:rPr>
      </w:pPr>
    </w:p>
    <w:p w:rsidR="004D4882" w:rsidRDefault="00696E8C" w:rsidP="008F5EE4">
      <w:pPr>
        <w:pStyle w:val="Prrafodelista"/>
        <w:spacing w:after="0" w:line="240" w:lineRule="auto"/>
        <w:ind w:left="0"/>
        <w:jc w:val="both"/>
        <w:rPr>
          <w:b/>
          <w:spacing w:val="-3"/>
        </w:rPr>
      </w:pPr>
      <w:r w:rsidRPr="0031668D">
        <w:rPr>
          <w:b/>
          <w:spacing w:val="-3"/>
        </w:rPr>
        <w:t>La siguiente tabla se muestra la puntuación segregada de cada criterio:</w:t>
      </w:r>
    </w:p>
    <w:p w:rsidR="00696E8C" w:rsidRPr="00696E8C" w:rsidRDefault="00696E8C" w:rsidP="00696E8C">
      <w:pPr>
        <w:pStyle w:val="Prrafodelista"/>
        <w:spacing w:after="0" w:line="240" w:lineRule="auto"/>
        <w:ind w:left="0"/>
        <w:jc w:val="both"/>
        <w:rPr>
          <w:b/>
          <w:spacing w:val="-3"/>
        </w:rPr>
      </w:pPr>
    </w:p>
    <w:p w:rsidR="00696E8C" w:rsidRDefault="004D4882" w:rsidP="004D4882">
      <w:pPr>
        <w:spacing w:after="0" w:line="240" w:lineRule="auto"/>
        <w:jc w:val="center"/>
        <w:rPr>
          <w:noProof/>
        </w:rPr>
      </w:pPr>
      <w:r>
        <w:rPr>
          <w:noProof/>
        </w:rPr>
        <w:lastRenderedPageBreak/>
        <w:drawing>
          <wp:inline distT="0" distB="0" distL="0" distR="0" wp14:anchorId="2CE6E70E" wp14:editId="7A76CC9E">
            <wp:extent cx="6694413" cy="2771513"/>
            <wp:effectExtent l="0" t="635"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rot="5400000">
                      <a:off x="0" y="0"/>
                      <a:ext cx="6763557" cy="2800139"/>
                    </a:xfrm>
                    <a:prstGeom prst="rect">
                      <a:avLst/>
                    </a:prstGeom>
                  </pic:spPr>
                </pic:pic>
              </a:graphicData>
            </a:graphic>
          </wp:inline>
        </w:drawing>
      </w:r>
    </w:p>
    <w:p w:rsidR="00593996" w:rsidRDefault="00593996">
      <w:pPr>
        <w:spacing w:after="0" w:line="240" w:lineRule="auto"/>
      </w:pPr>
    </w:p>
    <w:p w:rsidR="00CB60C3" w:rsidRDefault="00CB60C3" w:rsidP="00832901">
      <w:pPr>
        <w:ind w:left="2832" w:firstLine="708"/>
        <w:jc w:val="both"/>
      </w:pPr>
    </w:p>
    <w:p w:rsidR="004D4882" w:rsidRDefault="004D4882" w:rsidP="00832901">
      <w:pPr>
        <w:ind w:left="2832" w:firstLine="708"/>
        <w:jc w:val="both"/>
      </w:pPr>
    </w:p>
    <w:p w:rsidR="00832901" w:rsidRDefault="00F50451" w:rsidP="00832901">
      <w:pPr>
        <w:ind w:left="2832" w:firstLine="708"/>
        <w:jc w:val="both"/>
      </w:pPr>
      <w:r w:rsidRPr="0031668D">
        <w:t xml:space="preserve">En Pozuelo de Alarcón a </w:t>
      </w:r>
      <w:r w:rsidR="00E3389B" w:rsidRPr="0031668D">
        <w:t>2</w:t>
      </w:r>
      <w:r w:rsidR="00764617">
        <w:t>5</w:t>
      </w:r>
      <w:r w:rsidR="00BC3A0C" w:rsidRPr="0031668D">
        <w:t xml:space="preserve"> de </w:t>
      </w:r>
      <w:r w:rsidR="004D4882" w:rsidRPr="0031668D">
        <w:t>enero de 2023</w:t>
      </w:r>
    </w:p>
    <w:p w:rsidR="00E26B89" w:rsidRDefault="00E26B89" w:rsidP="00832901">
      <w:pPr>
        <w:ind w:left="2832" w:firstLine="708"/>
        <w:jc w:val="both"/>
      </w:pPr>
    </w:p>
    <w:p w:rsidR="00696E8C" w:rsidRDefault="00696E8C" w:rsidP="00832901">
      <w:pPr>
        <w:ind w:left="2832" w:firstLine="708"/>
        <w:jc w:val="both"/>
      </w:pPr>
    </w:p>
    <w:p w:rsidR="00696E8C" w:rsidRDefault="00696E8C" w:rsidP="00832901">
      <w:pPr>
        <w:ind w:left="2832" w:firstLine="708"/>
        <w:jc w:val="both"/>
      </w:pPr>
    </w:p>
    <w:p w:rsidR="00696E8C" w:rsidRDefault="00696E8C" w:rsidP="00832901">
      <w:pPr>
        <w:ind w:left="2832" w:firstLine="708"/>
        <w:jc w:val="both"/>
      </w:pPr>
    </w:p>
    <w:p w:rsidR="00FE3901" w:rsidRDefault="00FE3901" w:rsidP="00B172DE">
      <w:pPr>
        <w:pStyle w:val="Sinespaciado"/>
      </w:pPr>
    </w:p>
    <w:p w:rsidR="007A3ECA" w:rsidRPr="00E95326" w:rsidRDefault="00B172DE" w:rsidP="00B172DE">
      <w:pPr>
        <w:pStyle w:val="Sinespaciado"/>
        <w:rPr>
          <w:rFonts w:eastAsia="Times New Roman"/>
          <w:lang w:eastAsia="es-ES"/>
        </w:rPr>
      </w:pPr>
      <w:r>
        <w:t>Presidente</w:t>
      </w:r>
      <w:r w:rsidRPr="00E95326">
        <w:tab/>
      </w:r>
      <w:r w:rsidRPr="00E95326">
        <w:tab/>
      </w:r>
    </w:p>
    <w:p w:rsidR="00F50451" w:rsidRDefault="00F50451" w:rsidP="007A3ECA">
      <w:pPr>
        <w:pStyle w:val="Sinespaciado"/>
      </w:pPr>
    </w:p>
    <w:p w:rsidR="00D07909" w:rsidRDefault="00D07909" w:rsidP="007A3ECA">
      <w:pPr>
        <w:pStyle w:val="Sinespaciado"/>
      </w:pPr>
    </w:p>
    <w:p w:rsidR="00D07909" w:rsidRDefault="00D07909" w:rsidP="007A3ECA">
      <w:pPr>
        <w:pStyle w:val="Sinespaciado"/>
      </w:pPr>
    </w:p>
    <w:p w:rsidR="004D4882" w:rsidRDefault="004D4882" w:rsidP="007A3ECA">
      <w:pPr>
        <w:pStyle w:val="Sinespaciado"/>
      </w:pPr>
    </w:p>
    <w:p w:rsidR="004D4882" w:rsidRDefault="004D4882" w:rsidP="007A3ECA">
      <w:pPr>
        <w:pStyle w:val="Sinespaciado"/>
      </w:pPr>
    </w:p>
    <w:p w:rsidR="00D07909" w:rsidRDefault="00D07909" w:rsidP="007A3ECA">
      <w:pPr>
        <w:pStyle w:val="Sinespaciado"/>
      </w:pPr>
    </w:p>
    <w:p w:rsidR="00FE3901" w:rsidRDefault="00FE3901" w:rsidP="007A3ECA">
      <w:pPr>
        <w:pStyle w:val="Sinespaciado"/>
      </w:pPr>
    </w:p>
    <w:p w:rsidR="00FE3901" w:rsidRDefault="00FE3901" w:rsidP="007A3ECA">
      <w:pPr>
        <w:pStyle w:val="Sinespaciado"/>
      </w:pPr>
    </w:p>
    <w:p w:rsidR="007A3ECA" w:rsidRPr="00E95326" w:rsidRDefault="003B4DAC" w:rsidP="007A3ECA">
      <w:pPr>
        <w:pStyle w:val="Sinespaciado"/>
      </w:pPr>
      <w:r>
        <w:t>Vocal técnico</w:t>
      </w:r>
      <w:r>
        <w:tab/>
      </w:r>
    </w:p>
    <w:p w:rsidR="00F50451" w:rsidRDefault="00F50451" w:rsidP="007A3ECA">
      <w:pPr>
        <w:pStyle w:val="Sinespaciado"/>
      </w:pPr>
    </w:p>
    <w:p w:rsidR="00D07909" w:rsidRDefault="00D07909" w:rsidP="007A3ECA">
      <w:pPr>
        <w:pStyle w:val="Sinespaciado"/>
      </w:pPr>
    </w:p>
    <w:p w:rsidR="00D07909" w:rsidRDefault="00D07909" w:rsidP="007A3ECA">
      <w:pPr>
        <w:pStyle w:val="Sinespaciado"/>
      </w:pPr>
    </w:p>
    <w:p w:rsidR="004D4882" w:rsidRDefault="004D4882" w:rsidP="007A3ECA">
      <w:pPr>
        <w:pStyle w:val="Sinespaciado"/>
      </w:pPr>
    </w:p>
    <w:p w:rsidR="004D4882" w:rsidRDefault="004D4882" w:rsidP="007A3ECA">
      <w:pPr>
        <w:pStyle w:val="Sinespaciado"/>
      </w:pPr>
    </w:p>
    <w:p w:rsidR="00D07909" w:rsidRDefault="00D07909" w:rsidP="007A3ECA">
      <w:pPr>
        <w:pStyle w:val="Sinespaciado"/>
      </w:pPr>
    </w:p>
    <w:p w:rsidR="00FE3901" w:rsidRDefault="00FE3901" w:rsidP="007A3ECA">
      <w:pPr>
        <w:pStyle w:val="Sinespaciado"/>
      </w:pPr>
    </w:p>
    <w:p w:rsidR="00FE3901" w:rsidRPr="00E95326" w:rsidRDefault="00FE3901" w:rsidP="007A3ECA">
      <w:pPr>
        <w:pStyle w:val="Sinespaciado"/>
      </w:pPr>
    </w:p>
    <w:p w:rsidR="00390F8F" w:rsidRDefault="007A3ECA" w:rsidP="00D07909">
      <w:pPr>
        <w:pStyle w:val="Sinespaciado"/>
        <w:rPr>
          <w:i/>
        </w:rPr>
      </w:pPr>
      <w:r w:rsidRPr="00E95326">
        <w:t>Vocal técnico</w:t>
      </w:r>
      <w:r w:rsidR="00390F8F" w:rsidRPr="00E95326">
        <w:rPr>
          <w:i/>
        </w:rPr>
        <w:tab/>
      </w:r>
    </w:p>
    <w:p w:rsidR="00024F9F" w:rsidRDefault="00024F9F" w:rsidP="00D07909">
      <w:pPr>
        <w:pStyle w:val="Sinespaciado"/>
        <w:rPr>
          <w:i/>
        </w:rPr>
      </w:pPr>
    </w:p>
    <w:p w:rsidR="00024F9F" w:rsidRDefault="00024F9F" w:rsidP="00D07909">
      <w:pPr>
        <w:pStyle w:val="Sinespaciado"/>
        <w:rPr>
          <w:i/>
        </w:rPr>
      </w:pPr>
    </w:p>
    <w:p w:rsidR="00442EE4" w:rsidRDefault="00442EE4" w:rsidP="00D07909">
      <w:pPr>
        <w:pStyle w:val="Sinespaciado"/>
        <w:rPr>
          <w:i/>
        </w:rPr>
      </w:pPr>
    </w:p>
    <w:p w:rsidR="00442EE4" w:rsidRDefault="00442EE4" w:rsidP="00D07909">
      <w:pPr>
        <w:pStyle w:val="Sinespaciado"/>
        <w:rPr>
          <w:i/>
        </w:rPr>
      </w:pPr>
    </w:p>
    <w:p w:rsidR="00442EE4" w:rsidRDefault="00442EE4" w:rsidP="00D07909">
      <w:pPr>
        <w:pStyle w:val="Sinespaciado"/>
        <w:rPr>
          <w:i/>
        </w:rPr>
      </w:pPr>
    </w:p>
    <w:p w:rsidR="00442EE4" w:rsidRDefault="00442EE4" w:rsidP="00D07909">
      <w:pPr>
        <w:pStyle w:val="Sinespaciado"/>
        <w:rPr>
          <w:i/>
        </w:rPr>
      </w:pPr>
      <w:bookmarkStart w:id="0" w:name="_GoBack"/>
      <w:bookmarkEnd w:id="0"/>
    </w:p>
    <w:p w:rsidR="00024F9F" w:rsidRDefault="00024F9F" w:rsidP="00024F9F">
      <w:pPr>
        <w:pStyle w:val="Sinespaciado"/>
        <w:numPr>
          <w:ilvl w:val="0"/>
          <w:numId w:val="35"/>
        </w:numPr>
        <w:jc w:val="both"/>
        <w:rPr>
          <w:rFonts w:cstheme="minorHAnsi"/>
          <w:sz w:val="20"/>
          <w:szCs w:val="20"/>
        </w:rPr>
      </w:pPr>
      <w:r>
        <w:rPr>
          <w:rFonts w:cstheme="minorHAnsi"/>
          <w:sz w:val="20"/>
          <w:szCs w:val="20"/>
        </w:rPr>
        <w:t>Todas las firmas de este documento se hallan incorporadas en el expediente, en el original del mismo.</w:t>
      </w:r>
    </w:p>
    <w:sectPr w:rsidR="00024F9F" w:rsidSect="000266EB">
      <w:footerReference w:type="default" r:id="rId11"/>
      <w:pgSz w:w="11906" w:h="16838"/>
      <w:pgMar w:top="1417" w:right="1701" w:bottom="1417"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942" w:rsidRDefault="001A0942" w:rsidP="00BD6CFA">
      <w:pPr>
        <w:spacing w:after="0" w:line="240" w:lineRule="auto"/>
      </w:pPr>
      <w:r>
        <w:separator/>
      </w:r>
    </w:p>
  </w:endnote>
  <w:endnote w:type="continuationSeparator" w:id="0">
    <w:p w:rsidR="001A0942" w:rsidRDefault="001A0942" w:rsidP="00BD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otum">
    <w:altName w:val="Malgun Gothic Semilight"/>
    <w:panose1 w:val="020B0600000101010101"/>
    <w:charset w:val="81"/>
    <w:family w:val="swiss"/>
    <w:pitch w:val="variable"/>
    <w:sig w:usb0="00000000"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A18" w:rsidRPr="00E54634" w:rsidRDefault="00305A18" w:rsidP="00696E8C">
    <w:pPr>
      <w:pStyle w:val="Piedepgina"/>
      <w:jc w:val="right"/>
      <w:rPr>
        <w:caps/>
        <w:color w:val="808080" w:themeColor="background1" w:themeShade="80"/>
        <w:sz w:val="16"/>
        <w:szCs w:val="16"/>
      </w:rPr>
    </w:pPr>
    <w:r w:rsidRPr="00E54634">
      <w:rPr>
        <w:caps/>
        <w:color w:val="808080" w:themeColor="background1" w:themeShade="80"/>
        <w:sz w:val="16"/>
        <w:szCs w:val="16"/>
      </w:rPr>
      <w:fldChar w:fldCharType="begin"/>
    </w:r>
    <w:r w:rsidRPr="00E54634">
      <w:rPr>
        <w:caps/>
        <w:color w:val="808080" w:themeColor="background1" w:themeShade="80"/>
        <w:sz w:val="16"/>
        <w:szCs w:val="16"/>
      </w:rPr>
      <w:instrText>PAGE   \* MERGEFORMAT</w:instrText>
    </w:r>
    <w:r w:rsidRPr="00E54634">
      <w:rPr>
        <w:caps/>
        <w:color w:val="808080" w:themeColor="background1" w:themeShade="80"/>
        <w:sz w:val="16"/>
        <w:szCs w:val="16"/>
      </w:rPr>
      <w:fldChar w:fldCharType="separate"/>
    </w:r>
    <w:r w:rsidR="00442EE4">
      <w:rPr>
        <w:caps/>
        <w:noProof/>
        <w:color w:val="808080" w:themeColor="background1" w:themeShade="80"/>
        <w:sz w:val="16"/>
        <w:szCs w:val="16"/>
      </w:rPr>
      <w:t>5</w:t>
    </w:r>
    <w:r w:rsidRPr="00E54634">
      <w:rPr>
        <w:caps/>
        <w:color w:val="808080" w:themeColor="background1" w:themeShade="80"/>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942" w:rsidRDefault="001A0942" w:rsidP="00BD6CFA">
      <w:pPr>
        <w:spacing w:after="0" w:line="240" w:lineRule="auto"/>
      </w:pPr>
      <w:r>
        <w:separator/>
      </w:r>
    </w:p>
  </w:footnote>
  <w:footnote w:type="continuationSeparator" w:id="0">
    <w:p w:rsidR="001A0942" w:rsidRDefault="001A0942" w:rsidP="00BD6C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96A"/>
    <w:multiLevelType w:val="hybridMultilevel"/>
    <w:tmpl w:val="E320D022"/>
    <w:lvl w:ilvl="0" w:tplc="588C53A2">
      <w:start w:val="1"/>
      <w:numFmt w:val="bullet"/>
      <w:lvlText w:val="•"/>
      <w:lvlJc w:val="left"/>
      <w:pPr>
        <w:tabs>
          <w:tab w:val="num" w:pos="720"/>
        </w:tabs>
        <w:ind w:left="720" w:hanging="360"/>
      </w:pPr>
      <w:rPr>
        <w:rFonts w:ascii="Arial" w:hAnsi="Arial" w:hint="default"/>
      </w:rPr>
    </w:lvl>
    <w:lvl w:ilvl="1" w:tplc="E12CFC2C" w:tentative="1">
      <w:start w:val="1"/>
      <w:numFmt w:val="bullet"/>
      <w:lvlText w:val="•"/>
      <w:lvlJc w:val="left"/>
      <w:pPr>
        <w:tabs>
          <w:tab w:val="num" w:pos="1440"/>
        </w:tabs>
        <w:ind w:left="1440" w:hanging="360"/>
      </w:pPr>
      <w:rPr>
        <w:rFonts w:ascii="Arial" w:hAnsi="Arial" w:hint="default"/>
      </w:rPr>
    </w:lvl>
    <w:lvl w:ilvl="2" w:tplc="ED56C392" w:tentative="1">
      <w:start w:val="1"/>
      <w:numFmt w:val="bullet"/>
      <w:lvlText w:val="•"/>
      <w:lvlJc w:val="left"/>
      <w:pPr>
        <w:tabs>
          <w:tab w:val="num" w:pos="2160"/>
        </w:tabs>
        <w:ind w:left="2160" w:hanging="360"/>
      </w:pPr>
      <w:rPr>
        <w:rFonts w:ascii="Arial" w:hAnsi="Arial" w:hint="default"/>
      </w:rPr>
    </w:lvl>
    <w:lvl w:ilvl="3" w:tplc="50D44D90" w:tentative="1">
      <w:start w:val="1"/>
      <w:numFmt w:val="bullet"/>
      <w:lvlText w:val="•"/>
      <w:lvlJc w:val="left"/>
      <w:pPr>
        <w:tabs>
          <w:tab w:val="num" w:pos="2880"/>
        </w:tabs>
        <w:ind w:left="2880" w:hanging="360"/>
      </w:pPr>
      <w:rPr>
        <w:rFonts w:ascii="Arial" w:hAnsi="Arial" w:hint="default"/>
      </w:rPr>
    </w:lvl>
    <w:lvl w:ilvl="4" w:tplc="0442C2EE" w:tentative="1">
      <w:start w:val="1"/>
      <w:numFmt w:val="bullet"/>
      <w:lvlText w:val="•"/>
      <w:lvlJc w:val="left"/>
      <w:pPr>
        <w:tabs>
          <w:tab w:val="num" w:pos="3600"/>
        </w:tabs>
        <w:ind w:left="3600" w:hanging="360"/>
      </w:pPr>
      <w:rPr>
        <w:rFonts w:ascii="Arial" w:hAnsi="Arial" w:hint="default"/>
      </w:rPr>
    </w:lvl>
    <w:lvl w:ilvl="5" w:tplc="A094FB1C" w:tentative="1">
      <w:start w:val="1"/>
      <w:numFmt w:val="bullet"/>
      <w:lvlText w:val="•"/>
      <w:lvlJc w:val="left"/>
      <w:pPr>
        <w:tabs>
          <w:tab w:val="num" w:pos="4320"/>
        </w:tabs>
        <w:ind w:left="4320" w:hanging="360"/>
      </w:pPr>
      <w:rPr>
        <w:rFonts w:ascii="Arial" w:hAnsi="Arial" w:hint="default"/>
      </w:rPr>
    </w:lvl>
    <w:lvl w:ilvl="6" w:tplc="15E073DC" w:tentative="1">
      <w:start w:val="1"/>
      <w:numFmt w:val="bullet"/>
      <w:lvlText w:val="•"/>
      <w:lvlJc w:val="left"/>
      <w:pPr>
        <w:tabs>
          <w:tab w:val="num" w:pos="5040"/>
        </w:tabs>
        <w:ind w:left="5040" w:hanging="360"/>
      </w:pPr>
      <w:rPr>
        <w:rFonts w:ascii="Arial" w:hAnsi="Arial" w:hint="default"/>
      </w:rPr>
    </w:lvl>
    <w:lvl w:ilvl="7" w:tplc="19AA129A" w:tentative="1">
      <w:start w:val="1"/>
      <w:numFmt w:val="bullet"/>
      <w:lvlText w:val="•"/>
      <w:lvlJc w:val="left"/>
      <w:pPr>
        <w:tabs>
          <w:tab w:val="num" w:pos="5760"/>
        </w:tabs>
        <w:ind w:left="5760" w:hanging="360"/>
      </w:pPr>
      <w:rPr>
        <w:rFonts w:ascii="Arial" w:hAnsi="Arial" w:hint="default"/>
      </w:rPr>
    </w:lvl>
    <w:lvl w:ilvl="8" w:tplc="FFD6842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C125E2"/>
    <w:multiLevelType w:val="hybridMultilevel"/>
    <w:tmpl w:val="056AED86"/>
    <w:lvl w:ilvl="0" w:tplc="0C0A0005">
      <w:start w:val="1"/>
      <w:numFmt w:val="bullet"/>
      <w:lvlText w:val=""/>
      <w:lvlJc w:val="left"/>
      <w:pPr>
        <w:ind w:left="2771" w:hanging="360"/>
      </w:pPr>
      <w:rPr>
        <w:rFonts w:ascii="Wingdings" w:hAnsi="Wingdings" w:hint="default"/>
      </w:rPr>
    </w:lvl>
    <w:lvl w:ilvl="1" w:tplc="0C0A0003" w:tentative="1">
      <w:start w:val="1"/>
      <w:numFmt w:val="bullet"/>
      <w:lvlText w:val="o"/>
      <w:lvlJc w:val="left"/>
      <w:pPr>
        <w:ind w:left="3491" w:hanging="360"/>
      </w:pPr>
      <w:rPr>
        <w:rFonts w:ascii="Courier New" w:hAnsi="Courier New" w:cs="Courier New" w:hint="default"/>
      </w:rPr>
    </w:lvl>
    <w:lvl w:ilvl="2" w:tplc="0C0A0005" w:tentative="1">
      <w:start w:val="1"/>
      <w:numFmt w:val="bullet"/>
      <w:lvlText w:val=""/>
      <w:lvlJc w:val="left"/>
      <w:pPr>
        <w:ind w:left="4211" w:hanging="360"/>
      </w:pPr>
      <w:rPr>
        <w:rFonts w:ascii="Wingdings" w:hAnsi="Wingdings" w:hint="default"/>
      </w:rPr>
    </w:lvl>
    <w:lvl w:ilvl="3" w:tplc="0C0A0001" w:tentative="1">
      <w:start w:val="1"/>
      <w:numFmt w:val="bullet"/>
      <w:lvlText w:val=""/>
      <w:lvlJc w:val="left"/>
      <w:pPr>
        <w:ind w:left="4931" w:hanging="360"/>
      </w:pPr>
      <w:rPr>
        <w:rFonts w:ascii="Symbol" w:hAnsi="Symbol" w:hint="default"/>
      </w:rPr>
    </w:lvl>
    <w:lvl w:ilvl="4" w:tplc="0C0A0003" w:tentative="1">
      <w:start w:val="1"/>
      <w:numFmt w:val="bullet"/>
      <w:lvlText w:val="o"/>
      <w:lvlJc w:val="left"/>
      <w:pPr>
        <w:ind w:left="5651" w:hanging="360"/>
      </w:pPr>
      <w:rPr>
        <w:rFonts w:ascii="Courier New" w:hAnsi="Courier New" w:cs="Courier New" w:hint="default"/>
      </w:rPr>
    </w:lvl>
    <w:lvl w:ilvl="5" w:tplc="0C0A0005" w:tentative="1">
      <w:start w:val="1"/>
      <w:numFmt w:val="bullet"/>
      <w:lvlText w:val=""/>
      <w:lvlJc w:val="left"/>
      <w:pPr>
        <w:ind w:left="6371" w:hanging="360"/>
      </w:pPr>
      <w:rPr>
        <w:rFonts w:ascii="Wingdings" w:hAnsi="Wingdings" w:hint="default"/>
      </w:rPr>
    </w:lvl>
    <w:lvl w:ilvl="6" w:tplc="0C0A0001" w:tentative="1">
      <w:start w:val="1"/>
      <w:numFmt w:val="bullet"/>
      <w:lvlText w:val=""/>
      <w:lvlJc w:val="left"/>
      <w:pPr>
        <w:ind w:left="7091" w:hanging="360"/>
      </w:pPr>
      <w:rPr>
        <w:rFonts w:ascii="Symbol" w:hAnsi="Symbol" w:hint="default"/>
      </w:rPr>
    </w:lvl>
    <w:lvl w:ilvl="7" w:tplc="0C0A0003" w:tentative="1">
      <w:start w:val="1"/>
      <w:numFmt w:val="bullet"/>
      <w:lvlText w:val="o"/>
      <w:lvlJc w:val="left"/>
      <w:pPr>
        <w:ind w:left="7811" w:hanging="360"/>
      </w:pPr>
      <w:rPr>
        <w:rFonts w:ascii="Courier New" w:hAnsi="Courier New" w:cs="Courier New" w:hint="default"/>
      </w:rPr>
    </w:lvl>
    <w:lvl w:ilvl="8" w:tplc="0C0A0005" w:tentative="1">
      <w:start w:val="1"/>
      <w:numFmt w:val="bullet"/>
      <w:lvlText w:val=""/>
      <w:lvlJc w:val="left"/>
      <w:pPr>
        <w:ind w:left="8531" w:hanging="360"/>
      </w:pPr>
      <w:rPr>
        <w:rFonts w:ascii="Wingdings" w:hAnsi="Wingdings" w:hint="default"/>
      </w:rPr>
    </w:lvl>
  </w:abstractNum>
  <w:abstractNum w:abstractNumId="2" w15:restartNumberingAfterBreak="0">
    <w:nsid w:val="12C721A0"/>
    <w:multiLevelType w:val="hybridMultilevel"/>
    <w:tmpl w:val="726ADD64"/>
    <w:lvl w:ilvl="0" w:tplc="C046D8D0">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70A17C5"/>
    <w:multiLevelType w:val="hybridMultilevel"/>
    <w:tmpl w:val="B92082B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E5D0BC5"/>
    <w:multiLevelType w:val="hybridMultilevel"/>
    <w:tmpl w:val="75408598"/>
    <w:lvl w:ilvl="0" w:tplc="0C0A000F">
      <w:start w:val="1"/>
      <w:numFmt w:val="decimal"/>
      <w:lvlText w:val="%1."/>
      <w:lvlJc w:val="left"/>
      <w:pPr>
        <w:tabs>
          <w:tab w:val="num" w:pos="360"/>
        </w:tabs>
        <w:ind w:left="360" w:hanging="360"/>
      </w:pPr>
      <w:rPr>
        <w:rFonts w:hint="default"/>
      </w:rPr>
    </w:lvl>
    <w:lvl w:ilvl="1" w:tplc="7838A032">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F7C11EF"/>
    <w:multiLevelType w:val="hybridMultilevel"/>
    <w:tmpl w:val="5DD6664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212705DE"/>
    <w:multiLevelType w:val="hybridMultilevel"/>
    <w:tmpl w:val="68EEC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28E613F"/>
    <w:multiLevelType w:val="hybridMultilevel"/>
    <w:tmpl w:val="00306F74"/>
    <w:lvl w:ilvl="0" w:tplc="0C0A0005">
      <w:start w:val="1"/>
      <w:numFmt w:val="bullet"/>
      <w:lvlText w:val=""/>
      <w:lvlJc w:val="left"/>
      <w:pPr>
        <w:ind w:left="1068" w:hanging="360"/>
      </w:pPr>
      <w:rPr>
        <w:rFonts w:ascii="Wingdings" w:hAnsi="Wingdings" w:hint="default"/>
      </w:rPr>
    </w:lvl>
    <w:lvl w:ilvl="1" w:tplc="0C0A0005">
      <w:start w:val="1"/>
      <w:numFmt w:val="bullet"/>
      <w:lvlText w:val=""/>
      <w:lvlJc w:val="left"/>
      <w:pPr>
        <w:ind w:left="1788" w:hanging="360"/>
      </w:pPr>
      <w:rPr>
        <w:rFonts w:ascii="Wingdings" w:hAnsi="Wingdings"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2C655DC2"/>
    <w:multiLevelType w:val="hybridMultilevel"/>
    <w:tmpl w:val="6D7EDAD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2CE1729E"/>
    <w:multiLevelType w:val="hybridMultilevel"/>
    <w:tmpl w:val="C2001E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E484B11"/>
    <w:multiLevelType w:val="hybridMultilevel"/>
    <w:tmpl w:val="016E37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E882A09"/>
    <w:multiLevelType w:val="hybridMultilevel"/>
    <w:tmpl w:val="17A8CFB8"/>
    <w:lvl w:ilvl="0" w:tplc="EF8EC9BE">
      <w:start w:val="1"/>
      <w:numFmt w:val="bullet"/>
      <w:lvlText w:val="¬"/>
      <w:lvlJc w:val="left"/>
      <w:pPr>
        <w:ind w:left="720" w:hanging="360"/>
      </w:pPr>
      <w:rPr>
        <w:rFonts w:ascii="Dotum" w:eastAsia="Dotum" w:hAnsi="Dotum" w:hint="eastAsi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4815788"/>
    <w:multiLevelType w:val="hybridMultilevel"/>
    <w:tmpl w:val="ADFC121C"/>
    <w:lvl w:ilvl="0" w:tplc="0C0A0005">
      <w:start w:val="1"/>
      <w:numFmt w:val="bullet"/>
      <w:lvlText w:val=""/>
      <w:lvlJc w:val="left"/>
      <w:pPr>
        <w:ind w:left="720" w:hanging="360"/>
      </w:pPr>
      <w:rPr>
        <w:rFonts w:ascii="Wingdings" w:hAnsi="Wingdings" w:hint="default"/>
        <w:color w:val="FF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E9200E5"/>
    <w:multiLevelType w:val="hybridMultilevel"/>
    <w:tmpl w:val="EB8CF44E"/>
    <w:lvl w:ilvl="0" w:tplc="0180C520">
      <w:start w:val="1"/>
      <w:numFmt w:val="bullet"/>
      <w:lvlText w:val="•"/>
      <w:lvlJc w:val="left"/>
      <w:pPr>
        <w:tabs>
          <w:tab w:val="num" w:pos="720"/>
        </w:tabs>
        <w:ind w:left="720" w:hanging="360"/>
      </w:pPr>
      <w:rPr>
        <w:rFonts w:ascii="Arial" w:hAnsi="Arial" w:hint="default"/>
      </w:rPr>
    </w:lvl>
    <w:lvl w:ilvl="1" w:tplc="FB742D82" w:tentative="1">
      <w:start w:val="1"/>
      <w:numFmt w:val="bullet"/>
      <w:lvlText w:val="•"/>
      <w:lvlJc w:val="left"/>
      <w:pPr>
        <w:tabs>
          <w:tab w:val="num" w:pos="1440"/>
        </w:tabs>
        <w:ind w:left="1440" w:hanging="360"/>
      </w:pPr>
      <w:rPr>
        <w:rFonts w:ascii="Arial" w:hAnsi="Arial" w:hint="default"/>
      </w:rPr>
    </w:lvl>
    <w:lvl w:ilvl="2" w:tplc="31D4F3EE" w:tentative="1">
      <w:start w:val="1"/>
      <w:numFmt w:val="bullet"/>
      <w:lvlText w:val="•"/>
      <w:lvlJc w:val="left"/>
      <w:pPr>
        <w:tabs>
          <w:tab w:val="num" w:pos="2160"/>
        </w:tabs>
        <w:ind w:left="2160" w:hanging="360"/>
      </w:pPr>
      <w:rPr>
        <w:rFonts w:ascii="Arial" w:hAnsi="Arial" w:hint="default"/>
      </w:rPr>
    </w:lvl>
    <w:lvl w:ilvl="3" w:tplc="73E23298" w:tentative="1">
      <w:start w:val="1"/>
      <w:numFmt w:val="bullet"/>
      <w:lvlText w:val="•"/>
      <w:lvlJc w:val="left"/>
      <w:pPr>
        <w:tabs>
          <w:tab w:val="num" w:pos="2880"/>
        </w:tabs>
        <w:ind w:left="2880" w:hanging="360"/>
      </w:pPr>
      <w:rPr>
        <w:rFonts w:ascii="Arial" w:hAnsi="Arial" w:hint="default"/>
      </w:rPr>
    </w:lvl>
    <w:lvl w:ilvl="4" w:tplc="7F764CBC" w:tentative="1">
      <w:start w:val="1"/>
      <w:numFmt w:val="bullet"/>
      <w:lvlText w:val="•"/>
      <w:lvlJc w:val="left"/>
      <w:pPr>
        <w:tabs>
          <w:tab w:val="num" w:pos="3600"/>
        </w:tabs>
        <w:ind w:left="3600" w:hanging="360"/>
      </w:pPr>
      <w:rPr>
        <w:rFonts w:ascii="Arial" w:hAnsi="Arial" w:hint="default"/>
      </w:rPr>
    </w:lvl>
    <w:lvl w:ilvl="5" w:tplc="5F30487E" w:tentative="1">
      <w:start w:val="1"/>
      <w:numFmt w:val="bullet"/>
      <w:lvlText w:val="•"/>
      <w:lvlJc w:val="left"/>
      <w:pPr>
        <w:tabs>
          <w:tab w:val="num" w:pos="4320"/>
        </w:tabs>
        <w:ind w:left="4320" w:hanging="360"/>
      </w:pPr>
      <w:rPr>
        <w:rFonts w:ascii="Arial" w:hAnsi="Arial" w:hint="default"/>
      </w:rPr>
    </w:lvl>
    <w:lvl w:ilvl="6" w:tplc="7AD0110C" w:tentative="1">
      <w:start w:val="1"/>
      <w:numFmt w:val="bullet"/>
      <w:lvlText w:val="•"/>
      <w:lvlJc w:val="left"/>
      <w:pPr>
        <w:tabs>
          <w:tab w:val="num" w:pos="5040"/>
        </w:tabs>
        <w:ind w:left="5040" w:hanging="360"/>
      </w:pPr>
      <w:rPr>
        <w:rFonts w:ascii="Arial" w:hAnsi="Arial" w:hint="default"/>
      </w:rPr>
    </w:lvl>
    <w:lvl w:ilvl="7" w:tplc="7A86CAFA" w:tentative="1">
      <w:start w:val="1"/>
      <w:numFmt w:val="bullet"/>
      <w:lvlText w:val="•"/>
      <w:lvlJc w:val="left"/>
      <w:pPr>
        <w:tabs>
          <w:tab w:val="num" w:pos="5760"/>
        </w:tabs>
        <w:ind w:left="5760" w:hanging="360"/>
      </w:pPr>
      <w:rPr>
        <w:rFonts w:ascii="Arial" w:hAnsi="Arial" w:hint="default"/>
      </w:rPr>
    </w:lvl>
    <w:lvl w:ilvl="8" w:tplc="7562A00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CDC2E14"/>
    <w:multiLevelType w:val="hybridMultilevel"/>
    <w:tmpl w:val="2214B19E"/>
    <w:lvl w:ilvl="0" w:tplc="447E1D3E">
      <w:numFmt w:val="bullet"/>
      <w:lvlText w:val="-"/>
      <w:lvlJc w:val="left"/>
      <w:pPr>
        <w:ind w:left="2771" w:hanging="360"/>
      </w:pPr>
      <w:rPr>
        <w:rFonts w:ascii="Calibri" w:eastAsia="Times New Roman" w:hAnsi="Calibri" w:cs="Times New Roman" w:hint="default"/>
      </w:rPr>
    </w:lvl>
    <w:lvl w:ilvl="1" w:tplc="0C0A0003" w:tentative="1">
      <w:start w:val="1"/>
      <w:numFmt w:val="bullet"/>
      <w:lvlText w:val="o"/>
      <w:lvlJc w:val="left"/>
      <w:pPr>
        <w:ind w:left="3491" w:hanging="360"/>
      </w:pPr>
      <w:rPr>
        <w:rFonts w:ascii="Courier New" w:hAnsi="Courier New" w:cs="Courier New" w:hint="default"/>
      </w:rPr>
    </w:lvl>
    <w:lvl w:ilvl="2" w:tplc="0C0A0005" w:tentative="1">
      <w:start w:val="1"/>
      <w:numFmt w:val="bullet"/>
      <w:lvlText w:val=""/>
      <w:lvlJc w:val="left"/>
      <w:pPr>
        <w:ind w:left="4211" w:hanging="360"/>
      </w:pPr>
      <w:rPr>
        <w:rFonts w:ascii="Wingdings" w:hAnsi="Wingdings" w:hint="default"/>
      </w:rPr>
    </w:lvl>
    <w:lvl w:ilvl="3" w:tplc="0C0A0001" w:tentative="1">
      <w:start w:val="1"/>
      <w:numFmt w:val="bullet"/>
      <w:lvlText w:val=""/>
      <w:lvlJc w:val="left"/>
      <w:pPr>
        <w:ind w:left="4931" w:hanging="360"/>
      </w:pPr>
      <w:rPr>
        <w:rFonts w:ascii="Symbol" w:hAnsi="Symbol" w:hint="default"/>
      </w:rPr>
    </w:lvl>
    <w:lvl w:ilvl="4" w:tplc="0C0A0003" w:tentative="1">
      <w:start w:val="1"/>
      <w:numFmt w:val="bullet"/>
      <w:lvlText w:val="o"/>
      <w:lvlJc w:val="left"/>
      <w:pPr>
        <w:ind w:left="5651" w:hanging="360"/>
      </w:pPr>
      <w:rPr>
        <w:rFonts w:ascii="Courier New" w:hAnsi="Courier New" w:cs="Courier New" w:hint="default"/>
      </w:rPr>
    </w:lvl>
    <w:lvl w:ilvl="5" w:tplc="0C0A0005" w:tentative="1">
      <w:start w:val="1"/>
      <w:numFmt w:val="bullet"/>
      <w:lvlText w:val=""/>
      <w:lvlJc w:val="left"/>
      <w:pPr>
        <w:ind w:left="6371" w:hanging="360"/>
      </w:pPr>
      <w:rPr>
        <w:rFonts w:ascii="Wingdings" w:hAnsi="Wingdings" w:hint="default"/>
      </w:rPr>
    </w:lvl>
    <w:lvl w:ilvl="6" w:tplc="0C0A0001" w:tentative="1">
      <w:start w:val="1"/>
      <w:numFmt w:val="bullet"/>
      <w:lvlText w:val=""/>
      <w:lvlJc w:val="left"/>
      <w:pPr>
        <w:ind w:left="7091" w:hanging="360"/>
      </w:pPr>
      <w:rPr>
        <w:rFonts w:ascii="Symbol" w:hAnsi="Symbol" w:hint="default"/>
      </w:rPr>
    </w:lvl>
    <w:lvl w:ilvl="7" w:tplc="0C0A0003" w:tentative="1">
      <w:start w:val="1"/>
      <w:numFmt w:val="bullet"/>
      <w:lvlText w:val="o"/>
      <w:lvlJc w:val="left"/>
      <w:pPr>
        <w:ind w:left="7811" w:hanging="360"/>
      </w:pPr>
      <w:rPr>
        <w:rFonts w:ascii="Courier New" w:hAnsi="Courier New" w:cs="Courier New" w:hint="default"/>
      </w:rPr>
    </w:lvl>
    <w:lvl w:ilvl="8" w:tplc="0C0A0005" w:tentative="1">
      <w:start w:val="1"/>
      <w:numFmt w:val="bullet"/>
      <w:lvlText w:val=""/>
      <w:lvlJc w:val="left"/>
      <w:pPr>
        <w:ind w:left="8531" w:hanging="360"/>
      </w:pPr>
      <w:rPr>
        <w:rFonts w:ascii="Wingdings" w:hAnsi="Wingdings" w:hint="default"/>
      </w:rPr>
    </w:lvl>
  </w:abstractNum>
  <w:abstractNum w:abstractNumId="15" w15:restartNumberingAfterBreak="0">
    <w:nsid w:val="668F3612"/>
    <w:multiLevelType w:val="hybridMultilevel"/>
    <w:tmpl w:val="6EBED386"/>
    <w:lvl w:ilvl="0" w:tplc="DAE406FA">
      <w:start w:val="1"/>
      <w:numFmt w:val="bullet"/>
      <w:lvlText w:val=""/>
      <w:lvlJc w:val="left"/>
      <w:pPr>
        <w:ind w:left="360" w:hanging="360"/>
      </w:pPr>
      <w:rPr>
        <w:rFonts w:ascii="Symbol" w:hAnsi="Symbol"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6A5506E2"/>
    <w:multiLevelType w:val="hybridMultilevel"/>
    <w:tmpl w:val="6FA47B54"/>
    <w:lvl w:ilvl="0" w:tplc="0C0A0005">
      <w:start w:val="1"/>
      <w:numFmt w:val="bullet"/>
      <w:lvlText w:val=""/>
      <w:lvlJc w:val="left"/>
      <w:pPr>
        <w:ind w:left="720" w:hanging="360"/>
      </w:pPr>
      <w:rPr>
        <w:rFonts w:ascii="Wingdings" w:hAnsi="Wingdings" w:hint="default"/>
        <w:color w:val="FF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B8C355C"/>
    <w:multiLevelType w:val="hybridMultilevel"/>
    <w:tmpl w:val="A8B4AEF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6F170FFF"/>
    <w:multiLevelType w:val="multilevel"/>
    <w:tmpl w:val="AB28A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0221832"/>
    <w:multiLevelType w:val="hybridMultilevel"/>
    <w:tmpl w:val="C07260C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02E5FAC"/>
    <w:multiLevelType w:val="hybridMultilevel"/>
    <w:tmpl w:val="DF6CCF46"/>
    <w:lvl w:ilvl="0" w:tplc="870E8514">
      <w:start w:val="1"/>
      <w:numFmt w:val="decimal"/>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27678A6"/>
    <w:multiLevelType w:val="hybridMultilevel"/>
    <w:tmpl w:val="4866F9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6945BC5"/>
    <w:multiLevelType w:val="hybridMultilevel"/>
    <w:tmpl w:val="E0A01EE8"/>
    <w:lvl w:ilvl="0" w:tplc="1786C414">
      <w:start w:val="1"/>
      <w:numFmt w:val="bullet"/>
      <w:lvlText w:val="•"/>
      <w:lvlJc w:val="left"/>
      <w:pPr>
        <w:tabs>
          <w:tab w:val="num" w:pos="720"/>
        </w:tabs>
        <w:ind w:left="720" w:hanging="360"/>
      </w:pPr>
      <w:rPr>
        <w:rFonts w:ascii="Arial" w:hAnsi="Arial" w:hint="default"/>
      </w:rPr>
    </w:lvl>
    <w:lvl w:ilvl="1" w:tplc="AB0ED5C6" w:tentative="1">
      <w:start w:val="1"/>
      <w:numFmt w:val="bullet"/>
      <w:lvlText w:val="•"/>
      <w:lvlJc w:val="left"/>
      <w:pPr>
        <w:tabs>
          <w:tab w:val="num" w:pos="1440"/>
        </w:tabs>
        <w:ind w:left="1440" w:hanging="360"/>
      </w:pPr>
      <w:rPr>
        <w:rFonts w:ascii="Arial" w:hAnsi="Arial" w:hint="default"/>
      </w:rPr>
    </w:lvl>
    <w:lvl w:ilvl="2" w:tplc="8550AC6E" w:tentative="1">
      <w:start w:val="1"/>
      <w:numFmt w:val="bullet"/>
      <w:lvlText w:val="•"/>
      <w:lvlJc w:val="left"/>
      <w:pPr>
        <w:tabs>
          <w:tab w:val="num" w:pos="2160"/>
        </w:tabs>
        <w:ind w:left="2160" w:hanging="360"/>
      </w:pPr>
      <w:rPr>
        <w:rFonts w:ascii="Arial" w:hAnsi="Arial" w:hint="default"/>
      </w:rPr>
    </w:lvl>
    <w:lvl w:ilvl="3" w:tplc="70447DE2" w:tentative="1">
      <w:start w:val="1"/>
      <w:numFmt w:val="bullet"/>
      <w:lvlText w:val="•"/>
      <w:lvlJc w:val="left"/>
      <w:pPr>
        <w:tabs>
          <w:tab w:val="num" w:pos="2880"/>
        </w:tabs>
        <w:ind w:left="2880" w:hanging="360"/>
      </w:pPr>
      <w:rPr>
        <w:rFonts w:ascii="Arial" w:hAnsi="Arial" w:hint="default"/>
      </w:rPr>
    </w:lvl>
    <w:lvl w:ilvl="4" w:tplc="BD3C345E" w:tentative="1">
      <w:start w:val="1"/>
      <w:numFmt w:val="bullet"/>
      <w:lvlText w:val="•"/>
      <w:lvlJc w:val="left"/>
      <w:pPr>
        <w:tabs>
          <w:tab w:val="num" w:pos="3600"/>
        </w:tabs>
        <w:ind w:left="3600" w:hanging="360"/>
      </w:pPr>
      <w:rPr>
        <w:rFonts w:ascii="Arial" w:hAnsi="Arial" w:hint="default"/>
      </w:rPr>
    </w:lvl>
    <w:lvl w:ilvl="5" w:tplc="6AC0A84A" w:tentative="1">
      <w:start w:val="1"/>
      <w:numFmt w:val="bullet"/>
      <w:lvlText w:val="•"/>
      <w:lvlJc w:val="left"/>
      <w:pPr>
        <w:tabs>
          <w:tab w:val="num" w:pos="4320"/>
        </w:tabs>
        <w:ind w:left="4320" w:hanging="360"/>
      </w:pPr>
      <w:rPr>
        <w:rFonts w:ascii="Arial" w:hAnsi="Arial" w:hint="default"/>
      </w:rPr>
    </w:lvl>
    <w:lvl w:ilvl="6" w:tplc="CA5E2A32" w:tentative="1">
      <w:start w:val="1"/>
      <w:numFmt w:val="bullet"/>
      <w:lvlText w:val="•"/>
      <w:lvlJc w:val="left"/>
      <w:pPr>
        <w:tabs>
          <w:tab w:val="num" w:pos="5040"/>
        </w:tabs>
        <w:ind w:left="5040" w:hanging="360"/>
      </w:pPr>
      <w:rPr>
        <w:rFonts w:ascii="Arial" w:hAnsi="Arial" w:hint="default"/>
      </w:rPr>
    </w:lvl>
    <w:lvl w:ilvl="7" w:tplc="25D49C3A" w:tentative="1">
      <w:start w:val="1"/>
      <w:numFmt w:val="bullet"/>
      <w:lvlText w:val="•"/>
      <w:lvlJc w:val="left"/>
      <w:pPr>
        <w:tabs>
          <w:tab w:val="num" w:pos="5760"/>
        </w:tabs>
        <w:ind w:left="5760" w:hanging="360"/>
      </w:pPr>
      <w:rPr>
        <w:rFonts w:ascii="Arial" w:hAnsi="Arial" w:hint="default"/>
      </w:rPr>
    </w:lvl>
    <w:lvl w:ilvl="8" w:tplc="F698CA5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7C477F5"/>
    <w:multiLevelType w:val="hybridMultilevel"/>
    <w:tmpl w:val="9400524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15:restartNumberingAfterBreak="0">
    <w:nsid w:val="79EF2760"/>
    <w:multiLevelType w:val="hybridMultilevel"/>
    <w:tmpl w:val="726C084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ECE730A"/>
    <w:multiLevelType w:val="hybridMultilevel"/>
    <w:tmpl w:val="1E5CFB6E"/>
    <w:lvl w:ilvl="0" w:tplc="050CDDBC">
      <w:start w:val="2"/>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2"/>
  </w:num>
  <w:num w:numId="5">
    <w:abstractNumId w:val="14"/>
  </w:num>
  <w:num w:numId="6">
    <w:abstractNumId w:val="4"/>
  </w:num>
  <w:num w:numId="7">
    <w:abstractNumId w:val="10"/>
  </w:num>
  <w:num w:numId="8">
    <w:abstractNumId w:val="9"/>
  </w:num>
  <w:num w:numId="9">
    <w:abstractNumId w:val="21"/>
  </w:num>
  <w:num w:numId="10">
    <w:abstractNumId w:val="6"/>
  </w:num>
  <w:num w:numId="11">
    <w:abstractNumId w:val="1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3"/>
  </w:num>
  <w:num w:numId="23">
    <w:abstractNumId w:val="15"/>
  </w:num>
  <w:num w:numId="24">
    <w:abstractNumId w:val="22"/>
  </w:num>
  <w:num w:numId="25">
    <w:abstractNumId w:val="13"/>
  </w:num>
  <w:num w:numId="26">
    <w:abstractNumId w:val="0"/>
  </w:num>
  <w:num w:numId="27">
    <w:abstractNumId w:val="16"/>
  </w:num>
  <w:num w:numId="28">
    <w:abstractNumId w:val="25"/>
  </w:num>
  <w:num w:numId="29">
    <w:abstractNumId w:val="19"/>
  </w:num>
  <w:num w:numId="30">
    <w:abstractNumId w:val="12"/>
  </w:num>
  <w:num w:numId="31">
    <w:abstractNumId w:val="1"/>
  </w:num>
  <w:num w:numId="32">
    <w:abstractNumId w:val="24"/>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44F"/>
    <w:rsid w:val="00002B1B"/>
    <w:rsid w:val="00002F28"/>
    <w:rsid w:val="00003995"/>
    <w:rsid w:val="0000412F"/>
    <w:rsid w:val="00005901"/>
    <w:rsid w:val="00011750"/>
    <w:rsid w:val="000125B7"/>
    <w:rsid w:val="00012800"/>
    <w:rsid w:val="00022C89"/>
    <w:rsid w:val="000230BA"/>
    <w:rsid w:val="00024F9F"/>
    <w:rsid w:val="00025187"/>
    <w:rsid w:val="000266EB"/>
    <w:rsid w:val="00026AAC"/>
    <w:rsid w:val="0002767B"/>
    <w:rsid w:val="000304C4"/>
    <w:rsid w:val="000311C3"/>
    <w:rsid w:val="00031399"/>
    <w:rsid w:val="00031CF9"/>
    <w:rsid w:val="000320C0"/>
    <w:rsid w:val="00036101"/>
    <w:rsid w:val="0003619C"/>
    <w:rsid w:val="000361AA"/>
    <w:rsid w:val="000365FD"/>
    <w:rsid w:val="00036722"/>
    <w:rsid w:val="00041516"/>
    <w:rsid w:val="00043D6B"/>
    <w:rsid w:val="000442CF"/>
    <w:rsid w:val="000443F8"/>
    <w:rsid w:val="00044564"/>
    <w:rsid w:val="00044EA6"/>
    <w:rsid w:val="0004639E"/>
    <w:rsid w:val="00050A3E"/>
    <w:rsid w:val="000519DF"/>
    <w:rsid w:val="000535F7"/>
    <w:rsid w:val="00055555"/>
    <w:rsid w:val="000559F5"/>
    <w:rsid w:val="000569F8"/>
    <w:rsid w:val="000570D5"/>
    <w:rsid w:val="00057677"/>
    <w:rsid w:val="000578F5"/>
    <w:rsid w:val="0006017A"/>
    <w:rsid w:val="000650D7"/>
    <w:rsid w:val="00065D6F"/>
    <w:rsid w:val="0007019D"/>
    <w:rsid w:val="00070587"/>
    <w:rsid w:val="000719D1"/>
    <w:rsid w:val="00072B6D"/>
    <w:rsid w:val="00073F43"/>
    <w:rsid w:val="00075F20"/>
    <w:rsid w:val="00076A66"/>
    <w:rsid w:val="00076CD7"/>
    <w:rsid w:val="000777B6"/>
    <w:rsid w:val="000808A3"/>
    <w:rsid w:val="00082451"/>
    <w:rsid w:val="00084365"/>
    <w:rsid w:val="00085262"/>
    <w:rsid w:val="000901C2"/>
    <w:rsid w:val="00090C1D"/>
    <w:rsid w:val="00090EAF"/>
    <w:rsid w:val="00091FB6"/>
    <w:rsid w:val="000948B3"/>
    <w:rsid w:val="000963F3"/>
    <w:rsid w:val="0009663F"/>
    <w:rsid w:val="00096953"/>
    <w:rsid w:val="00096981"/>
    <w:rsid w:val="00096C1D"/>
    <w:rsid w:val="00097134"/>
    <w:rsid w:val="000A3A05"/>
    <w:rsid w:val="000A4999"/>
    <w:rsid w:val="000A6D3F"/>
    <w:rsid w:val="000A7106"/>
    <w:rsid w:val="000B0A89"/>
    <w:rsid w:val="000B194C"/>
    <w:rsid w:val="000B41CE"/>
    <w:rsid w:val="000B50B7"/>
    <w:rsid w:val="000B7E2F"/>
    <w:rsid w:val="000C20A4"/>
    <w:rsid w:val="000C269F"/>
    <w:rsid w:val="000C2EEB"/>
    <w:rsid w:val="000C2F8B"/>
    <w:rsid w:val="000C3D9D"/>
    <w:rsid w:val="000C3EFA"/>
    <w:rsid w:val="000C5058"/>
    <w:rsid w:val="000C5F4E"/>
    <w:rsid w:val="000C6530"/>
    <w:rsid w:val="000D2E08"/>
    <w:rsid w:val="000D3AD7"/>
    <w:rsid w:val="000D3E16"/>
    <w:rsid w:val="000D5630"/>
    <w:rsid w:val="000D5D53"/>
    <w:rsid w:val="000D7BA9"/>
    <w:rsid w:val="000D7F8C"/>
    <w:rsid w:val="000E0BAD"/>
    <w:rsid w:val="000E1948"/>
    <w:rsid w:val="000E1FC3"/>
    <w:rsid w:val="000E26A0"/>
    <w:rsid w:val="000E2745"/>
    <w:rsid w:val="000E2CA3"/>
    <w:rsid w:val="000E3031"/>
    <w:rsid w:val="000E35DA"/>
    <w:rsid w:val="000E35DC"/>
    <w:rsid w:val="000E78B9"/>
    <w:rsid w:val="000F10CD"/>
    <w:rsid w:val="000F501B"/>
    <w:rsid w:val="000F5A8C"/>
    <w:rsid w:val="000F60A2"/>
    <w:rsid w:val="0010128E"/>
    <w:rsid w:val="00104A75"/>
    <w:rsid w:val="0010588F"/>
    <w:rsid w:val="0010798E"/>
    <w:rsid w:val="001079B5"/>
    <w:rsid w:val="00112A6D"/>
    <w:rsid w:val="0011300D"/>
    <w:rsid w:val="0011396C"/>
    <w:rsid w:val="0011655E"/>
    <w:rsid w:val="00116B55"/>
    <w:rsid w:val="00117100"/>
    <w:rsid w:val="001178B9"/>
    <w:rsid w:val="00121CD6"/>
    <w:rsid w:val="00123AF1"/>
    <w:rsid w:val="00123B26"/>
    <w:rsid w:val="001243DC"/>
    <w:rsid w:val="00126391"/>
    <w:rsid w:val="00127152"/>
    <w:rsid w:val="00131DFC"/>
    <w:rsid w:val="00133541"/>
    <w:rsid w:val="0014101B"/>
    <w:rsid w:val="00142121"/>
    <w:rsid w:val="00143DC2"/>
    <w:rsid w:val="0014417F"/>
    <w:rsid w:val="00145580"/>
    <w:rsid w:val="00146778"/>
    <w:rsid w:val="001473F5"/>
    <w:rsid w:val="00147483"/>
    <w:rsid w:val="00150781"/>
    <w:rsid w:val="00150F98"/>
    <w:rsid w:val="0015135E"/>
    <w:rsid w:val="001520F4"/>
    <w:rsid w:val="00152493"/>
    <w:rsid w:val="00153903"/>
    <w:rsid w:val="00154007"/>
    <w:rsid w:val="001573E0"/>
    <w:rsid w:val="00160713"/>
    <w:rsid w:val="00160942"/>
    <w:rsid w:val="00162216"/>
    <w:rsid w:val="00163AB5"/>
    <w:rsid w:val="0016588A"/>
    <w:rsid w:val="00165C28"/>
    <w:rsid w:val="0016627A"/>
    <w:rsid w:val="00167B15"/>
    <w:rsid w:val="001714B7"/>
    <w:rsid w:val="001715FC"/>
    <w:rsid w:val="0017176D"/>
    <w:rsid w:val="00171F6C"/>
    <w:rsid w:val="00171F9E"/>
    <w:rsid w:val="0017403E"/>
    <w:rsid w:val="00174923"/>
    <w:rsid w:val="00174DB7"/>
    <w:rsid w:val="00175D06"/>
    <w:rsid w:val="00176127"/>
    <w:rsid w:val="00177149"/>
    <w:rsid w:val="00181E2C"/>
    <w:rsid w:val="00182AF6"/>
    <w:rsid w:val="00182C9A"/>
    <w:rsid w:val="001833E9"/>
    <w:rsid w:val="001839D1"/>
    <w:rsid w:val="001840F8"/>
    <w:rsid w:val="00184413"/>
    <w:rsid w:val="0018474A"/>
    <w:rsid w:val="0018518E"/>
    <w:rsid w:val="00187BD0"/>
    <w:rsid w:val="00190268"/>
    <w:rsid w:val="00190C5F"/>
    <w:rsid w:val="00191933"/>
    <w:rsid w:val="00191EDC"/>
    <w:rsid w:val="0019202A"/>
    <w:rsid w:val="001930BB"/>
    <w:rsid w:val="001A082C"/>
    <w:rsid w:val="001A0942"/>
    <w:rsid w:val="001A0949"/>
    <w:rsid w:val="001A0A2D"/>
    <w:rsid w:val="001A18A3"/>
    <w:rsid w:val="001A2057"/>
    <w:rsid w:val="001A2623"/>
    <w:rsid w:val="001A3044"/>
    <w:rsid w:val="001A39B2"/>
    <w:rsid w:val="001A4BE5"/>
    <w:rsid w:val="001A6947"/>
    <w:rsid w:val="001A6DB6"/>
    <w:rsid w:val="001A739E"/>
    <w:rsid w:val="001A77D4"/>
    <w:rsid w:val="001B0E3D"/>
    <w:rsid w:val="001B1DF6"/>
    <w:rsid w:val="001B365E"/>
    <w:rsid w:val="001B39A7"/>
    <w:rsid w:val="001B3C62"/>
    <w:rsid w:val="001B48D4"/>
    <w:rsid w:val="001B61C8"/>
    <w:rsid w:val="001B6A08"/>
    <w:rsid w:val="001C031D"/>
    <w:rsid w:val="001C06D5"/>
    <w:rsid w:val="001C248C"/>
    <w:rsid w:val="001C3AC5"/>
    <w:rsid w:val="001C40C0"/>
    <w:rsid w:val="001C4683"/>
    <w:rsid w:val="001C54E8"/>
    <w:rsid w:val="001C6B89"/>
    <w:rsid w:val="001C740B"/>
    <w:rsid w:val="001D06FE"/>
    <w:rsid w:val="001D197B"/>
    <w:rsid w:val="001D237A"/>
    <w:rsid w:val="001D4C41"/>
    <w:rsid w:val="001D4E2C"/>
    <w:rsid w:val="001D64D8"/>
    <w:rsid w:val="001D7458"/>
    <w:rsid w:val="001E0838"/>
    <w:rsid w:val="001E30A5"/>
    <w:rsid w:val="001E401A"/>
    <w:rsid w:val="001F0F2D"/>
    <w:rsid w:val="001F133F"/>
    <w:rsid w:val="001F24A5"/>
    <w:rsid w:val="001F4DAC"/>
    <w:rsid w:val="001F4EE6"/>
    <w:rsid w:val="001F649F"/>
    <w:rsid w:val="001F6CB0"/>
    <w:rsid w:val="001F76FA"/>
    <w:rsid w:val="001F7A62"/>
    <w:rsid w:val="001F7F93"/>
    <w:rsid w:val="0020251F"/>
    <w:rsid w:val="00202889"/>
    <w:rsid w:val="00205238"/>
    <w:rsid w:val="002067DA"/>
    <w:rsid w:val="0020767F"/>
    <w:rsid w:val="002114B7"/>
    <w:rsid w:val="002124E4"/>
    <w:rsid w:val="00212B86"/>
    <w:rsid w:val="00213119"/>
    <w:rsid w:val="002139EA"/>
    <w:rsid w:val="00213CAF"/>
    <w:rsid w:val="002150BF"/>
    <w:rsid w:val="002151DC"/>
    <w:rsid w:val="00215A31"/>
    <w:rsid w:val="00215E05"/>
    <w:rsid w:val="00215FC9"/>
    <w:rsid w:val="002167BB"/>
    <w:rsid w:val="002206CD"/>
    <w:rsid w:val="00220FEB"/>
    <w:rsid w:val="00221166"/>
    <w:rsid w:val="00223E25"/>
    <w:rsid w:val="00224517"/>
    <w:rsid w:val="002250CE"/>
    <w:rsid w:val="00225AB6"/>
    <w:rsid w:val="00226E84"/>
    <w:rsid w:val="00227307"/>
    <w:rsid w:val="00227FD3"/>
    <w:rsid w:val="00230892"/>
    <w:rsid w:val="00231C62"/>
    <w:rsid w:val="00232B7C"/>
    <w:rsid w:val="00233D17"/>
    <w:rsid w:val="002340E2"/>
    <w:rsid w:val="00234E40"/>
    <w:rsid w:val="00234FC1"/>
    <w:rsid w:val="002367DF"/>
    <w:rsid w:val="0024057A"/>
    <w:rsid w:val="00242D6D"/>
    <w:rsid w:val="00244873"/>
    <w:rsid w:val="00246128"/>
    <w:rsid w:val="00246890"/>
    <w:rsid w:val="002478DF"/>
    <w:rsid w:val="002502A9"/>
    <w:rsid w:val="00252807"/>
    <w:rsid w:val="00253960"/>
    <w:rsid w:val="00253C14"/>
    <w:rsid w:val="00253C65"/>
    <w:rsid w:val="002546E6"/>
    <w:rsid w:val="00254FFA"/>
    <w:rsid w:val="002561A2"/>
    <w:rsid w:val="002564FB"/>
    <w:rsid w:val="002568C9"/>
    <w:rsid w:val="0026042D"/>
    <w:rsid w:val="0026056D"/>
    <w:rsid w:val="00260AE5"/>
    <w:rsid w:val="00260D3D"/>
    <w:rsid w:val="002619EE"/>
    <w:rsid w:val="002625C2"/>
    <w:rsid w:val="0026427D"/>
    <w:rsid w:val="00264AD5"/>
    <w:rsid w:val="00265145"/>
    <w:rsid w:val="00265F25"/>
    <w:rsid w:val="0027081C"/>
    <w:rsid w:val="0027279A"/>
    <w:rsid w:val="00272BDB"/>
    <w:rsid w:val="00273740"/>
    <w:rsid w:val="00273EC4"/>
    <w:rsid w:val="00273FC1"/>
    <w:rsid w:val="00274735"/>
    <w:rsid w:val="0027501E"/>
    <w:rsid w:val="00277C27"/>
    <w:rsid w:val="00277D85"/>
    <w:rsid w:val="00280D2A"/>
    <w:rsid w:val="00281805"/>
    <w:rsid w:val="00281881"/>
    <w:rsid w:val="00281999"/>
    <w:rsid w:val="00281F59"/>
    <w:rsid w:val="002822FE"/>
    <w:rsid w:val="00282364"/>
    <w:rsid w:val="00283737"/>
    <w:rsid w:val="00283AF6"/>
    <w:rsid w:val="00284277"/>
    <w:rsid w:val="00285710"/>
    <w:rsid w:val="00286622"/>
    <w:rsid w:val="00287BC3"/>
    <w:rsid w:val="00293673"/>
    <w:rsid w:val="00294E55"/>
    <w:rsid w:val="00296DC6"/>
    <w:rsid w:val="00297213"/>
    <w:rsid w:val="002A0A56"/>
    <w:rsid w:val="002A198B"/>
    <w:rsid w:val="002A3941"/>
    <w:rsid w:val="002A42D3"/>
    <w:rsid w:val="002A4495"/>
    <w:rsid w:val="002A4510"/>
    <w:rsid w:val="002A4E19"/>
    <w:rsid w:val="002A596A"/>
    <w:rsid w:val="002A5A7A"/>
    <w:rsid w:val="002A6284"/>
    <w:rsid w:val="002A68BD"/>
    <w:rsid w:val="002A7071"/>
    <w:rsid w:val="002B083A"/>
    <w:rsid w:val="002B33F9"/>
    <w:rsid w:val="002B35D8"/>
    <w:rsid w:val="002B48B1"/>
    <w:rsid w:val="002B61F1"/>
    <w:rsid w:val="002B67E4"/>
    <w:rsid w:val="002B782D"/>
    <w:rsid w:val="002C1EAD"/>
    <w:rsid w:val="002C2433"/>
    <w:rsid w:val="002C290B"/>
    <w:rsid w:val="002C2C03"/>
    <w:rsid w:val="002C3856"/>
    <w:rsid w:val="002C46A0"/>
    <w:rsid w:val="002C4FD1"/>
    <w:rsid w:val="002C6ADF"/>
    <w:rsid w:val="002C6F25"/>
    <w:rsid w:val="002C7A85"/>
    <w:rsid w:val="002C7DB7"/>
    <w:rsid w:val="002D0481"/>
    <w:rsid w:val="002D30F0"/>
    <w:rsid w:val="002D34B0"/>
    <w:rsid w:val="002D3C17"/>
    <w:rsid w:val="002D58CC"/>
    <w:rsid w:val="002D5D9D"/>
    <w:rsid w:val="002D6354"/>
    <w:rsid w:val="002E02FD"/>
    <w:rsid w:val="002E2B7A"/>
    <w:rsid w:val="002E55AE"/>
    <w:rsid w:val="002E5687"/>
    <w:rsid w:val="002E6359"/>
    <w:rsid w:val="002E7516"/>
    <w:rsid w:val="002F50EF"/>
    <w:rsid w:val="002F5CD2"/>
    <w:rsid w:val="002F78F1"/>
    <w:rsid w:val="003034DB"/>
    <w:rsid w:val="003046C7"/>
    <w:rsid w:val="00305A18"/>
    <w:rsid w:val="00307297"/>
    <w:rsid w:val="00307DD9"/>
    <w:rsid w:val="00310D66"/>
    <w:rsid w:val="003115BB"/>
    <w:rsid w:val="0031343D"/>
    <w:rsid w:val="00314D9D"/>
    <w:rsid w:val="00315405"/>
    <w:rsid w:val="00315F91"/>
    <w:rsid w:val="0031668D"/>
    <w:rsid w:val="00316D2E"/>
    <w:rsid w:val="0031785C"/>
    <w:rsid w:val="00321DC0"/>
    <w:rsid w:val="00322721"/>
    <w:rsid w:val="00323271"/>
    <w:rsid w:val="00323648"/>
    <w:rsid w:val="00323DB2"/>
    <w:rsid w:val="00325646"/>
    <w:rsid w:val="003269E9"/>
    <w:rsid w:val="00326B2C"/>
    <w:rsid w:val="00331197"/>
    <w:rsid w:val="003319DB"/>
    <w:rsid w:val="00332678"/>
    <w:rsid w:val="00335421"/>
    <w:rsid w:val="003360CD"/>
    <w:rsid w:val="00337751"/>
    <w:rsid w:val="00337AE7"/>
    <w:rsid w:val="00344D0B"/>
    <w:rsid w:val="0035012B"/>
    <w:rsid w:val="003514A9"/>
    <w:rsid w:val="00352F24"/>
    <w:rsid w:val="00353604"/>
    <w:rsid w:val="00357080"/>
    <w:rsid w:val="00357C35"/>
    <w:rsid w:val="00360265"/>
    <w:rsid w:val="0036111C"/>
    <w:rsid w:val="003614B6"/>
    <w:rsid w:val="003614F1"/>
    <w:rsid w:val="00362046"/>
    <w:rsid w:val="0036438A"/>
    <w:rsid w:val="00366FBA"/>
    <w:rsid w:val="003703C8"/>
    <w:rsid w:val="003713C9"/>
    <w:rsid w:val="0037192E"/>
    <w:rsid w:val="00371FC7"/>
    <w:rsid w:val="00372164"/>
    <w:rsid w:val="003726A6"/>
    <w:rsid w:val="0037278B"/>
    <w:rsid w:val="00373819"/>
    <w:rsid w:val="0037534A"/>
    <w:rsid w:val="00375589"/>
    <w:rsid w:val="003824DB"/>
    <w:rsid w:val="0038322A"/>
    <w:rsid w:val="00383404"/>
    <w:rsid w:val="00384B4E"/>
    <w:rsid w:val="003852F0"/>
    <w:rsid w:val="00385582"/>
    <w:rsid w:val="00386E66"/>
    <w:rsid w:val="003900E2"/>
    <w:rsid w:val="00390F8F"/>
    <w:rsid w:val="00391389"/>
    <w:rsid w:val="00391E2B"/>
    <w:rsid w:val="003945A0"/>
    <w:rsid w:val="003966F3"/>
    <w:rsid w:val="00396867"/>
    <w:rsid w:val="003A045C"/>
    <w:rsid w:val="003A0B4E"/>
    <w:rsid w:val="003A2C07"/>
    <w:rsid w:val="003A2CD1"/>
    <w:rsid w:val="003A4A61"/>
    <w:rsid w:val="003A63FA"/>
    <w:rsid w:val="003A6452"/>
    <w:rsid w:val="003A681D"/>
    <w:rsid w:val="003A6FA8"/>
    <w:rsid w:val="003A734F"/>
    <w:rsid w:val="003B282D"/>
    <w:rsid w:val="003B35E0"/>
    <w:rsid w:val="003B4090"/>
    <w:rsid w:val="003B45BF"/>
    <w:rsid w:val="003B4DAC"/>
    <w:rsid w:val="003B6430"/>
    <w:rsid w:val="003B662A"/>
    <w:rsid w:val="003C128E"/>
    <w:rsid w:val="003C281A"/>
    <w:rsid w:val="003C51E8"/>
    <w:rsid w:val="003C570D"/>
    <w:rsid w:val="003C5C01"/>
    <w:rsid w:val="003C5D5A"/>
    <w:rsid w:val="003C5EC3"/>
    <w:rsid w:val="003C67CE"/>
    <w:rsid w:val="003C79A5"/>
    <w:rsid w:val="003D054A"/>
    <w:rsid w:val="003D05FA"/>
    <w:rsid w:val="003D0836"/>
    <w:rsid w:val="003D2C6D"/>
    <w:rsid w:val="003D3B9C"/>
    <w:rsid w:val="003D5035"/>
    <w:rsid w:val="003D7631"/>
    <w:rsid w:val="003E5631"/>
    <w:rsid w:val="003E6127"/>
    <w:rsid w:val="003F17A1"/>
    <w:rsid w:val="003F2CF5"/>
    <w:rsid w:val="003F3921"/>
    <w:rsid w:val="003F395C"/>
    <w:rsid w:val="003F4C70"/>
    <w:rsid w:val="003F4D0A"/>
    <w:rsid w:val="003F6232"/>
    <w:rsid w:val="003F66DB"/>
    <w:rsid w:val="003F78B3"/>
    <w:rsid w:val="003F7EAD"/>
    <w:rsid w:val="00400859"/>
    <w:rsid w:val="004010EB"/>
    <w:rsid w:val="00401973"/>
    <w:rsid w:val="00402494"/>
    <w:rsid w:val="00404200"/>
    <w:rsid w:val="0040444B"/>
    <w:rsid w:val="0040495D"/>
    <w:rsid w:val="00404EF2"/>
    <w:rsid w:val="00405BCD"/>
    <w:rsid w:val="00412205"/>
    <w:rsid w:val="0041245F"/>
    <w:rsid w:val="00414B35"/>
    <w:rsid w:val="004154FE"/>
    <w:rsid w:val="00416558"/>
    <w:rsid w:val="0041779D"/>
    <w:rsid w:val="0042169B"/>
    <w:rsid w:val="004217B3"/>
    <w:rsid w:val="004222DE"/>
    <w:rsid w:val="0042253D"/>
    <w:rsid w:val="00422CC0"/>
    <w:rsid w:val="004232D8"/>
    <w:rsid w:val="004234F2"/>
    <w:rsid w:val="004245B0"/>
    <w:rsid w:val="0042669A"/>
    <w:rsid w:val="00426F02"/>
    <w:rsid w:val="004320D7"/>
    <w:rsid w:val="00432D0A"/>
    <w:rsid w:val="00432DC4"/>
    <w:rsid w:val="00433EB6"/>
    <w:rsid w:val="00434F71"/>
    <w:rsid w:val="004418A9"/>
    <w:rsid w:val="00441B72"/>
    <w:rsid w:val="00441FDC"/>
    <w:rsid w:val="004421BB"/>
    <w:rsid w:val="00442888"/>
    <w:rsid w:val="00442BDA"/>
    <w:rsid w:val="00442EE4"/>
    <w:rsid w:val="00443289"/>
    <w:rsid w:val="0044617E"/>
    <w:rsid w:val="004471CE"/>
    <w:rsid w:val="0045096B"/>
    <w:rsid w:val="00453D52"/>
    <w:rsid w:val="004542D4"/>
    <w:rsid w:val="0045534B"/>
    <w:rsid w:val="0045586A"/>
    <w:rsid w:val="004575FA"/>
    <w:rsid w:val="00460946"/>
    <w:rsid w:val="00462B25"/>
    <w:rsid w:val="00463CC8"/>
    <w:rsid w:val="00463E25"/>
    <w:rsid w:val="00463F13"/>
    <w:rsid w:val="0046505D"/>
    <w:rsid w:val="00465B80"/>
    <w:rsid w:val="00471BAC"/>
    <w:rsid w:val="00473C37"/>
    <w:rsid w:val="00473E66"/>
    <w:rsid w:val="004744E0"/>
    <w:rsid w:val="00474E2B"/>
    <w:rsid w:val="00475B2E"/>
    <w:rsid w:val="00476FDC"/>
    <w:rsid w:val="00477362"/>
    <w:rsid w:val="00480125"/>
    <w:rsid w:val="00480D70"/>
    <w:rsid w:val="00481604"/>
    <w:rsid w:val="00485959"/>
    <w:rsid w:val="0048624B"/>
    <w:rsid w:val="00491EA1"/>
    <w:rsid w:val="004925E6"/>
    <w:rsid w:val="00492F81"/>
    <w:rsid w:val="0049312F"/>
    <w:rsid w:val="00493DF5"/>
    <w:rsid w:val="00493F83"/>
    <w:rsid w:val="00495B10"/>
    <w:rsid w:val="004A043A"/>
    <w:rsid w:val="004A159A"/>
    <w:rsid w:val="004A3A77"/>
    <w:rsid w:val="004A48EA"/>
    <w:rsid w:val="004A79CA"/>
    <w:rsid w:val="004B11D7"/>
    <w:rsid w:val="004B15E3"/>
    <w:rsid w:val="004B23AE"/>
    <w:rsid w:val="004B5444"/>
    <w:rsid w:val="004B6FBD"/>
    <w:rsid w:val="004B704F"/>
    <w:rsid w:val="004C0F18"/>
    <w:rsid w:val="004C48A0"/>
    <w:rsid w:val="004D3272"/>
    <w:rsid w:val="004D3A86"/>
    <w:rsid w:val="004D4882"/>
    <w:rsid w:val="004D5448"/>
    <w:rsid w:val="004D66B4"/>
    <w:rsid w:val="004D6CB9"/>
    <w:rsid w:val="004E1341"/>
    <w:rsid w:val="004E260C"/>
    <w:rsid w:val="004E5081"/>
    <w:rsid w:val="004E6A48"/>
    <w:rsid w:val="004F06ED"/>
    <w:rsid w:val="004F0776"/>
    <w:rsid w:val="004F24A3"/>
    <w:rsid w:val="004F35B4"/>
    <w:rsid w:val="004F3BD5"/>
    <w:rsid w:val="004F4DBE"/>
    <w:rsid w:val="004F5422"/>
    <w:rsid w:val="004F54E2"/>
    <w:rsid w:val="004F6A23"/>
    <w:rsid w:val="00500D93"/>
    <w:rsid w:val="00502059"/>
    <w:rsid w:val="00502920"/>
    <w:rsid w:val="00503981"/>
    <w:rsid w:val="00503D97"/>
    <w:rsid w:val="005052EC"/>
    <w:rsid w:val="00505C5A"/>
    <w:rsid w:val="00507654"/>
    <w:rsid w:val="0050795E"/>
    <w:rsid w:val="00510CCE"/>
    <w:rsid w:val="00510F78"/>
    <w:rsid w:val="00513315"/>
    <w:rsid w:val="00514045"/>
    <w:rsid w:val="00514174"/>
    <w:rsid w:val="0052013C"/>
    <w:rsid w:val="00520859"/>
    <w:rsid w:val="0052092D"/>
    <w:rsid w:val="00522F69"/>
    <w:rsid w:val="005232C3"/>
    <w:rsid w:val="0052425D"/>
    <w:rsid w:val="00524886"/>
    <w:rsid w:val="00524E01"/>
    <w:rsid w:val="005329C7"/>
    <w:rsid w:val="005338FC"/>
    <w:rsid w:val="0053672E"/>
    <w:rsid w:val="005367F8"/>
    <w:rsid w:val="005406E5"/>
    <w:rsid w:val="0054212E"/>
    <w:rsid w:val="00542D94"/>
    <w:rsid w:val="00545A2A"/>
    <w:rsid w:val="00547500"/>
    <w:rsid w:val="00552C5D"/>
    <w:rsid w:val="005561E5"/>
    <w:rsid w:val="00557C34"/>
    <w:rsid w:val="005610D3"/>
    <w:rsid w:val="00561441"/>
    <w:rsid w:val="00562D91"/>
    <w:rsid w:val="00565E0D"/>
    <w:rsid w:val="0056632D"/>
    <w:rsid w:val="005669B1"/>
    <w:rsid w:val="00566DA6"/>
    <w:rsid w:val="00570055"/>
    <w:rsid w:val="005728CC"/>
    <w:rsid w:val="00572990"/>
    <w:rsid w:val="005731A6"/>
    <w:rsid w:val="0057396C"/>
    <w:rsid w:val="00573AEF"/>
    <w:rsid w:val="00573D95"/>
    <w:rsid w:val="005753AB"/>
    <w:rsid w:val="0057559C"/>
    <w:rsid w:val="00581126"/>
    <w:rsid w:val="00581300"/>
    <w:rsid w:val="00582B54"/>
    <w:rsid w:val="00582C14"/>
    <w:rsid w:val="00583270"/>
    <w:rsid w:val="0058340F"/>
    <w:rsid w:val="00583CD4"/>
    <w:rsid w:val="00584EBA"/>
    <w:rsid w:val="00585F9E"/>
    <w:rsid w:val="005870F1"/>
    <w:rsid w:val="00587186"/>
    <w:rsid w:val="00587DB0"/>
    <w:rsid w:val="005908C8"/>
    <w:rsid w:val="00590D33"/>
    <w:rsid w:val="00591FA2"/>
    <w:rsid w:val="00592A34"/>
    <w:rsid w:val="005930D5"/>
    <w:rsid w:val="00593996"/>
    <w:rsid w:val="00593B13"/>
    <w:rsid w:val="0059515D"/>
    <w:rsid w:val="005962E5"/>
    <w:rsid w:val="0059667E"/>
    <w:rsid w:val="005A1951"/>
    <w:rsid w:val="005A26FA"/>
    <w:rsid w:val="005B0722"/>
    <w:rsid w:val="005B4491"/>
    <w:rsid w:val="005B4A8B"/>
    <w:rsid w:val="005B5F73"/>
    <w:rsid w:val="005C1FEF"/>
    <w:rsid w:val="005C22DE"/>
    <w:rsid w:val="005C26D3"/>
    <w:rsid w:val="005C2755"/>
    <w:rsid w:val="005C2BDA"/>
    <w:rsid w:val="005C2C54"/>
    <w:rsid w:val="005C33EB"/>
    <w:rsid w:val="005C38D6"/>
    <w:rsid w:val="005C48AD"/>
    <w:rsid w:val="005C5F1A"/>
    <w:rsid w:val="005C6BD5"/>
    <w:rsid w:val="005C7024"/>
    <w:rsid w:val="005C7B8B"/>
    <w:rsid w:val="005D03F3"/>
    <w:rsid w:val="005D11CF"/>
    <w:rsid w:val="005D1B5E"/>
    <w:rsid w:val="005D2022"/>
    <w:rsid w:val="005D2264"/>
    <w:rsid w:val="005D51BB"/>
    <w:rsid w:val="005D54FA"/>
    <w:rsid w:val="005D7090"/>
    <w:rsid w:val="005D7A06"/>
    <w:rsid w:val="005D7ABA"/>
    <w:rsid w:val="005E08F6"/>
    <w:rsid w:val="005E10F9"/>
    <w:rsid w:val="005E31B4"/>
    <w:rsid w:val="005E4A38"/>
    <w:rsid w:val="005E4CE9"/>
    <w:rsid w:val="005E50FA"/>
    <w:rsid w:val="005E5FAC"/>
    <w:rsid w:val="005E631F"/>
    <w:rsid w:val="005E63C5"/>
    <w:rsid w:val="005E778F"/>
    <w:rsid w:val="005F0279"/>
    <w:rsid w:val="005F1CC9"/>
    <w:rsid w:val="005F3674"/>
    <w:rsid w:val="005F3A1E"/>
    <w:rsid w:val="005F5797"/>
    <w:rsid w:val="005F59CD"/>
    <w:rsid w:val="005F5D0F"/>
    <w:rsid w:val="005F6C7C"/>
    <w:rsid w:val="005F720F"/>
    <w:rsid w:val="005F77DC"/>
    <w:rsid w:val="005F7B24"/>
    <w:rsid w:val="00604DDC"/>
    <w:rsid w:val="006074AF"/>
    <w:rsid w:val="006079E1"/>
    <w:rsid w:val="00610661"/>
    <w:rsid w:val="006122D7"/>
    <w:rsid w:val="00612654"/>
    <w:rsid w:val="006126A7"/>
    <w:rsid w:val="00612E66"/>
    <w:rsid w:val="006167FE"/>
    <w:rsid w:val="006170D7"/>
    <w:rsid w:val="00617516"/>
    <w:rsid w:val="00617F1C"/>
    <w:rsid w:val="00621394"/>
    <w:rsid w:val="006215FA"/>
    <w:rsid w:val="00622698"/>
    <w:rsid w:val="00623EF9"/>
    <w:rsid w:val="00623F2A"/>
    <w:rsid w:val="006249B7"/>
    <w:rsid w:val="0062545E"/>
    <w:rsid w:val="00626D2F"/>
    <w:rsid w:val="006274AB"/>
    <w:rsid w:val="00632F98"/>
    <w:rsid w:val="0063304C"/>
    <w:rsid w:val="00633298"/>
    <w:rsid w:val="00634D09"/>
    <w:rsid w:val="0063667D"/>
    <w:rsid w:val="00640084"/>
    <w:rsid w:val="0064131A"/>
    <w:rsid w:val="0064198D"/>
    <w:rsid w:val="00643A32"/>
    <w:rsid w:val="00644273"/>
    <w:rsid w:val="00644C28"/>
    <w:rsid w:val="0064547E"/>
    <w:rsid w:val="0064783E"/>
    <w:rsid w:val="00647EF6"/>
    <w:rsid w:val="00650E5B"/>
    <w:rsid w:val="0065145F"/>
    <w:rsid w:val="00651A40"/>
    <w:rsid w:val="006527BF"/>
    <w:rsid w:val="00652E4D"/>
    <w:rsid w:val="00654D9B"/>
    <w:rsid w:val="006553BF"/>
    <w:rsid w:val="0065542E"/>
    <w:rsid w:val="006563F7"/>
    <w:rsid w:val="0065655A"/>
    <w:rsid w:val="00657090"/>
    <w:rsid w:val="00657449"/>
    <w:rsid w:val="00657D24"/>
    <w:rsid w:val="00660EB6"/>
    <w:rsid w:val="00661837"/>
    <w:rsid w:val="00661DAC"/>
    <w:rsid w:val="006643BA"/>
    <w:rsid w:val="00664A4C"/>
    <w:rsid w:val="00667430"/>
    <w:rsid w:val="006718EF"/>
    <w:rsid w:val="00672194"/>
    <w:rsid w:val="00673E65"/>
    <w:rsid w:val="00681CAC"/>
    <w:rsid w:val="00682008"/>
    <w:rsid w:val="00684F08"/>
    <w:rsid w:val="0068511B"/>
    <w:rsid w:val="00691FA3"/>
    <w:rsid w:val="00692514"/>
    <w:rsid w:val="0069407A"/>
    <w:rsid w:val="00696426"/>
    <w:rsid w:val="00696E8C"/>
    <w:rsid w:val="006970C0"/>
    <w:rsid w:val="006970D3"/>
    <w:rsid w:val="006973DF"/>
    <w:rsid w:val="006A0B18"/>
    <w:rsid w:val="006A1705"/>
    <w:rsid w:val="006A1F00"/>
    <w:rsid w:val="006A2361"/>
    <w:rsid w:val="006A26AB"/>
    <w:rsid w:val="006A408A"/>
    <w:rsid w:val="006A4A91"/>
    <w:rsid w:val="006A4DA4"/>
    <w:rsid w:val="006B1052"/>
    <w:rsid w:val="006B2FEB"/>
    <w:rsid w:val="006B3E7D"/>
    <w:rsid w:val="006B42F8"/>
    <w:rsid w:val="006B4625"/>
    <w:rsid w:val="006B66CB"/>
    <w:rsid w:val="006B75CD"/>
    <w:rsid w:val="006C151B"/>
    <w:rsid w:val="006C2897"/>
    <w:rsid w:val="006C3319"/>
    <w:rsid w:val="006C4383"/>
    <w:rsid w:val="006C5769"/>
    <w:rsid w:val="006C5794"/>
    <w:rsid w:val="006C5949"/>
    <w:rsid w:val="006C6E00"/>
    <w:rsid w:val="006C7597"/>
    <w:rsid w:val="006D0703"/>
    <w:rsid w:val="006D0AB8"/>
    <w:rsid w:val="006D1022"/>
    <w:rsid w:val="006D1791"/>
    <w:rsid w:val="006D2EDC"/>
    <w:rsid w:val="006D3C28"/>
    <w:rsid w:val="006D3F6D"/>
    <w:rsid w:val="006D5244"/>
    <w:rsid w:val="006D60E4"/>
    <w:rsid w:val="006E1E07"/>
    <w:rsid w:val="006E1E4F"/>
    <w:rsid w:val="006E245E"/>
    <w:rsid w:val="006E3DF7"/>
    <w:rsid w:val="006E4514"/>
    <w:rsid w:val="006E4D06"/>
    <w:rsid w:val="006E5531"/>
    <w:rsid w:val="006E5E65"/>
    <w:rsid w:val="006E737D"/>
    <w:rsid w:val="006E7BAB"/>
    <w:rsid w:val="006F2019"/>
    <w:rsid w:val="006F5280"/>
    <w:rsid w:val="006F5E6D"/>
    <w:rsid w:val="006F67A2"/>
    <w:rsid w:val="006F68E6"/>
    <w:rsid w:val="0070005C"/>
    <w:rsid w:val="00704167"/>
    <w:rsid w:val="007069EA"/>
    <w:rsid w:val="007072BF"/>
    <w:rsid w:val="0071045B"/>
    <w:rsid w:val="00712899"/>
    <w:rsid w:val="00712988"/>
    <w:rsid w:val="007131CC"/>
    <w:rsid w:val="00715C54"/>
    <w:rsid w:val="007169B1"/>
    <w:rsid w:val="007170FD"/>
    <w:rsid w:val="00717B24"/>
    <w:rsid w:val="00720582"/>
    <w:rsid w:val="007206B2"/>
    <w:rsid w:val="0072196E"/>
    <w:rsid w:val="00721F37"/>
    <w:rsid w:val="00723300"/>
    <w:rsid w:val="007260F9"/>
    <w:rsid w:val="007265AC"/>
    <w:rsid w:val="0072680B"/>
    <w:rsid w:val="00726934"/>
    <w:rsid w:val="00726A54"/>
    <w:rsid w:val="00730ABB"/>
    <w:rsid w:val="00730D99"/>
    <w:rsid w:val="0073156E"/>
    <w:rsid w:val="00731CF7"/>
    <w:rsid w:val="00731E50"/>
    <w:rsid w:val="007360D3"/>
    <w:rsid w:val="00741350"/>
    <w:rsid w:val="007417BE"/>
    <w:rsid w:val="0074232C"/>
    <w:rsid w:val="00742FF0"/>
    <w:rsid w:val="00743161"/>
    <w:rsid w:val="00743939"/>
    <w:rsid w:val="00745741"/>
    <w:rsid w:val="00745B5E"/>
    <w:rsid w:val="0075070C"/>
    <w:rsid w:val="00750796"/>
    <w:rsid w:val="00751189"/>
    <w:rsid w:val="00751454"/>
    <w:rsid w:val="00752006"/>
    <w:rsid w:val="007532DB"/>
    <w:rsid w:val="00761364"/>
    <w:rsid w:val="00761BD4"/>
    <w:rsid w:val="0076422A"/>
    <w:rsid w:val="00764617"/>
    <w:rsid w:val="00772174"/>
    <w:rsid w:val="0077259E"/>
    <w:rsid w:val="00773526"/>
    <w:rsid w:val="00774BD2"/>
    <w:rsid w:val="00774BFA"/>
    <w:rsid w:val="00775054"/>
    <w:rsid w:val="00775461"/>
    <w:rsid w:val="0077582F"/>
    <w:rsid w:val="007764FD"/>
    <w:rsid w:val="00777514"/>
    <w:rsid w:val="0078303D"/>
    <w:rsid w:val="00784989"/>
    <w:rsid w:val="00784C9C"/>
    <w:rsid w:val="007860F6"/>
    <w:rsid w:val="007903BC"/>
    <w:rsid w:val="00793070"/>
    <w:rsid w:val="007935FF"/>
    <w:rsid w:val="00794FB6"/>
    <w:rsid w:val="0079522C"/>
    <w:rsid w:val="007957B1"/>
    <w:rsid w:val="00795FDD"/>
    <w:rsid w:val="00796F3E"/>
    <w:rsid w:val="0079731B"/>
    <w:rsid w:val="007A04C3"/>
    <w:rsid w:val="007A050C"/>
    <w:rsid w:val="007A2F25"/>
    <w:rsid w:val="007A37FF"/>
    <w:rsid w:val="007A3ECA"/>
    <w:rsid w:val="007A5020"/>
    <w:rsid w:val="007A66C3"/>
    <w:rsid w:val="007A6AF0"/>
    <w:rsid w:val="007B016D"/>
    <w:rsid w:val="007B185A"/>
    <w:rsid w:val="007B264A"/>
    <w:rsid w:val="007B26D1"/>
    <w:rsid w:val="007B3E2F"/>
    <w:rsid w:val="007B6D5C"/>
    <w:rsid w:val="007B6F4E"/>
    <w:rsid w:val="007B7BE8"/>
    <w:rsid w:val="007C0788"/>
    <w:rsid w:val="007C7545"/>
    <w:rsid w:val="007D083A"/>
    <w:rsid w:val="007D0E4D"/>
    <w:rsid w:val="007D3492"/>
    <w:rsid w:val="007D5601"/>
    <w:rsid w:val="007D57B5"/>
    <w:rsid w:val="007D671D"/>
    <w:rsid w:val="007D7847"/>
    <w:rsid w:val="007E1462"/>
    <w:rsid w:val="007E2A02"/>
    <w:rsid w:val="007E39BA"/>
    <w:rsid w:val="007E5689"/>
    <w:rsid w:val="007E65FF"/>
    <w:rsid w:val="007E7874"/>
    <w:rsid w:val="007F0B70"/>
    <w:rsid w:val="007F14D8"/>
    <w:rsid w:val="007F24CC"/>
    <w:rsid w:val="007F4A0A"/>
    <w:rsid w:val="007F67C3"/>
    <w:rsid w:val="0080169C"/>
    <w:rsid w:val="00802C77"/>
    <w:rsid w:val="008042FC"/>
    <w:rsid w:val="00805DEA"/>
    <w:rsid w:val="00806296"/>
    <w:rsid w:val="008067D4"/>
    <w:rsid w:val="00811F3C"/>
    <w:rsid w:val="00812559"/>
    <w:rsid w:val="00812F7F"/>
    <w:rsid w:val="008142AE"/>
    <w:rsid w:val="00814CAB"/>
    <w:rsid w:val="00816A03"/>
    <w:rsid w:val="0082427C"/>
    <w:rsid w:val="00826F02"/>
    <w:rsid w:val="0083219E"/>
    <w:rsid w:val="00832432"/>
    <w:rsid w:val="00832901"/>
    <w:rsid w:val="00841D27"/>
    <w:rsid w:val="00844194"/>
    <w:rsid w:val="00844219"/>
    <w:rsid w:val="008444A6"/>
    <w:rsid w:val="00844CBA"/>
    <w:rsid w:val="00845AD3"/>
    <w:rsid w:val="0085137E"/>
    <w:rsid w:val="008517C0"/>
    <w:rsid w:val="00851D46"/>
    <w:rsid w:val="0085269D"/>
    <w:rsid w:val="0085373C"/>
    <w:rsid w:val="008546A3"/>
    <w:rsid w:val="00857B6C"/>
    <w:rsid w:val="00860515"/>
    <w:rsid w:val="00861944"/>
    <w:rsid w:val="00861FDF"/>
    <w:rsid w:val="00862FD2"/>
    <w:rsid w:val="00863B1C"/>
    <w:rsid w:val="00863BD2"/>
    <w:rsid w:val="00864A00"/>
    <w:rsid w:val="00873B51"/>
    <w:rsid w:val="008749FD"/>
    <w:rsid w:val="00875BA2"/>
    <w:rsid w:val="00875FB9"/>
    <w:rsid w:val="0087608B"/>
    <w:rsid w:val="00876411"/>
    <w:rsid w:val="008766F6"/>
    <w:rsid w:val="00877130"/>
    <w:rsid w:val="00882132"/>
    <w:rsid w:val="00883428"/>
    <w:rsid w:val="00883A61"/>
    <w:rsid w:val="00883AB7"/>
    <w:rsid w:val="00883BB6"/>
    <w:rsid w:val="0088421F"/>
    <w:rsid w:val="00884716"/>
    <w:rsid w:val="00884A08"/>
    <w:rsid w:val="00885EBE"/>
    <w:rsid w:val="00892295"/>
    <w:rsid w:val="0089231E"/>
    <w:rsid w:val="0089315D"/>
    <w:rsid w:val="008946C4"/>
    <w:rsid w:val="008946DB"/>
    <w:rsid w:val="008953DA"/>
    <w:rsid w:val="00895A63"/>
    <w:rsid w:val="008963E7"/>
    <w:rsid w:val="008976E5"/>
    <w:rsid w:val="00897CD5"/>
    <w:rsid w:val="008A1215"/>
    <w:rsid w:val="008A1230"/>
    <w:rsid w:val="008A4F5B"/>
    <w:rsid w:val="008A546C"/>
    <w:rsid w:val="008A6A52"/>
    <w:rsid w:val="008A788A"/>
    <w:rsid w:val="008A7C08"/>
    <w:rsid w:val="008A7E26"/>
    <w:rsid w:val="008B60D9"/>
    <w:rsid w:val="008C205E"/>
    <w:rsid w:val="008C4371"/>
    <w:rsid w:val="008C445F"/>
    <w:rsid w:val="008C4C29"/>
    <w:rsid w:val="008C5D7E"/>
    <w:rsid w:val="008D2C6E"/>
    <w:rsid w:val="008D2E2A"/>
    <w:rsid w:val="008D65EC"/>
    <w:rsid w:val="008D6F5C"/>
    <w:rsid w:val="008D77C6"/>
    <w:rsid w:val="008E015F"/>
    <w:rsid w:val="008E0BB0"/>
    <w:rsid w:val="008E0D6A"/>
    <w:rsid w:val="008E3960"/>
    <w:rsid w:val="008E72F5"/>
    <w:rsid w:val="008F13CF"/>
    <w:rsid w:val="008F29E0"/>
    <w:rsid w:val="008F2C77"/>
    <w:rsid w:val="008F2E9D"/>
    <w:rsid w:val="008F39DD"/>
    <w:rsid w:val="008F5B5B"/>
    <w:rsid w:val="008F5EE4"/>
    <w:rsid w:val="008F65BD"/>
    <w:rsid w:val="008F6698"/>
    <w:rsid w:val="008F68C6"/>
    <w:rsid w:val="008F7C1E"/>
    <w:rsid w:val="00900728"/>
    <w:rsid w:val="00902466"/>
    <w:rsid w:val="0090327E"/>
    <w:rsid w:val="00903499"/>
    <w:rsid w:val="00904106"/>
    <w:rsid w:val="00904244"/>
    <w:rsid w:val="009056E3"/>
    <w:rsid w:val="00907618"/>
    <w:rsid w:val="009103CD"/>
    <w:rsid w:val="009123B8"/>
    <w:rsid w:val="0091572D"/>
    <w:rsid w:val="00922283"/>
    <w:rsid w:val="00922504"/>
    <w:rsid w:val="0092372A"/>
    <w:rsid w:val="009247B5"/>
    <w:rsid w:val="00925208"/>
    <w:rsid w:val="009269FC"/>
    <w:rsid w:val="0092720E"/>
    <w:rsid w:val="009274AF"/>
    <w:rsid w:val="00930760"/>
    <w:rsid w:val="00931658"/>
    <w:rsid w:val="0093414B"/>
    <w:rsid w:val="00935D1B"/>
    <w:rsid w:val="0093679F"/>
    <w:rsid w:val="00936D23"/>
    <w:rsid w:val="00936E1D"/>
    <w:rsid w:val="00940E76"/>
    <w:rsid w:val="0094130B"/>
    <w:rsid w:val="009419F9"/>
    <w:rsid w:val="00942746"/>
    <w:rsid w:val="009427C2"/>
    <w:rsid w:val="00943167"/>
    <w:rsid w:val="009437BD"/>
    <w:rsid w:val="00945E4D"/>
    <w:rsid w:val="00945F11"/>
    <w:rsid w:val="00945FA8"/>
    <w:rsid w:val="009460B5"/>
    <w:rsid w:val="00946937"/>
    <w:rsid w:val="00951904"/>
    <w:rsid w:val="009527BA"/>
    <w:rsid w:val="00954449"/>
    <w:rsid w:val="00956F88"/>
    <w:rsid w:val="00957979"/>
    <w:rsid w:val="00957D3D"/>
    <w:rsid w:val="009608C2"/>
    <w:rsid w:val="00961456"/>
    <w:rsid w:val="0096213B"/>
    <w:rsid w:val="009639D5"/>
    <w:rsid w:val="009639F6"/>
    <w:rsid w:val="00966931"/>
    <w:rsid w:val="009669AD"/>
    <w:rsid w:val="00971481"/>
    <w:rsid w:val="0097196C"/>
    <w:rsid w:val="00971DC6"/>
    <w:rsid w:val="009728E3"/>
    <w:rsid w:val="00972B13"/>
    <w:rsid w:val="00973251"/>
    <w:rsid w:val="0097493C"/>
    <w:rsid w:val="009751C8"/>
    <w:rsid w:val="009763E5"/>
    <w:rsid w:val="0097675B"/>
    <w:rsid w:val="009776CC"/>
    <w:rsid w:val="00977E2D"/>
    <w:rsid w:val="00980635"/>
    <w:rsid w:val="0098241B"/>
    <w:rsid w:val="00982B18"/>
    <w:rsid w:val="00982B9C"/>
    <w:rsid w:val="00982BE4"/>
    <w:rsid w:val="00983EF2"/>
    <w:rsid w:val="0098792D"/>
    <w:rsid w:val="009936D1"/>
    <w:rsid w:val="00994D22"/>
    <w:rsid w:val="009954E4"/>
    <w:rsid w:val="009964A5"/>
    <w:rsid w:val="00996BA1"/>
    <w:rsid w:val="00997589"/>
    <w:rsid w:val="009A0D7A"/>
    <w:rsid w:val="009A0E6C"/>
    <w:rsid w:val="009A21DF"/>
    <w:rsid w:val="009A286F"/>
    <w:rsid w:val="009A345A"/>
    <w:rsid w:val="009A3FA4"/>
    <w:rsid w:val="009A48AC"/>
    <w:rsid w:val="009A6146"/>
    <w:rsid w:val="009A777A"/>
    <w:rsid w:val="009B1AA2"/>
    <w:rsid w:val="009B1EC3"/>
    <w:rsid w:val="009B3707"/>
    <w:rsid w:val="009B4442"/>
    <w:rsid w:val="009B4EB8"/>
    <w:rsid w:val="009B6A7E"/>
    <w:rsid w:val="009B717A"/>
    <w:rsid w:val="009C40FC"/>
    <w:rsid w:val="009C444E"/>
    <w:rsid w:val="009C5B04"/>
    <w:rsid w:val="009C5DD2"/>
    <w:rsid w:val="009C7FB4"/>
    <w:rsid w:val="009D25D7"/>
    <w:rsid w:val="009D266B"/>
    <w:rsid w:val="009D2B17"/>
    <w:rsid w:val="009D2C66"/>
    <w:rsid w:val="009D6659"/>
    <w:rsid w:val="009D6666"/>
    <w:rsid w:val="009D6A1E"/>
    <w:rsid w:val="009E17AB"/>
    <w:rsid w:val="009E30C2"/>
    <w:rsid w:val="009E3F4A"/>
    <w:rsid w:val="009E4AA7"/>
    <w:rsid w:val="009E701C"/>
    <w:rsid w:val="009E7233"/>
    <w:rsid w:val="009F008A"/>
    <w:rsid w:val="009F07E5"/>
    <w:rsid w:val="009F1308"/>
    <w:rsid w:val="009F1401"/>
    <w:rsid w:val="009F3662"/>
    <w:rsid w:val="009F3780"/>
    <w:rsid w:val="009F3B9F"/>
    <w:rsid w:val="009F6BD2"/>
    <w:rsid w:val="00A00E27"/>
    <w:rsid w:val="00A012C5"/>
    <w:rsid w:val="00A02DFE"/>
    <w:rsid w:val="00A03C63"/>
    <w:rsid w:val="00A046D0"/>
    <w:rsid w:val="00A04C8F"/>
    <w:rsid w:val="00A122A2"/>
    <w:rsid w:val="00A126EF"/>
    <w:rsid w:val="00A1407B"/>
    <w:rsid w:val="00A179C5"/>
    <w:rsid w:val="00A20871"/>
    <w:rsid w:val="00A20F41"/>
    <w:rsid w:val="00A21D44"/>
    <w:rsid w:val="00A22ECA"/>
    <w:rsid w:val="00A24655"/>
    <w:rsid w:val="00A307DA"/>
    <w:rsid w:val="00A31884"/>
    <w:rsid w:val="00A35684"/>
    <w:rsid w:val="00A3602D"/>
    <w:rsid w:val="00A3682C"/>
    <w:rsid w:val="00A36929"/>
    <w:rsid w:val="00A37B13"/>
    <w:rsid w:val="00A40F64"/>
    <w:rsid w:val="00A411FA"/>
    <w:rsid w:val="00A448CB"/>
    <w:rsid w:val="00A50B11"/>
    <w:rsid w:val="00A527CD"/>
    <w:rsid w:val="00A533C7"/>
    <w:rsid w:val="00A53645"/>
    <w:rsid w:val="00A54629"/>
    <w:rsid w:val="00A5525D"/>
    <w:rsid w:val="00A57109"/>
    <w:rsid w:val="00A6188C"/>
    <w:rsid w:val="00A627B3"/>
    <w:rsid w:val="00A63B35"/>
    <w:rsid w:val="00A63E45"/>
    <w:rsid w:val="00A63E77"/>
    <w:rsid w:val="00A64009"/>
    <w:rsid w:val="00A64022"/>
    <w:rsid w:val="00A652F1"/>
    <w:rsid w:val="00A669F9"/>
    <w:rsid w:val="00A66DA7"/>
    <w:rsid w:val="00A67469"/>
    <w:rsid w:val="00A708CE"/>
    <w:rsid w:val="00A70CE7"/>
    <w:rsid w:val="00A721E7"/>
    <w:rsid w:val="00A735E7"/>
    <w:rsid w:val="00A7367E"/>
    <w:rsid w:val="00A739EF"/>
    <w:rsid w:val="00A749D3"/>
    <w:rsid w:val="00A75E64"/>
    <w:rsid w:val="00A75E7E"/>
    <w:rsid w:val="00A76C2A"/>
    <w:rsid w:val="00A80D7E"/>
    <w:rsid w:val="00A8308F"/>
    <w:rsid w:val="00A83101"/>
    <w:rsid w:val="00A84D27"/>
    <w:rsid w:val="00A84E82"/>
    <w:rsid w:val="00A85895"/>
    <w:rsid w:val="00A879D0"/>
    <w:rsid w:val="00A913E4"/>
    <w:rsid w:val="00A91D45"/>
    <w:rsid w:val="00A9281F"/>
    <w:rsid w:val="00A92C6B"/>
    <w:rsid w:val="00A93054"/>
    <w:rsid w:val="00A93A77"/>
    <w:rsid w:val="00A9412E"/>
    <w:rsid w:val="00A9499A"/>
    <w:rsid w:val="00A94B42"/>
    <w:rsid w:val="00A9676A"/>
    <w:rsid w:val="00AA0315"/>
    <w:rsid w:val="00AA2480"/>
    <w:rsid w:val="00AA7086"/>
    <w:rsid w:val="00AB018F"/>
    <w:rsid w:val="00AB1346"/>
    <w:rsid w:val="00AB190E"/>
    <w:rsid w:val="00AB46DB"/>
    <w:rsid w:val="00AC0212"/>
    <w:rsid w:val="00AC0A2A"/>
    <w:rsid w:val="00AC0CD9"/>
    <w:rsid w:val="00AC2083"/>
    <w:rsid w:val="00AC2CF5"/>
    <w:rsid w:val="00AC3CCE"/>
    <w:rsid w:val="00AC4019"/>
    <w:rsid w:val="00AC40FE"/>
    <w:rsid w:val="00AC557E"/>
    <w:rsid w:val="00AC7098"/>
    <w:rsid w:val="00AD0238"/>
    <w:rsid w:val="00AD132A"/>
    <w:rsid w:val="00AD17B7"/>
    <w:rsid w:val="00AD3DD4"/>
    <w:rsid w:val="00AD67DE"/>
    <w:rsid w:val="00AD7F48"/>
    <w:rsid w:val="00AE24F2"/>
    <w:rsid w:val="00AE26CF"/>
    <w:rsid w:val="00AE36D2"/>
    <w:rsid w:val="00AE40D5"/>
    <w:rsid w:val="00AE771A"/>
    <w:rsid w:val="00AF0A1F"/>
    <w:rsid w:val="00AF0E29"/>
    <w:rsid w:val="00AF1B4C"/>
    <w:rsid w:val="00AF4A79"/>
    <w:rsid w:val="00AF55BC"/>
    <w:rsid w:val="00AF57D3"/>
    <w:rsid w:val="00AF629D"/>
    <w:rsid w:val="00AF6309"/>
    <w:rsid w:val="00B00C30"/>
    <w:rsid w:val="00B029EC"/>
    <w:rsid w:val="00B06AFA"/>
    <w:rsid w:val="00B0701B"/>
    <w:rsid w:val="00B07528"/>
    <w:rsid w:val="00B07EB2"/>
    <w:rsid w:val="00B10614"/>
    <w:rsid w:val="00B11EBE"/>
    <w:rsid w:val="00B13DE8"/>
    <w:rsid w:val="00B142F6"/>
    <w:rsid w:val="00B14FC5"/>
    <w:rsid w:val="00B152C9"/>
    <w:rsid w:val="00B1596D"/>
    <w:rsid w:val="00B172DE"/>
    <w:rsid w:val="00B177B0"/>
    <w:rsid w:val="00B2000E"/>
    <w:rsid w:val="00B20786"/>
    <w:rsid w:val="00B21272"/>
    <w:rsid w:val="00B219FA"/>
    <w:rsid w:val="00B22F86"/>
    <w:rsid w:val="00B234EC"/>
    <w:rsid w:val="00B239B2"/>
    <w:rsid w:val="00B23C35"/>
    <w:rsid w:val="00B25CAC"/>
    <w:rsid w:val="00B262EB"/>
    <w:rsid w:val="00B30BC2"/>
    <w:rsid w:val="00B32AED"/>
    <w:rsid w:val="00B3413B"/>
    <w:rsid w:val="00B41707"/>
    <w:rsid w:val="00B45A80"/>
    <w:rsid w:val="00B46A92"/>
    <w:rsid w:val="00B46BAD"/>
    <w:rsid w:val="00B47385"/>
    <w:rsid w:val="00B535CB"/>
    <w:rsid w:val="00B542FB"/>
    <w:rsid w:val="00B54D54"/>
    <w:rsid w:val="00B55928"/>
    <w:rsid w:val="00B55AFE"/>
    <w:rsid w:val="00B63C1D"/>
    <w:rsid w:val="00B658A4"/>
    <w:rsid w:val="00B672D0"/>
    <w:rsid w:val="00B674E5"/>
    <w:rsid w:val="00B67E7C"/>
    <w:rsid w:val="00B67EDE"/>
    <w:rsid w:val="00B70AA7"/>
    <w:rsid w:val="00B72130"/>
    <w:rsid w:val="00B72A06"/>
    <w:rsid w:val="00B73538"/>
    <w:rsid w:val="00B74660"/>
    <w:rsid w:val="00B75560"/>
    <w:rsid w:val="00B76A0F"/>
    <w:rsid w:val="00B774A2"/>
    <w:rsid w:val="00B77E8C"/>
    <w:rsid w:val="00B80E11"/>
    <w:rsid w:val="00B81D56"/>
    <w:rsid w:val="00B81EF4"/>
    <w:rsid w:val="00B820CE"/>
    <w:rsid w:val="00B83A76"/>
    <w:rsid w:val="00B83BCA"/>
    <w:rsid w:val="00B845AE"/>
    <w:rsid w:val="00B90579"/>
    <w:rsid w:val="00B9253C"/>
    <w:rsid w:val="00B92A5F"/>
    <w:rsid w:val="00B9322B"/>
    <w:rsid w:val="00B93351"/>
    <w:rsid w:val="00B9495F"/>
    <w:rsid w:val="00B94A2A"/>
    <w:rsid w:val="00B9510F"/>
    <w:rsid w:val="00B96165"/>
    <w:rsid w:val="00B9673E"/>
    <w:rsid w:val="00BA0D59"/>
    <w:rsid w:val="00BA18DA"/>
    <w:rsid w:val="00BA53D7"/>
    <w:rsid w:val="00BA53E4"/>
    <w:rsid w:val="00BA5623"/>
    <w:rsid w:val="00BA67D6"/>
    <w:rsid w:val="00BA6977"/>
    <w:rsid w:val="00BB1391"/>
    <w:rsid w:val="00BB2D2B"/>
    <w:rsid w:val="00BB433E"/>
    <w:rsid w:val="00BB4B05"/>
    <w:rsid w:val="00BB4CF7"/>
    <w:rsid w:val="00BC1096"/>
    <w:rsid w:val="00BC2747"/>
    <w:rsid w:val="00BC3A0C"/>
    <w:rsid w:val="00BC539A"/>
    <w:rsid w:val="00BC75C3"/>
    <w:rsid w:val="00BD07E2"/>
    <w:rsid w:val="00BD0E66"/>
    <w:rsid w:val="00BD1B19"/>
    <w:rsid w:val="00BD1EA2"/>
    <w:rsid w:val="00BD38A3"/>
    <w:rsid w:val="00BD6CFA"/>
    <w:rsid w:val="00BD7BEF"/>
    <w:rsid w:val="00BE0C18"/>
    <w:rsid w:val="00BE1D9A"/>
    <w:rsid w:val="00BE28ED"/>
    <w:rsid w:val="00BE414D"/>
    <w:rsid w:val="00BE5FFD"/>
    <w:rsid w:val="00BE6072"/>
    <w:rsid w:val="00BE6D40"/>
    <w:rsid w:val="00BE7927"/>
    <w:rsid w:val="00BF06E7"/>
    <w:rsid w:val="00BF11B8"/>
    <w:rsid w:val="00BF1BCA"/>
    <w:rsid w:val="00BF296D"/>
    <w:rsid w:val="00BF3612"/>
    <w:rsid w:val="00BF4149"/>
    <w:rsid w:val="00BF46A2"/>
    <w:rsid w:val="00BF4744"/>
    <w:rsid w:val="00BF55A8"/>
    <w:rsid w:val="00BF6428"/>
    <w:rsid w:val="00BF7C5D"/>
    <w:rsid w:val="00BF7E16"/>
    <w:rsid w:val="00C02281"/>
    <w:rsid w:val="00C026C5"/>
    <w:rsid w:val="00C0611C"/>
    <w:rsid w:val="00C0749A"/>
    <w:rsid w:val="00C078F3"/>
    <w:rsid w:val="00C1042B"/>
    <w:rsid w:val="00C1045C"/>
    <w:rsid w:val="00C10FC8"/>
    <w:rsid w:val="00C11102"/>
    <w:rsid w:val="00C113D7"/>
    <w:rsid w:val="00C1260C"/>
    <w:rsid w:val="00C13152"/>
    <w:rsid w:val="00C132AE"/>
    <w:rsid w:val="00C2307D"/>
    <w:rsid w:val="00C24431"/>
    <w:rsid w:val="00C2749B"/>
    <w:rsid w:val="00C27A5B"/>
    <w:rsid w:val="00C30C11"/>
    <w:rsid w:val="00C3144A"/>
    <w:rsid w:val="00C320FE"/>
    <w:rsid w:val="00C33526"/>
    <w:rsid w:val="00C336E4"/>
    <w:rsid w:val="00C33FDD"/>
    <w:rsid w:val="00C343E4"/>
    <w:rsid w:val="00C347B4"/>
    <w:rsid w:val="00C4140F"/>
    <w:rsid w:val="00C41421"/>
    <w:rsid w:val="00C41938"/>
    <w:rsid w:val="00C43A75"/>
    <w:rsid w:val="00C43E30"/>
    <w:rsid w:val="00C47112"/>
    <w:rsid w:val="00C479D8"/>
    <w:rsid w:val="00C500C0"/>
    <w:rsid w:val="00C502DE"/>
    <w:rsid w:val="00C51796"/>
    <w:rsid w:val="00C53D31"/>
    <w:rsid w:val="00C54867"/>
    <w:rsid w:val="00C54A2F"/>
    <w:rsid w:val="00C602FE"/>
    <w:rsid w:val="00C60DB2"/>
    <w:rsid w:val="00C62836"/>
    <w:rsid w:val="00C62DF1"/>
    <w:rsid w:val="00C64BDC"/>
    <w:rsid w:val="00C664F2"/>
    <w:rsid w:val="00C67A9C"/>
    <w:rsid w:val="00C704F8"/>
    <w:rsid w:val="00C70B7C"/>
    <w:rsid w:val="00C71AFF"/>
    <w:rsid w:val="00C71F16"/>
    <w:rsid w:val="00C73D1B"/>
    <w:rsid w:val="00C7436A"/>
    <w:rsid w:val="00C743CC"/>
    <w:rsid w:val="00C74B57"/>
    <w:rsid w:val="00C75149"/>
    <w:rsid w:val="00C768BF"/>
    <w:rsid w:val="00C76BC2"/>
    <w:rsid w:val="00C805FD"/>
    <w:rsid w:val="00C80767"/>
    <w:rsid w:val="00C80BE1"/>
    <w:rsid w:val="00C81BC3"/>
    <w:rsid w:val="00C82A6F"/>
    <w:rsid w:val="00C83014"/>
    <w:rsid w:val="00C8487B"/>
    <w:rsid w:val="00C87017"/>
    <w:rsid w:val="00C90BB1"/>
    <w:rsid w:val="00C91D45"/>
    <w:rsid w:val="00C92E0D"/>
    <w:rsid w:val="00C944E4"/>
    <w:rsid w:val="00C9460A"/>
    <w:rsid w:val="00C96FD6"/>
    <w:rsid w:val="00C97919"/>
    <w:rsid w:val="00CA04A6"/>
    <w:rsid w:val="00CA08A5"/>
    <w:rsid w:val="00CA114A"/>
    <w:rsid w:val="00CA2C5F"/>
    <w:rsid w:val="00CA4DF3"/>
    <w:rsid w:val="00CA7802"/>
    <w:rsid w:val="00CB0628"/>
    <w:rsid w:val="00CB1AD7"/>
    <w:rsid w:val="00CB2348"/>
    <w:rsid w:val="00CB4D41"/>
    <w:rsid w:val="00CB60C3"/>
    <w:rsid w:val="00CB6CF8"/>
    <w:rsid w:val="00CC158C"/>
    <w:rsid w:val="00CC1F70"/>
    <w:rsid w:val="00CC2108"/>
    <w:rsid w:val="00CC2AAC"/>
    <w:rsid w:val="00CC3B88"/>
    <w:rsid w:val="00CC4A69"/>
    <w:rsid w:val="00CC5845"/>
    <w:rsid w:val="00CC6438"/>
    <w:rsid w:val="00CC6953"/>
    <w:rsid w:val="00CC7BE9"/>
    <w:rsid w:val="00CD0A3A"/>
    <w:rsid w:val="00CD4145"/>
    <w:rsid w:val="00CD45D3"/>
    <w:rsid w:val="00CD47C4"/>
    <w:rsid w:val="00CD4E6B"/>
    <w:rsid w:val="00CD4ED9"/>
    <w:rsid w:val="00CD50A7"/>
    <w:rsid w:val="00CD5218"/>
    <w:rsid w:val="00CD68BC"/>
    <w:rsid w:val="00CD7541"/>
    <w:rsid w:val="00CE0495"/>
    <w:rsid w:val="00CE10C6"/>
    <w:rsid w:val="00CE27D6"/>
    <w:rsid w:val="00CE4104"/>
    <w:rsid w:val="00CE4A10"/>
    <w:rsid w:val="00CE4F0D"/>
    <w:rsid w:val="00CE5358"/>
    <w:rsid w:val="00CE556B"/>
    <w:rsid w:val="00CE6636"/>
    <w:rsid w:val="00CE70ED"/>
    <w:rsid w:val="00CE7D9A"/>
    <w:rsid w:val="00CF486C"/>
    <w:rsid w:val="00CF5E82"/>
    <w:rsid w:val="00CF7142"/>
    <w:rsid w:val="00D00957"/>
    <w:rsid w:val="00D01233"/>
    <w:rsid w:val="00D021E0"/>
    <w:rsid w:val="00D04D44"/>
    <w:rsid w:val="00D060E9"/>
    <w:rsid w:val="00D07909"/>
    <w:rsid w:val="00D07AAC"/>
    <w:rsid w:val="00D10489"/>
    <w:rsid w:val="00D13B35"/>
    <w:rsid w:val="00D216E7"/>
    <w:rsid w:val="00D23D3F"/>
    <w:rsid w:val="00D2598E"/>
    <w:rsid w:val="00D3082C"/>
    <w:rsid w:val="00D30AD4"/>
    <w:rsid w:val="00D3335E"/>
    <w:rsid w:val="00D357A5"/>
    <w:rsid w:val="00D35D71"/>
    <w:rsid w:val="00D36DAD"/>
    <w:rsid w:val="00D37C84"/>
    <w:rsid w:val="00D43873"/>
    <w:rsid w:val="00D45413"/>
    <w:rsid w:val="00D50E21"/>
    <w:rsid w:val="00D52A43"/>
    <w:rsid w:val="00D53771"/>
    <w:rsid w:val="00D53CD0"/>
    <w:rsid w:val="00D5439E"/>
    <w:rsid w:val="00D55013"/>
    <w:rsid w:val="00D560E3"/>
    <w:rsid w:val="00D56744"/>
    <w:rsid w:val="00D57EA2"/>
    <w:rsid w:val="00D61854"/>
    <w:rsid w:val="00D61A69"/>
    <w:rsid w:val="00D634A0"/>
    <w:rsid w:val="00D665F9"/>
    <w:rsid w:val="00D668AB"/>
    <w:rsid w:val="00D72675"/>
    <w:rsid w:val="00D72828"/>
    <w:rsid w:val="00D7328C"/>
    <w:rsid w:val="00D73557"/>
    <w:rsid w:val="00D7468E"/>
    <w:rsid w:val="00D7568A"/>
    <w:rsid w:val="00D7709D"/>
    <w:rsid w:val="00D77B89"/>
    <w:rsid w:val="00D80919"/>
    <w:rsid w:val="00D810ED"/>
    <w:rsid w:val="00D83A78"/>
    <w:rsid w:val="00D84783"/>
    <w:rsid w:val="00D91203"/>
    <w:rsid w:val="00D9272B"/>
    <w:rsid w:val="00D928AD"/>
    <w:rsid w:val="00D97644"/>
    <w:rsid w:val="00D97C7E"/>
    <w:rsid w:val="00DA512C"/>
    <w:rsid w:val="00DA56C3"/>
    <w:rsid w:val="00DA6986"/>
    <w:rsid w:val="00DB30C2"/>
    <w:rsid w:val="00DB4792"/>
    <w:rsid w:val="00DB4E04"/>
    <w:rsid w:val="00DB57AF"/>
    <w:rsid w:val="00DB6011"/>
    <w:rsid w:val="00DB6CDE"/>
    <w:rsid w:val="00DB7AF1"/>
    <w:rsid w:val="00DC233E"/>
    <w:rsid w:val="00DC57C7"/>
    <w:rsid w:val="00DC6AE5"/>
    <w:rsid w:val="00DC7571"/>
    <w:rsid w:val="00DC7706"/>
    <w:rsid w:val="00DD09EB"/>
    <w:rsid w:val="00DE400A"/>
    <w:rsid w:val="00DE41F4"/>
    <w:rsid w:val="00DE6231"/>
    <w:rsid w:val="00DE7771"/>
    <w:rsid w:val="00DF0C37"/>
    <w:rsid w:val="00DF1C83"/>
    <w:rsid w:val="00DF331C"/>
    <w:rsid w:val="00DF40ED"/>
    <w:rsid w:val="00DF439E"/>
    <w:rsid w:val="00DF552C"/>
    <w:rsid w:val="00DF5BF5"/>
    <w:rsid w:val="00DF5CDF"/>
    <w:rsid w:val="00DF68B8"/>
    <w:rsid w:val="00DF68F4"/>
    <w:rsid w:val="00DF6D30"/>
    <w:rsid w:val="00DF7782"/>
    <w:rsid w:val="00E00DEB"/>
    <w:rsid w:val="00E01AD9"/>
    <w:rsid w:val="00E01C38"/>
    <w:rsid w:val="00E02964"/>
    <w:rsid w:val="00E03B59"/>
    <w:rsid w:val="00E04086"/>
    <w:rsid w:val="00E04628"/>
    <w:rsid w:val="00E0499A"/>
    <w:rsid w:val="00E072EC"/>
    <w:rsid w:val="00E077F3"/>
    <w:rsid w:val="00E10B0B"/>
    <w:rsid w:val="00E11AF9"/>
    <w:rsid w:val="00E11FEF"/>
    <w:rsid w:val="00E13251"/>
    <w:rsid w:val="00E15208"/>
    <w:rsid w:val="00E15C54"/>
    <w:rsid w:val="00E16980"/>
    <w:rsid w:val="00E173E0"/>
    <w:rsid w:val="00E2055E"/>
    <w:rsid w:val="00E209D2"/>
    <w:rsid w:val="00E21A52"/>
    <w:rsid w:val="00E257A3"/>
    <w:rsid w:val="00E25919"/>
    <w:rsid w:val="00E25CE0"/>
    <w:rsid w:val="00E26ADB"/>
    <w:rsid w:val="00E26B89"/>
    <w:rsid w:val="00E274E4"/>
    <w:rsid w:val="00E27CFE"/>
    <w:rsid w:val="00E27F3F"/>
    <w:rsid w:val="00E30046"/>
    <w:rsid w:val="00E3389B"/>
    <w:rsid w:val="00E34915"/>
    <w:rsid w:val="00E35198"/>
    <w:rsid w:val="00E3631D"/>
    <w:rsid w:val="00E36617"/>
    <w:rsid w:val="00E4176D"/>
    <w:rsid w:val="00E41A85"/>
    <w:rsid w:val="00E43EE0"/>
    <w:rsid w:val="00E44A96"/>
    <w:rsid w:val="00E46129"/>
    <w:rsid w:val="00E46325"/>
    <w:rsid w:val="00E46417"/>
    <w:rsid w:val="00E47584"/>
    <w:rsid w:val="00E477DA"/>
    <w:rsid w:val="00E50B3E"/>
    <w:rsid w:val="00E5398E"/>
    <w:rsid w:val="00E53AD4"/>
    <w:rsid w:val="00E53CEA"/>
    <w:rsid w:val="00E54634"/>
    <w:rsid w:val="00E5470F"/>
    <w:rsid w:val="00E56398"/>
    <w:rsid w:val="00E564D9"/>
    <w:rsid w:val="00E573DB"/>
    <w:rsid w:val="00E60271"/>
    <w:rsid w:val="00E60510"/>
    <w:rsid w:val="00E607E4"/>
    <w:rsid w:val="00E60D5D"/>
    <w:rsid w:val="00E62282"/>
    <w:rsid w:val="00E633DE"/>
    <w:rsid w:val="00E64D8F"/>
    <w:rsid w:val="00E67767"/>
    <w:rsid w:val="00E67FBA"/>
    <w:rsid w:val="00E713C3"/>
    <w:rsid w:val="00E721ED"/>
    <w:rsid w:val="00E74134"/>
    <w:rsid w:val="00E752EA"/>
    <w:rsid w:val="00E75EAD"/>
    <w:rsid w:val="00E80B88"/>
    <w:rsid w:val="00E82FEE"/>
    <w:rsid w:val="00E84EA4"/>
    <w:rsid w:val="00E85118"/>
    <w:rsid w:val="00E860B8"/>
    <w:rsid w:val="00E911BE"/>
    <w:rsid w:val="00E93411"/>
    <w:rsid w:val="00E950C8"/>
    <w:rsid w:val="00E95326"/>
    <w:rsid w:val="00E95DCC"/>
    <w:rsid w:val="00E97F23"/>
    <w:rsid w:val="00EA2FE1"/>
    <w:rsid w:val="00EA336A"/>
    <w:rsid w:val="00EA4487"/>
    <w:rsid w:val="00EA6E67"/>
    <w:rsid w:val="00EA7A95"/>
    <w:rsid w:val="00EB07D2"/>
    <w:rsid w:val="00EB2416"/>
    <w:rsid w:val="00EB2739"/>
    <w:rsid w:val="00EB3FB8"/>
    <w:rsid w:val="00EB4645"/>
    <w:rsid w:val="00EB4B3C"/>
    <w:rsid w:val="00EB62A2"/>
    <w:rsid w:val="00EC0260"/>
    <w:rsid w:val="00EC168E"/>
    <w:rsid w:val="00EC27A8"/>
    <w:rsid w:val="00EC28F7"/>
    <w:rsid w:val="00EC5448"/>
    <w:rsid w:val="00EC70A3"/>
    <w:rsid w:val="00ED0456"/>
    <w:rsid w:val="00ED2360"/>
    <w:rsid w:val="00ED2A2F"/>
    <w:rsid w:val="00ED2E0C"/>
    <w:rsid w:val="00ED2EE5"/>
    <w:rsid w:val="00ED31BE"/>
    <w:rsid w:val="00ED57AC"/>
    <w:rsid w:val="00ED5852"/>
    <w:rsid w:val="00ED63B8"/>
    <w:rsid w:val="00ED77DB"/>
    <w:rsid w:val="00EE0437"/>
    <w:rsid w:val="00EE05E4"/>
    <w:rsid w:val="00EE17CA"/>
    <w:rsid w:val="00EE23E1"/>
    <w:rsid w:val="00EE3371"/>
    <w:rsid w:val="00EE3ABB"/>
    <w:rsid w:val="00EE40C6"/>
    <w:rsid w:val="00EE60D1"/>
    <w:rsid w:val="00EF0724"/>
    <w:rsid w:val="00EF1A68"/>
    <w:rsid w:val="00EF2568"/>
    <w:rsid w:val="00EF34E3"/>
    <w:rsid w:val="00EF3726"/>
    <w:rsid w:val="00EF4BDC"/>
    <w:rsid w:val="00EF6ECF"/>
    <w:rsid w:val="00EF7D47"/>
    <w:rsid w:val="00F02496"/>
    <w:rsid w:val="00F02E73"/>
    <w:rsid w:val="00F047E7"/>
    <w:rsid w:val="00F10103"/>
    <w:rsid w:val="00F105AB"/>
    <w:rsid w:val="00F10865"/>
    <w:rsid w:val="00F10C5E"/>
    <w:rsid w:val="00F10DA7"/>
    <w:rsid w:val="00F14AFE"/>
    <w:rsid w:val="00F15004"/>
    <w:rsid w:val="00F16A5E"/>
    <w:rsid w:val="00F21BB3"/>
    <w:rsid w:val="00F2233D"/>
    <w:rsid w:val="00F23D0C"/>
    <w:rsid w:val="00F2401B"/>
    <w:rsid w:val="00F24138"/>
    <w:rsid w:val="00F2528C"/>
    <w:rsid w:val="00F2545C"/>
    <w:rsid w:val="00F25E0E"/>
    <w:rsid w:val="00F277C0"/>
    <w:rsid w:val="00F301E6"/>
    <w:rsid w:val="00F3049E"/>
    <w:rsid w:val="00F3167D"/>
    <w:rsid w:val="00F32FD2"/>
    <w:rsid w:val="00F35C7B"/>
    <w:rsid w:val="00F3652E"/>
    <w:rsid w:val="00F3667B"/>
    <w:rsid w:val="00F37397"/>
    <w:rsid w:val="00F405D2"/>
    <w:rsid w:val="00F407C5"/>
    <w:rsid w:val="00F40D14"/>
    <w:rsid w:val="00F41C23"/>
    <w:rsid w:val="00F42A32"/>
    <w:rsid w:val="00F4501C"/>
    <w:rsid w:val="00F467F6"/>
    <w:rsid w:val="00F50451"/>
    <w:rsid w:val="00F50B9F"/>
    <w:rsid w:val="00F53287"/>
    <w:rsid w:val="00F53D20"/>
    <w:rsid w:val="00F5504A"/>
    <w:rsid w:val="00F56BBB"/>
    <w:rsid w:val="00F56CC8"/>
    <w:rsid w:val="00F574C4"/>
    <w:rsid w:val="00F57A05"/>
    <w:rsid w:val="00F57AB7"/>
    <w:rsid w:val="00F60C74"/>
    <w:rsid w:val="00F61375"/>
    <w:rsid w:val="00F61951"/>
    <w:rsid w:val="00F65987"/>
    <w:rsid w:val="00F67A31"/>
    <w:rsid w:val="00F70F98"/>
    <w:rsid w:val="00F70F9C"/>
    <w:rsid w:val="00F72B08"/>
    <w:rsid w:val="00F73AE7"/>
    <w:rsid w:val="00F76CD7"/>
    <w:rsid w:val="00F8079F"/>
    <w:rsid w:val="00F81002"/>
    <w:rsid w:val="00F815A2"/>
    <w:rsid w:val="00F82C16"/>
    <w:rsid w:val="00F84419"/>
    <w:rsid w:val="00F84B84"/>
    <w:rsid w:val="00F84CCF"/>
    <w:rsid w:val="00F850BA"/>
    <w:rsid w:val="00F87E5F"/>
    <w:rsid w:val="00F902D8"/>
    <w:rsid w:val="00F9155D"/>
    <w:rsid w:val="00F9250D"/>
    <w:rsid w:val="00F930D9"/>
    <w:rsid w:val="00F9378A"/>
    <w:rsid w:val="00F96FF7"/>
    <w:rsid w:val="00FA07DA"/>
    <w:rsid w:val="00FA19DD"/>
    <w:rsid w:val="00FA1CC4"/>
    <w:rsid w:val="00FA22BD"/>
    <w:rsid w:val="00FA444F"/>
    <w:rsid w:val="00FA46C6"/>
    <w:rsid w:val="00FA46D3"/>
    <w:rsid w:val="00FA6DB0"/>
    <w:rsid w:val="00FA749C"/>
    <w:rsid w:val="00FA7FFD"/>
    <w:rsid w:val="00FB0FF5"/>
    <w:rsid w:val="00FB12CB"/>
    <w:rsid w:val="00FB522E"/>
    <w:rsid w:val="00FB764D"/>
    <w:rsid w:val="00FC126C"/>
    <w:rsid w:val="00FC1443"/>
    <w:rsid w:val="00FC29E1"/>
    <w:rsid w:val="00FC2BA9"/>
    <w:rsid w:val="00FC2E35"/>
    <w:rsid w:val="00FC36C7"/>
    <w:rsid w:val="00FC4746"/>
    <w:rsid w:val="00FC494D"/>
    <w:rsid w:val="00FC4E68"/>
    <w:rsid w:val="00FC5FB5"/>
    <w:rsid w:val="00FC6095"/>
    <w:rsid w:val="00FC721F"/>
    <w:rsid w:val="00FC74CF"/>
    <w:rsid w:val="00FD2469"/>
    <w:rsid w:val="00FD4013"/>
    <w:rsid w:val="00FD44DD"/>
    <w:rsid w:val="00FD4F4B"/>
    <w:rsid w:val="00FD5BA5"/>
    <w:rsid w:val="00FD61C0"/>
    <w:rsid w:val="00FD6974"/>
    <w:rsid w:val="00FE003C"/>
    <w:rsid w:val="00FE136D"/>
    <w:rsid w:val="00FE31FD"/>
    <w:rsid w:val="00FE3901"/>
    <w:rsid w:val="00FE499A"/>
    <w:rsid w:val="00FE6659"/>
    <w:rsid w:val="00FF1BE8"/>
    <w:rsid w:val="00FF2495"/>
    <w:rsid w:val="00FF4073"/>
    <w:rsid w:val="00FF50B0"/>
    <w:rsid w:val="00FF555D"/>
    <w:rsid w:val="00FF6886"/>
    <w:rsid w:val="00FF697E"/>
    <w:rsid w:val="00FF7B23"/>
    <w:rsid w:val="00FF7F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32E6"/>
  <w15:chartTrackingRefBased/>
  <w15:docId w15:val="{6936A3C8-9C6F-458D-8E52-5F364789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A95"/>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FooterText,numbered,List Paragraph1,Paragraphe de liste1,lp1,Use Case List Paragraph,List Paragraph11,List,Bullet Number,lp11,Steps,lp1CxSpLast,Num Bullet 1,Bulletr List Paragraph,列出段落,列出段落1,List Paragraph2,List Paragraph21"/>
    <w:basedOn w:val="Normal"/>
    <w:link w:val="PrrafodelistaCar"/>
    <w:uiPriority w:val="34"/>
    <w:qFormat/>
    <w:rsid w:val="00BF46A2"/>
    <w:pPr>
      <w:ind w:left="708"/>
    </w:pPr>
  </w:style>
  <w:style w:type="table" w:styleId="Tablaconcuadrcula">
    <w:name w:val="Table Grid"/>
    <w:aliases w:val="Tabla Microsoft Servicios"/>
    <w:basedOn w:val="Tablanormal"/>
    <w:rsid w:val="00972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F4DAC"/>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1F4DAC"/>
    <w:rPr>
      <w:rFonts w:ascii="Segoe UI" w:hAnsi="Segoe UI" w:cs="Segoe UI"/>
      <w:sz w:val="18"/>
      <w:szCs w:val="18"/>
    </w:rPr>
  </w:style>
  <w:style w:type="paragraph" w:styleId="NormalWeb">
    <w:name w:val="Normal (Web)"/>
    <w:basedOn w:val="Normal"/>
    <w:uiPriority w:val="99"/>
    <w:semiHidden/>
    <w:unhideWhenUsed/>
    <w:rsid w:val="003A681D"/>
    <w:pPr>
      <w:spacing w:before="100" w:beforeAutospacing="1" w:after="100" w:afterAutospacing="1" w:line="240" w:lineRule="auto"/>
    </w:pPr>
    <w:rPr>
      <w:rFonts w:ascii="Times New Roman" w:hAnsi="Times New Roman"/>
      <w:sz w:val="24"/>
      <w:szCs w:val="24"/>
    </w:rPr>
  </w:style>
  <w:style w:type="paragraph" w:styleId="Encabezado">
    <w:name w:val="header"/>
    <w:basedOn w:val="Normal"/>
    <w:link w:val="EncabezadoCar"/>
    <w:uiPriority w:val="99"/>
    <w:unhideWhenUsed/>
    <w:rsid w:val="00BD6CFA"/>
    <w:pPr>
      <w:tabs>
        <w:tab w:val="center" w:pos="4252"/>
        <w:tab w:val="right" w:pos="8504"/>
      </w:tabs>
    </w:pPr>
  </w:style>
  <w:style w:type="character" w:customStyle="1" w:styleId="EncabezadoCar">
    <w:name w:val="Encabezado Car"/>
    <w:link w:val="Encabezado"/>
    <w:uiPriority w:val="99"/>
    <w:rsid w:val="00BD6CFA"/>
    <w:rPr>
      <w:sz w:val="22"/>
      <w:szCs w:val="22"/>
    </w:rPr>
  </w:style>
  <w:style w:type="paragraph" w:styleId="Piedepgina">
    <w:name w:val="footer"/>
    <w:basedOn w:val="Normal"/>
    <w:link w:val="PiedepginaCar"/>
    <w:uiPriority w:val="99"/>
    <w:unhideWhenUsed/>
    <w:rsid w:val="00BD6CFA"/>
    <w:pPr>
      <w:tabs>
        <w:tab w:val="center" w:pos="4252"/>
        <w:tab w:val="right" w:pos="8504"/>
      </w:tabs>
    </w:pPr>
  </w:style>
  <w:style w:type="character" w:customStyle="1" w:styleId="PiedepginaCar">
    <w:name w:val="Pie de página Car"/>
    <w:link w:val="Piedepgina"/>
    <w:uiPriority w:val="99"/>
    <w:rsid w:val="00BD6CFA"/>
    <w:rPr>
      <w:sz w:val="22"/>
      <w:szCs w:val="22"/>
    </w:rPr>
  </w:style>
  <w:style w:type="paragraph" w:customStyle="1" w:styleId="Default">
    <w:name w:val="Default"/>
    <w:rsid w:val="00D61854"/>
    <w:pPr>
      <w:autoSpaceDE w:val="0"/>
      <w:autoSpaceDN w:val="0"/>
      <w:adjustRightInd w:val="0"/>
    </w:pPr>
    <w:rPr>
      <w:rFonts w:ascii="Verdana" w:eastAsia="Calibri" w:hAnsi="Verdana" w:cs="Verdana"/>
      <w:color w:val="000000"/>
      <w:sz w:val="24"/>
      <w:szCs w:val="24"/>
      <w:lang w:eastAsia="en-US"/>
    </w:rPr>
  </w:style>
  <w:style w:type="character" w:customStyle="1" w:styleId="PrrafodelistaCar">
    <w:name w:val="Párrafo de lista Car"/>
    <w:aliases w:val="Bullet List Car,FooterText Car,numbered Car,List Paragraph1 Car,Paragraphe de liste1 Car,lp1 Car,Use Case List Paragraph Car,List Paragraph11 Car,List Car,Bullet Number Car,lp11 Car,Steps Car,lp1CxSpLast Car,Num Bullet 1 Car"/>
    <w:link w:val="Prrafodelista"/>
    <w:uiPriority w:val="34"/>
    <w:qFormat/>
    <w:rsid w:val="00A1407B"/>
    <w:rPr>
      <w:sz w:val="22"/>
      <w:szCs w:val="22"/>
    </w:rPr>
  </w:style>
  <w:style w:type="paragraph" w:styleId="Sinespaciado">
    <w:name w:val="No Spacing"/>
    <w:uiPriority w:val="1"/>
    <w:qFormat/>
    <w:rsid w:val="00150781"/>
    <w:rPr>
      <w:rFonts w:eastAsia="Calibri"/>
      <w:sz w:val="22"/>
      <w:szCs w:val="22"/>
      <w:lang w:eastAsia="en-US"/>
    </w:rPr>
  </w:style>
  <w:style w:type="character" w:styleId="Hipervnculo">
    <w:name w:val="Hyperlink"/>
    <w:uiPriority w:val="99"/>
    <w:unhideWhenUsed/>
    <w:rsid w:val="00AC7098"/>
    <w:rPr>
      <w:color w:val="0563C1"/>
      <w:u w:val="single"/>
    </w:rPr>
  </w:style>
  <w:style w:type="paragraph" w:styleId="Revisin">
    <w:name w:val="Revision"/>
    <w:hidden/>
    <w:uiPriority w:val="99"/>
    <w:semiHidden/>
    <w:rsid w:val="009247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8393">
      <w:bodyDiv w:val="1"/>
      <w:marLeft w:val="0"/>
      <w:marRight w:val="0"/>
      <w:marTop w:val="0"/>
      <w:marBottom w:val="0"/>
      <w:divBdr>
        <w:top w:val="none" w:sz="0" w:space="0" w:color="auto"/>
        <w:left w:val="none" w:sz="0" w:space="0" w:color="auto"/>
        <w:bottom w:val="none" w:sz="0" w:space="0" w:color="auto"/>
        <w:right w:val="none" w:sz="0" w:space="0" w:color="auto"/>
      </w:divBdr>
      <w:divsChild>
        <w:div w:id="275410144">
          <w:marLeft w:val="274"/>
          <w:marRight w:val="0"/>
          <w:marTop w:val="48"/>
          <w:marBottom w:val="0"/>
          <w:divBdr>
            <w:top w:val="none" w:sz="0" w:space="0" w:color="auto"/>
            <w:left w:val="none" w:sz="0" w:space="0" w:color="auto"/>
            <w:bottom w:val="none" w:sz="0" w:space="0" w:color="auto"/>
            <w:right w:val="none" w:sz="0" w:space="0" w:color="auto"/>
          </w:divBdr>
        </w:div>
      </w:divsChild>
    </w:div>
    <w:div w:id="60255584">
      <w:bodyDiv w:val="1"/>
      <w:marLeft w:val="0"/>
      <w:marRight w:val="0"/>
      <w:marTop w:val="0"/>
      <w:marBottom w:val="0"/>
      <w:divBdr>
        <w:top w:val="none" w:sz="0" w:space="0" w:color="auto"/>
        <w:left w:val="none" w:sz="0" w:space="0" w:color="auto"/>
        <w:bottom w:val="none" w:sz="0" w:space="0" w:color="auto"/>
        <w:right w:val="none" w:sz="0" w:space="0" w:color="auto"/>
      </w:divBdr>
    </w:div>
    <w:div w:id="63991035">
      <w:bodyDiv w:val="1"/>
      <w:marLeft w:val="0"/>
      <w:marRight w:val="0"/>
      <w:marTop w:val="0"/>
      <w:marBottom w:val="0"/>
      <w:divBdr>
        <w:top w:val="none" w:sz="0" w:space="0" w:color="auto"/>
        <w:left w:val="none" w:sz="0" w:space="0" w:color="auto"/>
        <w:bottom w:val="none" w:sz="0" w:space="0" w:color="auto"/>
        <w:right w:val="none" w:sz="0" w:space="0" w:color="auto"/>
      </w:divBdr>
    </w:div>
    <w:div w:id="67045131">
      <w:bodyDiv w:val="1"/>
      <w:marLeft w:val="0"/>
      <w:marRight w:val="0"/>
      <w:marTop w:val="0"/>
      <w:marBottom w:val="0"/>
      <w:divBdr>
        <w:top w:val="none" w:sz="0" w:space="0" w:color="auto"/>
        <w:left w:val="none" w:sz="0" w:space="0" w:color="auto"/>
        <w:bottom w:val="none" w:sz="0" w:space="0" w:color="auto"/>
        <w:right w:val="none" w:sz="0" w:space="0" w:color="auto"/>
      </w:divBdr>
      <w:divsChild>
        <w:div w:id="221528729">
          <w:marLeft w:val="0"/>
          <w:marRight w:val="0"/>
          <w:marTop w:val="0"/>
          <w:marBottom w:val="240"/>
          <w:divBdr>
            <w:top w:val="none" w:sz="0" w:space="0" w:color="auto"/>
            <w:left w:val="none" w:sz="0" w:space="0" w:color="auto"/>
            <w:bottom w:val="none" w:sz="0" w:space="0" w:color="auto"/>
            <w:right w:val="none" w:sz="0" w:space="0" w:color="auto"/>
          </w:divBdr>
          <w:divsChild>
            <w:div w:id="525408391">
              <w:marLeft w:val="0"/>
              <w:marRight w:val="0"/>
              <w:marTop w:val="0"/>
              <w:marBottom w:val="240"/>
              <w:divBdr>
                <w:top w:val="none" w:sz="0" w:space="0" w:color="auto"/>
                <w:left w:val="none" w:sz="0" w:space="0" w:color="auto"/>
                <w:bottom w:val="none" w:sz="0" w:space="0" w:color="auto"/>
                <w:right w:val="none" w:sz="0" w:space="0" w:color="auto"/>
              </w:divBdr>
              <w:divsChild>
                <w:div w:id="1363625329">
                  <w:marLeft w:val="0"/>
                  <w:marRight w:val="0"/>
                  <w:marTop w:val="0"/>
                  <w:marBottom w:val="0"/>
                  <w:divBdr>
                    <w:top w:val="none" w:sz="0" w:space="0" w:color="auto"/>
                    <w:left w:val="single" w:sz="6" w:space="6" w:color="DDDDDD"/>
                    <w:bottom w:val="none" w:sz="0" w:space="0" w:color="auto"/>
                    <w:right w:val="none" w:sz="0" w:space="0" w:color="auto"/>
                  </w:divBdr>
                  <w:divsChild>
                    <w:div w:id="19514259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7384078">
      <w:bodyDiv w:val="1"/>
      <w:marLeft w:val="0"/>
      <w:marRight w:val="0"/>
      <w:marTop w:val="0"/>
      <w:marBottom w:val="0"/>
      <w:divBdr>
        <w:top w:val="none" w:sz="0" w:space="0" w:color="auto"/>
        <w:left w:val="none" w:sz="0" w:space="0" w:color="auto"/>
        <w:bottom w:val="none" w:sz="0" w:space="0" w:color="auto"/>
        <w:right w:val="none" w:sz="0" w:space="0" w:color="auto"/>
      </w:divBdr>
      <w:divsChild>
        <w:div w:id="899095250">
          <w:marLeft w:val="0"/>
          <w:marRight w:val="0"/>
          <w:marTop w:val="0"/>
          <w:marBottom w:val="240"/>
          <w:divBdr>
            <w:top w:val="none" w:sz="0" w:space="0" w:color="auto"/>
            <w:left w:val="none" w:sz="0" w:space="0" w:color="auto"/>
            <w:bottom w:val="none" w:sz="0" w:space="0" w:color="auto"/>
            <w:right w:val="none" w:sz="0" w:space="0" w:color="auto"/>
          </w:divBdr>
          <w:divsChild>
            <w:div w:id="1005590304">
              <w:marLeft w:val="0"/>
              <w:marRight w:val="0"/>
              <w:marTop w:val="0"/>
              <w:marBottom w:val="240"/>
              <w:divBdr>
                <w:top w:val="none" w:sz="0" w:space="0" w:color="auto"/>
                <w:left w:val="none" w:sz="0" w:space="0" w:color="auto"/>
                <w:bottom w:val="none" w:sz="0" w:space="0" w:color="auto"/>
                <w:right w:val="none" w:sz="0" w:space="0" w:color="auto"/>
              </w:divBdr>
              <w:divsChild>
                <w:div w:id="175774617">
                  <w:marLeft w:val="0"/>
                  <w:marRight w:val="0"/>
                  <w:marTop w:val="0"/>
                  <w:marBottom w:val="0"/>
                  <w:divBdr>
                    <w:top w:val="none" w:sz="0" w:space="0" w:color="auto"/>
                    <w:left w:val="single" w:sz="6" w:space="6" w:color="DDDDDD"/>
                    <w:bottom w:val="none" w:sz="0" w:space="0" w:color="auto"/>
                    <w:right w:val="none" w:sz="0" w:space="0" w:color="auto"/>
                  </w:divBdr>
                  <w:divsChild>
                    <w:div w:id="479856691">
                      <w:marLeft w:val="0"/>
                      <w:marRight w:val="0"/>
                      <w:marTop w:val="240"/>
                      <w:marBottom w:val="240"/>
                      <w:divBdr>
                        <w:top w:val="none" w:sz="0" w:space="0" w:color="auto"/>
                        <w:left w:val="none" w:sz="0" w:space="0" w:color="auto"/>
                        <w:bottom w:val="none" w:sz="0" w:space="0" w:color="auto"/>
                        <w:right w:val="none" w:sz="0" w:space="0" w:color="auto"/>
                      </w:divBdr>
                      <w:divsChild>
                        <w:div w:id="1465387756">
                          <w:marLeft w:val="0"/>
                          <w:marRight w:val="0"/>
                          <w:marTop w:val="0"/>
                          <w:marBottom w:val="0"/>
                          <w:divBdr>
                            <w:top w:val="none" w:sz="0" w:space="0" w:color="auto"/>
                            <w:left w:val="none" w:sz="0" w:space="0" w:color="auto"/>
                            <w:bottom w:val="none" w:sz="0" w:space="0" w:color="auto"/>
                            <w:right w:val="none" w:sz="0" w:space="0" w:color="auto"/>
                          </w:divBdr>
                          <w:divsChild>
                            <w:div w:id="9544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41208">
      <w:bodyDiv w:val="1"/>
      <w:marLeft w:val="0"/>
      <w:marRight w:val="0"/>
      <w:marTop w:val="0"/>
      <w:marBottom w:val="0"/>
      <w:divBdr>
        <w:top w:val="none" w:sz="0" w:space="0" w:color="auto"/>
        <w:left w:val="none" w:sz="0" w:space="0" w:color="auto"/>
        <w:bottom w:val="none" w:sz="0" w:space="0" w:color="auto"/>
        <w:right w:val="none" w:sz="0" w:space="0" w:color="auto"/>
      </w:divBdr>
    </w:div>
    <w:div w:id="123542760">
      <w:bodyDiv w:val="1"/>
      <w:marLeft w:val="0"/>
      <w:marRight w:val="0"/>
      <w:marTop w:val="0"/>
      <w:marBottom w:val="0"/>
      <w:divBdr>
        <w:top w:val="none" w:sz="0" w:space="0" w:color="auto"/>
        <w:left w:val="none" w:sz="0" w:space="0" w:color="auto"/>
        <w:bottom w:val="none" w:sz="0" w:space="0" w:color="auto"/>
        <w:right w:val="none" w:sz="0" w:space="0" w:color="auto"/>
      </w:divBdr>
    </w:div>
    <w:div w:id="129252014">
      <w:bodyDiv w:val="1"/>
      <w:marLeft w:val="0"/>
      <w:marRight w:val="0"/>
      <w:marTop w:val="0"/>
      <w:marBottom w:val="0"/>
      <w:divBdr>
        <w:top w:val="none" w:sz="0" w:space="0" w:color="auto"/>
        <w:left w:val="none" w:sz="0" w:space="0" w:color="auto"/>
        <w:bottom w:val="none" w:sz="0" w:space="0" w:color="auto"/>
        <w:right w:val="none" w:sz="0" w:space="0" w:color="auto"/>
      </w:divBdr>
      <w:divsChild>
        <w:div w:id="575749114">
          <w:marLeft w:val="0"/>
          <w:marRight w:val="0"/>
          <w:marTop w:val="0"/>
          <w:marBottom w:val="240"/>
          <w:divBdr>
            <w:top w:val="none" w:sz="0" w:space="0" w:color="auto"/>
            <w:left w:val="none" w:sz="0" w:space="0" w:color="auto"/>
            <w:bottom w:val="none" w:sz="0" w:space="0" w:color="auto"/>
            <w:right w:val="none" w:sz="0" w:space="0" w:color="auto"/>
          </w:divBdr>
          <w:divsChild>
            <w:div w:id="1642151180">
              <w:marLeft w:val="0"/>
              <w:marRight w:val="0"/>
              <w:marTop w:val="0"/>
              <w:marBottom w:val="240"/>
              <w:divBdr>
                <w:top w:val="none" w:sz="0" w:space="0" w:color="auto"/>
                <w:left w:val="none" w:sz="0" w:space="0" w:color="auto"/>
                <w:bottom w:val="none" w:sz="0" w:space="0" w:color="auto"/>
                <w:right w:val="none" w:sz="0" w:space="0" w:color="auto"/>
              </w:divBdr>
              <w:divsChild>
                <w:div w:id="1458136647">
                  <w:marLeft w:val="0"/>
                  <w:marRight w:val="0"/>
                  <w:marTop w:val="0"/>
                  <w:marBottom w:val="0"/>
                  <w:divBdr>
                    <w:top w:val="none" w:sz="0" w:space="0" w:color="auto"/>
                    <w:left w:val="single" w:sz="6" w:space="6" w:color="DDDDDD"/>
                    <w:bottom w:val="none" w:sz="0" w:space="0" w:color="auto"/>
                    <w:right w:val="none" w:sz="0" w:space="0" w:color="auto"/>
                  </w:divBdr>
                  <w:divsChild>
                    <w:div w:id="726496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2644980">
      <w:bodyDiv w:val="1"/>
      <w:marLeft w:val="0"/>
      <w:marRight w:val="0"/>
      <w:marTop w:val="0"/>
      <w:marBottom w:val="0"/>
      <w:divBdr>
        <w:top w:val="none" w:sz="0" w:space="0" w:color="auto"/>
        <w:left w:val="none" w:sz="0" w:space="0" w:color="auto"/>
        <w:bottom w:val="none" w:sz="0" w:space="0" w:color="auto"/>
        <w:right w:val="none" w:sz="0" w:space="0" w:color="auto"/>
      </w:divBdr>
      <w:divsChild>
        <w:div w:id="795029020">
          <w:marLeft w:val="0"/>
          <w:marRight w:val="0"/>
          <w:marTop w:val="0"/>
          <w:marBottom w:val="240"/>
          <w:divBdr>
            <w:top w:val="none" w:sz="0" w:space="0" w:color="auto"/>
            <w:left w:val="none" w:sz="0" w:space="0" w:color="auto"/>
            <w:bottom w:val="none" w:sz="0" w:space="0" w:color="auto"/>
            <w:right w:val="none" w:sz="0" w:space="0" w:color="auto"/>
          </w:divBdr>
          <w:divsChild>
            <w:div w:id="576595665">
              <w:marLeft w:val="0"/>
              <w:marRight w:val="0"/>
              <w:marTop w:val="0"/>
              <w:marBottom w:val="240"/>
              <w:divBdr>
                <w:top w:val="none" w:sz="0" w:space="0" w:color="auto"/>
                <w:left w:val="none" w:sz="0" w:space="0" w:color="auto"/>
                <w:bottom w:val="none" w:sz="0" w:space="0" w:color="auto"/>
                <w:right w:val="none" w:sz="0" w:space="0" w:color="auto"/>
              </w:divBdr>
              <w:divsChild>
                <w:div w:id="503976231">
                  <w:marLeft w:val="0"/>
                  <w:marRight w:val="0"/>
                  <w:marTop w:val="0"/>
                  <w:marBottom w:val="0"/>
                  <w:divBdr>
                    <w:top w:val="none" w:sz="0" w:space="0" w:color="auto"/>
                    <w:left w:val="single" w:sz="6" w:space="6" w:color="DDDDDD"/>
                    <w:bottom w:val="none" w:sz="0" w:space="0" w:color="auto"/>
                    <w:right w:val="none" w:sz="0" w:space="0" w:color="auto"/>
                  </w:divBdr>
                  <w:divsChild>
                    <w:div w:id="1349790510">
                      <w:marLeft w:val="0"/>
                      <w:marRight w:val="0"/>
                      <w:marTop w:val="240"/>
                      <w:marBottom w:val="240"/>
                      <w:divBdr>
                        <w:top w:val="none" w:sz="0" w:space="0" w:color="auto"/>
                        <w:left w:val="none" w:sz="0" w:space="0" w:color="auto"/>
                        <w:bottom w:val="none" w:sz="0" w:space="0" w:color="auto"/>
                        <w:right w:val="none" w:sz="0" w:space="0" w:color="auto"/>
                      </w:divBdr>
                      <w:divsChild>
                        <w:div w:id="438572366">
                          <w:marLeft w:val="0"/>
                          <w:marRight w:val="0"/>
                          <w:marTop w:val="0"/>
                          <w:marBottom w:val="0"/>
                          <w:divBdr>
                            <w:top w:val="none" w:sz="0" w:space="0" w:color="auto"/>
                            <w:left w:val="none" w:sz="0" w:space="0" w:color="auto"/>
                            <w:bottom w:val="none" w:sz="0" w:space="0" w:color="auto"/>
                            <w:right w:val="none" w:sz="0" w:space="0" w:color="auto"/>
                          </w:divBdr>
                          <w:divsChild>
                            <w:div w:id="160395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30671">
      <w:bodyDiv w:val="1"/>
      <w:marLeft w:val="0"/>
      <w:marRight w:val="0"/>
      <w:marTop w:val="0"/>
      <w:marBottom w:val="0"/>
      <w:divBdr>
        <w:top w:val="none" w:sz="0" w:space="0" w:color="auto"/>
        <w:left w:val="none" w:sz="0" w:space="0" w:color="auto"/>
        <w:bottom w:val="none" w:sz="0" w:space="0" w:color="auto"/>
        <w:right w:val="none" w:sz="0" w:space="0" w:color="auto"/>
      </w:divBdr>
    </w:div>
    <w:div w:id="219173450">
      <w:bodyDiv w:val="1"/>
      <w:marLeft w:val="0"/>
      <w:marRight w:val="0"/>
      <w:marTop w:val="0"/>
      <w:marBottom w:val="0"/>
      <w:divBdr>
        <w:top w:val="none" w:sz="0" w:space="0" w:color="auto"/>
        <w:left w:val="none" w:sz="0" w:space="0" w:color="auto"/>
        <w:bottom w:val="none" w:sz="0" w:space="0" w:color="auto"/>
        <w:right w:val="none" w:sz="0" w:space="0" w:color="auto"/>
      </w:divBdr>
      <w:divsChild>
        <w:div w:id="1414549760">
          <w:marLeft w:val="0"/>
          <w:marRight w:val="0"/>
          <w:marTop w:val="0"/>
          <w:marBottom w:val="0"/>
          <w:divBdr>
            <w:top w:val="none" w:sz="0" w:space="0" w:color="auto"/>
            <w:left w:val="none" w:sz="0" w:space="0" w:color="auto"/>
            <w:bottom w:val="none" w:sz="0" w:space="0" w:color="auto"/>
            <w:right w:val="none" w:sz="0" w:space="0" w:color="auto"/>
          </w:divBdr>
          <w:divsChild>
            <w:div w:id="2028631801">
              <w:marLeft w:val="0"/>
              <w:marRight w:val="0"/>
              <w:marTop w:val="0"/>
              <w:marBottom w:val="0"/>
              <w:divBdr>
                <w:top w:val="none" w:sz="0" w:space="0" w:color="auto"/>
                <w:left w:val="single" w:sz="6" w:space="6" w:color="DDDDDD"/>
                <w:bottom w:val="none" w:sz="0" w:space="0" w:color="auto"/>
                <w:right w:val="none" w:sz="0" w:space="0" w:color="auto"/>
              </w:divBdr>
              <w:divsChild>
                <w:div w:id="16859824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64506625">
      <w:bodyDiv w:val="1"/>
      <w:marLeft w:val="167"/>
      <w:marRight w:val="301"/>
      <w:marTop w:val="0"/>
      <w:marBottom w:val="167"/>
      <w:divBdr>
        <w:top w:val="none" w:sz="0" w:space="0" w:color="auto"/>
        <w:left w:val="none" w:sz="0" w:space="0" w:color="auto"/>
        <w:bottom w:val="none" w:sz="0" w:space="0" w:color="auto"/>
        <w:right w:val="none" w:sz="0" w:space="0" w:color="auto"/>
      </w:divBdr>
      <w:divsChild>
        <w:div w:id="877936425">
          <w:marLeft w:val="0"/>
          <w:marRight w:val="0"/>
          <w:marTop w:val="0"/>
          <w:marBottom w:val="0"/>
          <w:divBdr>
            <w:top w:val="none" w:sz="0" w:space="0" w:color="auto"/>
            <w:left w:val="none" w:sz="0" w:space="0" w:color="auto"/>
            <w:bottom w:val="none" w:sz="0" w:space="0" w:color="auto"/>
            <w:right w:val="none" w:sz="0" w:space="0" w:color="auto"/>
          </w:divBdr>
        </w:div>
      </w:divsChild>
    </w:div>
    <w:div w:id="333191155">
      <w:bodyDiv w:val="1"/>
      <w:marLeft w:val="163"/>
      <w:marRight w:val="1902"/>
      <w:marTop w:val="2948"/>
      <w:marBottom w:val="475"/>
      <w:divBdr>
        <w:top w:val="none" w:sz="0" w:space="0" w:color="auto"/>
        <w:left w:val="none" w:sz="0" w:space="0" w:color="auto"/>
        <w:bottom w:val="none" w:sz="0" w:space="0" w:color="auto"/>
        <w:right w:val="none" w:sz="0" w:space="0" w:color="auto"/>
      </w:divBdr>
    </w:div>
    <w:div w:id="426580747">
      <w:bodyDiv w:val="1"/>
      <w:marLeft w:val="167"/>
      <w:marRight w:val="301"/>
      <w:marTop w:val="0"/>
      <w:marBottom w:val="167"/>
      <w:divBdr>
        <w:top w:val="none" w:sz="0" w:space="0" w:color="auto"/>
        <w:left w:val="none" w:sz="0" w:space="0" w:color="auto"/>
        <w:bottom w:val="none" w:sz="0" w:space="0" w:color="auto"/>
        <w:right w:val="none" w:sz="0" w:space="0" w:color="auto"/>
      </w:divBdr>
      <w:divsChild>
        <w:div w:id="75633733">
          <w:marLeft w:val="0"/>
          <w:marRight w:val="0"/>
          <w:marTop w:val="0"/>
          <w:marBottom w:val="0"/>
          <w:divBdr>
            <w:top w:val="none" w:sz="0" w:space="0" w:color="auto"/>
            <w:left w:val="none" w:sz="0" w:space="0" w:color="auto"/>
            <w:bottom w:val="none" w:sz="0" w:space="0" w:color="auto"/>
            <w:right w:val="none" w:sz="0" w:space="0" w:color="auto"/>
          </w:divBdr>
        </w:div>
      </w:divsChild>
    </w:div>
    <w:div w:id="434247666">
      <w:bodyDiv w:val="1"/>
      <w:marLeft w:val="0"/>
      <w:marRight w:val="0"/>
      <w:marTop w:val="0"/>
      <w:marBottom w:val="0"/>
      <w:divBdr>
        <w:top w:val="none" w:sz="0" w:space="0" w:color="auto"/>
        <w:left w:val="none" w:sz="0" w:space="0" w:color="auto"/>
        <w:bottom w:val="none" w:sz="0" w:space="0" w:color="auto"/>
        <w:right w:val="none" w:sz="0" w:space="0" w:color="auto"/>
      </w:divBdr>
      <w:divsChild>
        <w:div w:id="879128945">
          <w:marLeft w:val="0"/>
          <w:marRight w:val="0"/>
          <w:marTop w:val="0"/>
          <w:marBottom w:val="240"/>
          <w:divBdr>
            <w:top w:val="none" w:sz="0" w:space="0" w:color="auto"/>
            <w:left w:val="none" w:sz="0" w:space="0" w:color="auto"/>
            <w:bottom w:val="none" w:sz="0" w:space="0" w:color="auto"/>
            <w:right w:val="none" w:sz="0" w:space="0" w:color="auto"/>
          </w:divBdr>
          <w:divsChild>
            <w:div w:id="1460147279">
              <w:marLeft w:val="0"/>
              <w:marRight w:val="0"/>
              <w:marTop w:val="0"/>
              <w:marBottom w:val="240"/>
              <w:divBdr>
                <w:top w:val="none" w:sz="0" w:space="0" w:color="auto"/>
                <w:left w:val="none" w:sz="0" w:space="0" w:color="auto"/>
                <w:bottom w:val="none" w:sz="0" w:space="0" w:color="auto"/>
                <w:right w:val="none" w:sz="0" w:space="0" w:color="auto"/>
              </w:divBdr>
              <w:divsChild>
                <w:div w:id="401492062">
                  <w:marLeft w:val="0"/>
                  <w:marRight w:val="0"/>
                  <w:marTop w:val="0"/>
                  <w:marBottom w:val="0"/>
                  <w:divBdr>
                    <w:top w:val="none" w:sz="0" w:space="0" w:color="auto"/>
                    <w:left w:val="single" w:sz="6" w:space="6" w:color="DDDDDD"/>
                    <w:bottom w:val="none" w:sz="0" w:space="0" w:color="auto"/>
                    <w:right w:val="none" w:sz="0" w:space="0" w:color="auto"/>
                  </w:divBdr>
                  <w:divsChild>
                    <w:div w:id="4820471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53670458">
      <w:bodyDiv w:val="1"/>
      <w:marLeft w:val="0"/>
      <w:marRight w:val="0"/>
      <w:marTop w:val="0"/>
      <w:marBottom w:val="0"/>
      <w:divBdr>
        <w:top w:val="none" w:sz="0" w:space="0" w:color="auto"/>
        <w:left w:val="none" w:sz="0" w:space="0" w:color="auto"/>
        <w:bottom w:val="none" w:sz="0" w:space="0" w:color="auto"/>
        <w:right w:val="none" w:sz="0" w:space="0" w:color="auto"/>
      </w:divBdr>
    </w:div>
    <w:div w:id="495926849">
      <w:bodyDiv w:val="1"/>
      <w:marLeft w:val="0"/>
      <w:marRight w:val="0"/>
      <w:marTop w:val="0"/>
      <w:marBottom w:val="0"/>
      <w:divBdr>
        <w:top w:val="none" w:sz="0" w:space="0" w:color="auto"/>
        <w:left w:val="none" w:sz="0" w:space="0" w:color="auto"/>
        <w:bottom w:val="none" w:sz="0" w:space="0" w:color="auto"/>
        <w:right w:val="none" w:sz="0" w:space="0" w:color="auto"/>
      </w:divBdr>
      <w:divsChild>
        <w:div w:id="1809325105">
          <w:marLeft w:val="274"/>
          <w:marRight w:val="0"/>
          <w:marTop w:val="48"/>
          <w:marBottom w:val="0"/>
          <w:divBdr>
            <w:top w:val="none" w:sz="0" w:space="0" w:color="auto"/>
            <w:left w:val="none" w:sz="0" w:space="0" w:color="auto"/>
            <w:bottom w:val="none" w:sz="0" w:space="0" w:color="auto"/>
            <w:right w:val="none" w:sz="0" w:space="0" w:color="auto"/>
          </w:divBdr>
        </w:div>
      </w:divsChild>
    </w:div>
    <w:div w:id="503058473">
      <w:bodyDiv w:val="1"/>
      <w:marLeft w:val="0"/>
      <w:marRight w:val="0"/>
      <w:marTop w:val="0"/>
      <w:marBottom w:val="0"/>
      <w:divBdr>
        <w:top w:val="none" w:sz="0" w:space="0" w:color="auto"/>
        <w:left w:val="none" w:sz="0" w:space="0" w:color="auto"/>
        <w:bottom w:val="none" w:sz="0" w:space="0" w:color="auto"/>
        <w:right w:val="none" w:sz="0" w:space="0" w:color="auto"/>
      </w:divBdr>
      <w:divsChild>
        <w:div w:id="1135677475">
          <w:marLeft w:val="0"/>
          <w:marRight w:val="0"/>
          <w:marTop w:val="0"/>
          <w:marBottom w:val="240"/>
          <w:divBdr>
            <w:top w:val="none" w:sz="0" w:space="0" w:color="auto"/>
            <w:left w:val="none" w:sz="0" w:space="0" w:color="auto"/>
            <w:bottom w:val="none" w:sz="0" w:space="0" w:color="auto"/>
            <w:right w:val="none" w:sz="0" w:space="0" w:color="auto"/>
          </w:divBdr>
          <w:divsChild>
            <w:div w:id="1769806982">
              <w:marLeft w:val="0"/>
              <w:marRight w:val="0"/>
              <w:marTop w:val="0"/>
              <w:marBottom w:val="240"/>
              <w:divBdr>
                <w:top w:val="none" w:sz="0" w:space="0" w:color="auto"/>
                <w:left w:val="none" w:sz="0" w:space="0" w:color="auto"/>
                <w:bottom w:val="none" w:sz="0" w:space="0" w:color="auto"/>
                <w:right w:val="none" w:sz="0" w:space="0" w:color="auto"/>
              </w:divBdr>
              <w:divsChild>
                <w:div w:id="1641377849">
                  <w:marLeft w:val="0"/>
                  <w:marRight w:val="0"/>
                  <w:marTop w:val="0"/>
                  <w:marBottom w:val="0"/>
                  <w:divBdr>
                    <w:top w:val="none" w:sz="0" w:space="0" w:color="auto"/>
                    <w:left w:val="single" w:sz="6" w:space="6" w:color="DDDDDD"/>
                    <w:bottom w:val="none" w:sz="0" w:space="0" w:color="auto"/>
                    <w:right w:val="none" w:sz="0" w:space="0" w:color="auto"/>
                  </w:divBdr>
                  <w:divsChild>
                    <w:div w:id="745807897">
                      <w:marLeft w:val="0"/>
                      <w:marRight w:val="0"/>
                      <w:marTop w:val="240"/>
                      <w:marBottom w:val="240"/>
                      <w:divBdr>
                        <w:top w:val="none" w:sz="0" w:space="0" w:color="auto"/>
                        <w:left w:val="none" w:sz="0" w:space="0" w:color="auto"/>
                        <w:bottom w:val="none" w:sz="0" w:space="0" w:color="auto"/>
                        <w:right w:val="none" w:sz="0" w:space="0" w:color="auto"/>
                      </w:divBdr>
                      <w:divsChild>
                        <w:div w:id="1806388424">
                          <w:marLeft w:val="0"/>
                          <w:marRight w:val="0"/>
                          <w:marTop w:val="0"/>
                          <w:marBottom w:val="0"/>
                          <w:divBdr>
                            <w:top w:val="none" w:sz="0" w:space="0" w:color="auto"/>
                            <w:left w:val="none" w:sz="0" w:space="0" w:color="auto"/>
                            <w:bottom w:val="none" w:sz="0" w:space="0" w:color="auto"/>
                            <w:right w:val="none" w:sz="0" w:space="0" w:color="auto"/>
                          </w:divBdr>
                          <w:divsChild>
                            <w:div w:id="21797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033324">
      <w:bodyDiv w:val="1"/>
      <w:marLeft w:val="0"/>
      <w:marRight w:val="0"/>
      <w:marTop w:val="0"/>
      <w:marBottom w:val="0"/>
      <w:divBdr>
        <w:top w:val="none" w:sz="0" w:space="0" w:color="auto"/>
        <w:left w:val="none" w:sz="0" w:space="0" w:color="auto"/>
        <w:bottom w:val="none" w:sz="0" w:space="0" w:color="auto"/>
        <w:right w:val="none" w:sz="0" w:space="0" w:color="auto"/>
      </w:divBdr>
    </w:div>
    <w:div w:id="552085793">
      <w:bodyDiv w:val="1"/>
      <w:marLeft w:val="0"/>
      <w:marRight w:val="0"/>
      <w:marTop w:val="0"/>
      <w:marBottom w:val="0"/>
      <w:divBdr>
        <w:top w:val="none" w:sz="0" w:space="0" w:color="auto"/>
        <w:left w:val="none" w:sz="0" w:space="0" w:color="auto"/>
        <w:bottom w:val="none" w:sz="0" w:space="0" w:color="auto"/>
        <w:right w:val="none" w:sz="0" w:space="0" w:color="auto"/>
      </w:divBdr>
    </w:div>
    <w:div w:id="606042094">
      <w:bodyDiv w:val="1"/>
      <w:marLeft w:val="0"/>
      <w:marRight w:val="0"/>
      <w:marTop w:val="0"/>
      <w:marBottom w:val="0"/>
      <w:divBdr>
        <w:top w:val="none" w:sz="0" w:space="0" w:color="auto"/>
        <w:left w:val="none" w:sz="0" w:space="0" w:color="auto"/>
        <w:bottom w:val="none" w:sz="0" w:space="0" w:color="auto"/>
        <w:right w:val="none" w:sz="0" w:space="0" w:color="auto"/>
      </w:divBdr>
    </w:div>
    <w:div w:id="617612761">
      <w:bodyDiv w:val="1"/>
      <w:marLeft w:val="0"/>
      <w:marRight w:val="0"/>
      <w:marTop w:val="0"/>
      <w:marBottom w:val="0"/>
      <w:divBdr>
        <w:top w:val="none" w:sz="0" w:space="0" w:color="auto"/>
        <w:left w:val="none" w:sz="0" w:space="0" w:color="auto"/>
        <w:bottom w:val="none" w:sz="0" w:space="0" w:color="auto"/>
        <w:right w:val="none" w:sz="0" w:space="0" w:color="auto"/>
      </w:divBdr>
      <w:divsChild>
        <w:div w:id="1143888630">
          <w:marLeft w:val="274"/>
          <w:marRight w:val="0"/>
          <w:marTop w:val="48"/>
          <w:marBottom w:val="0"/>
          <w:divBdr>
            <w:top w:val="none" w:sz="0" w:space="0" w:color="auto"/>
            <w:left w:val="none" w:sz="0" w:space="0" w:color="auto"/>
            <w:bottom w:val="none" w:sz="0" w:space="0" w:color="auto"/>
            <w:right w:val="none" w:sz="0" w:space="0" w:color="auto"/>
          </w:divBdr>
        </w:div>
      </w:divsChild>
    </w:div>
    <w:div w:id="650056823">
      <w:bodyDiv w:val="1"/>
      <w:marLeft w:val="167"/>
      <w:marRight w:val="301"/>
      <w:marTop w:val="0"/>
      <w:marBottom w:val="167"/>
      <w:divBdr>
        <w:top w:val="none" w:sz="0" w:space="0" w:color="auto"/>
        <w:left w:val="none" w:sz="0" w:space="0" w:color="auto"/>
        <w:bottom w:val="none" w:sz="0" w:space="0" w:color="auto"/>
        <w:right w:val="none" w:sz="0" w:space="0" w:color="auto"/>
      </w:divBdr>
      <w:divsChild>
        <w:div w:id="1708994241">
          <w:marLeft w:val="0"/>
          <w:marRight w:val="0"/>
          <w:marTop w:val="0"/>
          <w:marBottom w:val="0"/>
          <w:divBdr>
            <w:top w:val="none" w:sz="0" w:space="0" w:color="auto"/>
            <w:left w:val="none" w:sz="0" w:space="0" w:color="auto"/>
            <w:bottom w:val="none" w:sz="0" w:space="0" w:color="auto"/>
            <w:right w:val="none" w:sz="0" w:space="0" w:color="auto"/>
          </w:divBdr>
        </w:div>
      </w:divsChild>
    </w:div>
    <w:div w:id="667640156">
      <w:bodyDiv w:val="1"/>
      <w:marLeft w:val="0"/>
      <w:marRight w:val="0"/>
      <w:marTop w:val="0"/>
      <w:marBottom w:val="0"/>
      <w:divBdr>
        <w:top w:val="none" w:sz="0" w:space="0" w:color="auto"/>
        <w:left w:val="none" w:sz="0" w:space="0" w:color="auto"/>
        <w:bottom w:val="none" w:sz="0" w:space="0" w:color="auto"/>
        <w:right w:val="none" w:sz="0" w:space="0" w:color="auto"/>
      </w:divBdr>
      <w:divsChild>
        <w:div w:id="666447206">
          <w:marLeft w:val="0"/>
          <w:marRight w:val="0"/>
          <w:marTop w:val="0"/>
          <w:marBottom w:val="240"/>
          <w:divBdr>
            <w:top w:val="none" w:sz="0" w:space="0" w:color="auto"/>
            <w:left w:val="none" w:sz="0" w:space="0" w:color="auto"/>
            <w:bottom w:val="none" w:sz="0" w:space="0" w:color="auto"/>
            <w:right w:val="none" w:sz="0" w:space="0" w:color="auto"/>
          </w:divBdr>
          <w:divsChild>
            <w:div w:id="1678195303">
              <w:marLeft w:val="0"/>
              <w:marRight w:val="0"/>
              <w:marTop w:val="0"/>
              <w:marBottom w:val="0"/>
              <w:divBdr>
                <w:top w:val="none" w:sz="0" w:space="0" w:color="auto"/>
                <w:left w:val="single" w:sz="6" w:space="6" w:color="DDDDDD"/>
                <w:bottom w:val="none" w:sz="0" w:space="0" w:color="auto"/>
                <w:right w:val="none" w:sz="0" w:space="0" w:color="auto"/>
              </w:divBdr>
              <w:divsChild>
                <w:div w:id="944120764">
                  <w:marLeft w:val="0"/>
                  <w:marRight w:val="0"/>
                  <w:marTop w:val="240"/>
                  <w:marBottom w:val="240"/>
                  <w:divBdr>
                    <w:top w:val="none" w:sz="0" w:space="0" w:color="auto"/>
                    <w:left w:val="none" w:sz="0" w:space="0" w:color="auto"/>
                    <w:bottom w:val="none" w:sz="0" w:space="0" w:color="auto"/>
                    <w:right w:val="none" w:sz="0" w:space="0" w:color="auto"/>
                  </w:divBdr>
                  <w:divsChild>
                    <w:div w:id="1489637055">
                      <w:marLeft w:val="0"/>
                      <w:marRight w:val="0"/>
                      <w:marTop w:val="0"/>
                      <w:marBottom w:val="0"/>
                      <w:divBdr>
                        <w:top w:val="none" w:sz="0" w:space="0" w:color="auto"/>
                        <w:left w:val="none" w:sz="0" w:space="0" w:color="auto"/>
                        <w:bottom w:val="none" w:sz="0" w:space="0" w:color="auto"/>
                        <w:right w:val="none" w:sz="0" w:space="0" w:color="auto"/>
                      </w:divBdr>
                      <w:divsChild>
                        <w:div w:id="1167476526">
                          <w:marLeft w:val="0"/>
                          <w:marRight w:val="0"/>
                          <w:marTop w:val="0"/>
                          <w:marBottom w:val="0"/>
                          <w:divBdr>
                            <w:top w:val="none" w:sz="0" w:space="0" w:color="auto"/>
                            <w:left w:val="none" w:sz="0" w:space="0" w:color="auto"/>
                            <w:bottom w:val="none" w:sz="0" w:space="0" w:color="auto"/>
                            <w:right w:val="none" w:sz="0" w:space="0" w:color="auto"/>
                          </w:divBdr>
                          <w:divsChild>
                            <w:div w:id="1995330040">
                              <w:marLeft w:val="0"/>
                              <w:marRight w:val="0"/>
                              <w:marTop w:val="0"/>
                              <w:marBottom w:val="0"/>
                              <w:divBdr>
                                <w:top w:val="none" w:sz="0" w:space="0" w:color="auto"/>
                                <w:left w:val="none" w:sz="0" w:space="0" w:color="auto"/>
                                <w:bottom w:val="none" w:sz="0" w:space="0" w:color="auto"/>
                                <w:right w:val="none" w:sz="0" w:space="0" w:color="auto"/>
                              </w:divBdr>
                              <w:divsChild>
                                <w:div w:id="657004936">
                                  <w:marLeft w:val="0"/>
                                  <w:marRight w:val="0"/>
                                  <w:marTop w:val="0"/>
                                  <w:marBottom w:val="0"/>
                                  <w:divBdr>
                                    <w:top w:val="none" w:sz="0" w:space="0" w:color="auto"/>
                                    <w:left w:val="none" w:sz="0" w:space="0" w:color="auto"/>
                                    <w:bottom w:val="none" w:sz="0" w:space="0" w:color="auto"/>
                                    <w:right w:val="none" w:sz="0" w:space="0" w:color="auto"/>
                                  </w:divBdr>
                                  <w:divsChild>
                                    <w:div w:id="87446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3461503">
      <w:bodyDiv w:val="1"/>
      <w:marLeft w:val="0"/>
      <w:marRight w:val="0"/>
      <w:marTop w:val="0"/>
      <w:marBottom w:val="0"/>
      <w:divBdr>
        <w:top w:val="none" w:sz="0" w:space="0" w:color="auto"/>
        <w:left w:val="none" w:sz="0" w:space="0" w:color="auto"/>
        <w:bottom w:val="none" w:sz="0" w:space="0" w:color="auto"/>
        <w:right w:val="none" w:sz="0" w:space="0" w:color="auto"/>
      </w:divBdr>
      <w:divsChild>
        <w:div w:id="1675378069">
          <w:marLeft w:val="0"/>
          <w:marRight w:val="0"/>
          <w:marTop w:val="0"/>
          <w:marBottom w:val="240"/>
          <w:divBdr>
            <w:top w:val="none" w:sz="0" w:space="0" w:color="auto"/>
            <w:left w:val="none" w:sz="0" w:space="0" w:color="auto"/>
            <w:bottom w:val="none" w:sz="0" w:space="0" w:color="auto"/>
            <w:right w:val="none" w:sz="0" w:space="0" w:color="auto"/>
          </w:divBdr>
          <w:divsChild>
            <w:div w:id="2044674429">
              <w:marLeft w:val="0"/>
              <w:marRight w:val="0"/>
              <w:marTop w:val="0"/>
              <w:marBottom w:val="0"/>
              <w:divBdr>
                <w:top w:val="none" w:sz="0" w:space="0" w:color="auto"/>
                <w:left w:val="single" w:sz="6" w:space="6" w:color="DDDDDD"/>
                <w:bottom w:val="none" w:sz="0" w:space="0" w:color="auto"/>
                <w:right w:val="none" w:sz="0" w:space="0" w:color="auto"/>
              </w:divBdr>
              <w:divsChild>
                <w:div w:id="233780774">
                  <w:marLeft w:val="0"/>
                  <w:marRight w:val="0"/>
                  <w:marTop w:val="0"/>
                  <w:marBottom w:val="0"/>
                  <w:divBdr>
                    <w:top w:val="none" w:sz="0" w:space="0" w:color="auto"/>
                    <w:left w:val="none" w:sz="0" w:space="0" w:color="auto"/>
                    <w:bottom w:val="none" w:sz="0" w:space="0" w:color="auto"/>
                    <w:right w:val="none" w:sz="0" w:space="0" w:color="auto"/>
                  </w:divBdr>
                  <w:divsChild>
                    <w:div w:id="108980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393511">
      <w:bodyDiv w:val="1"/>
      <w:marLeft w:val="0"/>
      <w:marRight w:val="0"/>
      <w:marTop w:val="0"/>
      <w:marBottom w:val="0"/>
      <w:divBdr>
        <w:top w:val="none" w:sz="0" w:space="0" w:color="auto"/>
        <w:left w:val="none" w:sz="0" w:space="0" w:color="auto"/>
        <w:bottom w:val="none" w:sz="0" w:space="0" w:color="auto"/>
        <w:right w:val="none" w:sz="0" w:space="0" w:color="auto"/>
      </w:divBdr>
      <w:divsChild>
        <w:div w:id="97873919">
          <w:marLeft w:val="0"/>
          <w:marRight w:val="0"/>
          <w:marTop w:val="0"/>
          <w:marBottom w:val="240"/>
          <w:divBdr>
            <w:top w:val="none" w:sz="0" w:space="0" w:color="auto"/>
            <w:left w:val="none" w:sz="0" w:space="0" w:color="auto"/>
            <w:bottom w:val="none" w:sz="0" w:space="0" w:color="auto"/>
            <w:right w:val="none" w:sz="0" w:space="0" w:color="auto"/>
          </w:divBdr>
          <w:divsChild>
            <w:div w:id="1576233638">
              <w:marLeft w:val="0"/>
              <w:marRight w:val="0"/>
              <w:marTop w:val="0"/>
              <w:marBottom w:val="240"/>
              <w:divBdr>
                <w:top w:val="none" w:sz="0" w:space="0" w:color="auto"/>
                <w:left w:val="none" w:sz="0" w:space="0" w:color="auto"/>
                <w:bottom w:val="none" w:sz="0" w:space="0" w:color="auto"/>
                <w:right w:val="none" w:sz="0" w:space="0" w:color="auto"/>
              </w:divBdr>
              <w:divsChild>
                <w:div w:id="893396123">
                  <w:marLeft w:val="0"/>
                  <w:marRight w:val="0"/>
                  <w:marTop w:val="0"/>
                  <w:marBottom w:val="0"/>
                  <w:divBdr>
                    <w:top w:val="none" w:sz="0" w:space="0" w:color="auto"/>
                    <w:left w:val="single" w:sz="6" w:space="6" w:color="DDDDDD"/>
                    <w:bottom w:val="none" w:sz="0" w:space="0" w:color="auto"/>
                    <w:right w:val="none" w:sz="0" w:space="0" w:color="auto"/>
                  </w:divBdr>
                  <w:divsChild>
                    <w:div w:id="9515965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84090873">
      <w:bodyDiv w:val="1"/>
      <w:marLeft w:val="0"/>
      <w:marRight w:val="0"/>
      <w:marTop w:val="0"/>
      <w:marBottom w:val="0"/>
      <w:divBdr>
        <w:top w:val="none" w:sz="0" w:space="0" w:color="auto"/>
        <w:left w:val="none" w:sz="0" w:space="0" w:color="auto"/>
        <w:bottom w:val="none" w:sz="0" w:space="0" w:color="auto"/>
        <w:right w:val="none" w:sz="0" w:space="0" w:color="auto"/>
      </w:divBdr>
      <w:divsChild>
        <w:div w:id="15033508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9071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85404804">
      <w:bodyDiv w:val="1"/>
      <w:marLeft w:val="0"/>
      <w:marRight w:val="0"/>
      <w:marTop w:val="0"/>
      <w:marBottom w:val="0"/>
      <w:divBdr>
        <w:top w:val="none" w:sz="0" w:space="0" w:color="auto"/>
        <w:left w:val="none" w:sz="0" w:space="0" w:color="auto"/>
        <w:bottom w:val="none" w:sz="0" w:space="0" w:color="auto"/>
        <w:right w:val="none" w:sz="0" w:space="0" w:color="auto"/>
      </w:divBdr>
      <w:divsChild>
        <w:div w:id="403456304">
          <w:marLeft w:val="446"/>
          <w:marRight w:val="0"/>
          <w:marTop w:val="48"/>
          <w:marBottom w:val="0"/>
          <w:divBdr>
            <w:top w:val="none" w:sz="0" w:space="0" w:color="auto"/>
            <w:left w:val="none" w:sz="0" w:space="0" w:color="auto"/>
            <w:bottom w:val="none" w:sz="0" w:space="0" w:color="auto"/>
            <w:right w:val="none" w:sz="0" w:space="0" w:color="auto"/>
          </w:divBdr>
        </w:div>
        <w:div w:id="750351759">
          <w:marLeft w:val="446"/>
          <w:marRight w:val="0"/>
          <w:marTop w:val="48"/>
          <w:marBottom w:val="0"/>
          <w:divBdr>
            <w:top w:val="none" w:sz="0" w:space="0" w:color="auto"/>
            <w:left w:val="none" w:sz="0" w:space="0" w:color="auto"/>
            <w:bottom w:val="none" w:sz="0" w:space="0" w:color="auto"/>
            <w:right w:val="none" w:sz="0" w:space="0" w:color="auto"/>
          </w:divBdr>
        </w:div>
      </w:divsChild>
    </w:div>
    <w:div w:id="690453622">
      <w:bodyDiv w:val="1"/>
      <w:marLeft w:val="167"/>
      <w:marRight w:val="301"/>
      <w:marTop w:val="0"/>
      <w:marBottom w:val="167"/>
      <w:divBdr>
        <w:top w:val="none" w:sz="0" w:space="0" w:color="auto"/>
        <w:left w:val="none" w:sz="0" w:space="0" w:color="auto"/>
        <w:bottom w:val="none" w:sz="0" w:space="0" w:color="auto"/>
        <w:right w:val="none" w:sz="0" w:space="0" w:color="auto"/>
      </w:divBdr>
      <w:divsChild>
        <w:div w:id="1401631705">
          <w:marLeft w:val="0"/>
          <w:marRight w:val="0"/>
          <w:marTop w:val="0"/>
          <w:marBottom w:val="0"/>
          <w:divBdr>
            <w:top w:val="none" w:sz="0" w:space="0" w:color="auto"/>
            <w:left w:val="none" w:sz="0" w:space="0" w:color="auto"/>
            <w:bottom w:val="none" w:sz="0" w:space="0" w:color="auto"/>
            <w:right w:val="none" w:sz="0" w:space="0" w:color="auto"/>
          </w:divBdr>
        </w:div>
      </w:divsChild>
    </w:div>
    <w:div w:id="702364491">
      <w:bodyDiv w:val="1"/>
      <w:marLeft w:val="0"/>
      <w:marRight w:val="0"/>
      <w:marTop w:val="0"/>
      <w:marBottom w:val="0"/>
      <w:divBdr>
        <w:top w:val="none" w:sz="0" w:space="0" w:color="auto"/>
        <w:left w:val="none" w:sz="0" w:space="0" w:color="auto"/>
        <w:bottom w:val="none" w:sz="0" w:space="0" w:color="auto"/>
        <w:right w:val="none" w:sz="0" w:space="0" w:color="auto"/>
      </w:divBdr>
    </w:div>
    <w:div w:id="772242064">
      <w:bodyDiv w:val="1"/>
      <w:marLeft w:val="0"/>
      <w:marRight w:val="0"/>
      <w:marTop w:val="0"/>
      <w:marBottom w:val="0"/>
      <w:divBdr>
        <w:top w:val="none" w:sz="0" w:space="0" w:color="auto"/>
        <w:left w:val="none" w:sz="0" w:space="0" w:color="auto"/>
        <w:bottom w:val="none" w:sz="0" w:space="0" w:color="auto"/>
        <w:right w:val="none" w:sz="0" w:space="0" w:color="auto"/>
      </w:divBdr>
    </w:div>
    <w:div w:id="777605791">
      <w:bodyDiv w:val="1"/>
      <w:marLeft w:val="180"/>
      <w:marRight w:val="2100"/>
      <w:marTop w:val="3255"/>
      <w:marBottom w:val="525"/>
      <w:divBdr>
        <w:top w:val="none" w:sz="0" w:space="0" w:color="auto"/>
        <w:left w:val="none" w:sz="0" w:space="0" w:color="auto"/>
        <w:bottom w:val="none" w:sz="0" w:space="0" w:color="auto"/>
        <w:right w:val="none" w:sz="0" w:space="0" w:color="auto"/>
      </w:divBdr>
    </w:div>
    <w:div w:id="787167316">
      <w:bodyDiv w:val="1"/>
      <w:marLeft w:val="0"/>
      <w:marRight w:val="0"/>
      <w:marTop w:val="0"/>
      <w:marBottom w:val="0"/>
      <w:divBdr>
        <w:top w:val="none" w:sz="0" w:space="0" w:color="auto"/>
        <w:left w:val="none" w:sz="0" w:space="0" w:color="auto"/>
        <w:bottom w:val="none" w:sz="0" w:space="0" w:color="auto"/>
        <w:right w:val="none" w:sz="0" w:space="0" w:color="auto"/>
      </w:divBdr>
      <w:divsChild>
        <w:div w:id="350685726">
          <w:marLeft w:val="0"/>
          <w:marRight w:val="0"/>
          <w:marTop w:val="0"/>
          <w:marBottom w:val="240"/>
          <w:divBdr>
            <w:top w:val="none" w:sz="0" w:space="0" w:color="auto"/>
            <w:left w:val="none" w:sz="0" w:space="0" w:color="auto"/>
            <w:bottom w:val="none" w:sz="0" w:space="0" w:color="auto"/>
            <w:right w:val="none" w:sz="0" w:space="0" w:color="auto"/>
          </w:divBdr>
          <w:divsChild>
            <w:div w:id="515582536">
              <w:marLeft w:val="0"/>
              <w:marRight w:val="0"/>
              <w:marTop w:val="0"/>
              <w:marBottom w:val="240"/>
              <w:divBdr>
                <w:top w:val="none" w:sz="0" w:space="0" w:color="auto"/>
                <w:left w:val="none" w:sz="0" w:space="0" w:color="auto"/>
                <w:bottom w:val="none" w:sz="0" w:space="0" w:color="auto"/>
                <w:right w:val="none" w:sz="0" w:space="0" w:color="auto"/>
              </w:divBdr>
              <w:divsChild>
                <w:div w:id="526872154">
                  <w:marLeft w:val="0"/>
                  <w:marRight w:val="0"/>
                  <w:marTop w:val="0"/>
                  <w:marBottom w:val="0"/>
                  <w:divBdr>
                    <w:top w:val="none" w:sz="0" w:space="0" w:color="auto"/>
                    <w:left w:val="single" w:sz="6" w:space="6" w:color="DDDDDD"/>
                    <w:bottom w:val="none" w:sz="0" w:space="0" w:color="auto"/>
                    <w:right w:val="none" w:sz="0" w:space="0" w:color="auto"/>
                  </w:divBdr>
                  <w:divsChild>
                    <w:div w:id="10149212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9347044">
      <w:bodyDiv w:val="1"/>
      <w:marLeft w:val="0"/>
      <w:marRight w:val="0"/>
      <w:marTop w:val="0"/>
      <w:marBottom w:val="0"/>
      <w:divBdr>
        <w:top w:val="none" w:sz="0" w:space="0" w:color="auto"/>
        <w:left w:val="none" w:sz="0" w:space="0" w:color="auto"/>
        <w:bottom w:val="none" w:sz="0" w:space="0" w:color="auto"/>
        <w:right w:val="none" w:sz="0" w:space="0" w:color="auto"/>
      </w:divBdr>
      <w:divsChild>
        <w:div w:id="1112676602">
          <w:marLeft w:val="0"/>
          <w:marRight w:val="0"/>
          <w:marTop w:val="0"/>
          <w:marBottom w:val="240"/>
          <w:divBdr>
            <w:top w:val="none" w:sz="0" w:space="0" w:color="auto"/>
            <w:left w:val="none" w:sz="0" w:space="0" w:color="auto"/>
            <w:bottom w:val="none" w:sz="0" w:space="0" w:color="auto"/>
            <w:right w:val="none" w:sz="0" w:space="0" w:color="auto"/>
          </w:divBdr>
          <w:divsChild>
            <w:div w:id="2038501215">
              <w:marLeft w:val="0"/>
              <w:marRight w:val="0"/>
              <w:marTop w:val="0"/>
              <w:marBottom w:val="240"/>
              <w:divBdr>
                <w:top w:val="none" w:sz="0" w:space="0" w:color="auto"/>
                <w:left w:val="none" w:sz="0" w:space="0" w:color="auto"/>
                <w:bottom w:val="none" w:sz="0" w:space="0" w:color="auto"/>
                <w:right w:val="none" w:sz="0" w:space="0" w:color="auto"/>
              </w:divBdr>
              <w:divsChild>
                <w:div w:id="1449085640">
                  <w:marLeft w:val="0"/>
                  <w:marRight w:val="0"/>
                  <w:marTop w:val="0"/>
                  <w:marBottom w:val="0"/>
                  <w:divBdr>
                    <w:top w:val="none" w:sz="0" w:space="0" w:color="auto"/>
                    <w:left w:val="single" w:sz="6" w:space="6" w:color="DDDDDD"/>
                    <w:bottom w:val="none" w:sz="0" w:space="0" w:color="auto"/>
                    <w:right w:val="none" w:sz="0" w:space="0" w:color="auto"/>
                  </w:divBdr>
                  <w:divsChild>
                    <w:div w:id="2085563287">
                      <w:marLeft w:val="0"/>
                      <w:marRight w:val="0"/>
                      <w:marTop w:val="240"/>
                      <w:marBottom w:val="240"/>
                      <w:divBdr>
                        <w:top w:val="none" w:sz="0" w:space="0" w:color="auto"/>
                        <w:left w:val="none" w:sz="0" w:space="0" w:color="auto"/>
                        <w:bottom w:val="none" w:sz="0" w:space="0" w:color="auto"/>
                        <w:right w:val="none" w:sz="0" w:space="0" w:color="auto"/>
                      </w:divBdr>
                      <w:divsChild>
                        <w:div w:id="1255822328">
                          <w:marLeft w:val="0"/>
                          <w:marRight w:val="0"/>
                          <w:marTop w:val="0"/>
                          <w:marBottom w:val="0"/>
                          <w:divBdr>
                            <w:top w:val="none" w:sz="0" w:space="0" w:color="auto"/>
                            <w:left w:val="none" w:sz="0" w:space="0" w:color="auto"/>
                            <w:bottom w:val="none" w:sz="0" w:space="0" w:color="auto"/>
                            <w:right w:val="none" w:sz="0" w:space="0" w:color="auto"/>
                          </w:divBdr>
                          <w:divsChild>
                            <w:div w:id="8298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263286">
      <w:bodyDiv w:val="1"/>
      <w:marLeft w:val="0"/>
      <w:marRight w:val="0"/>
      <w:marTop w:val="0"/>
      <w:marBottom w:val="0"/>
      <w:divBdr>
        <w:top w:val="none" w:sz="0" w:space="0" w:color="auto"/>
        <w:left w:val="none" w:sz="0" w:space="0" w:color="auto"/>
        <w:bottom w:val="none" w:sz="0" w:space="0" w:color="auto"/>
        <w:right w:val="none" w:sz="0" w:space="0" w:color="auto"/>
      </w:divBdr>
    </w:div>
    <w:div w:id="863320598">
      <w:bodyDiv w:val="1"/>
      <w:marLeft w:val="0"/>
      <w:marRight w:val="0"/>
      <w:marTop w:val="0"/>
      <w:marBottom w:val="0"/>
      <w:divBdr>
        <w:top w:val="none" w:sz="0" w:space="0" w:color="auto"/>
        <w:left w:val="none" w:sz="0" w:space="0" w:color="auto"/>
        <w:bottom w:val="none" w:sz="0" w:space="0" w:color="auto"/>
        <w:right w:val="none" w:sz="0" w:space="0" w:color="auto"/>
      </w:divBdr>
      <w:divsChild>
        <w:div w:id="2080982669">
          <w:marLeft w:val="0"/>
          <w:marRight w:val="0"/>
          <w:marTop w:val="0"/>
          <w:marBottom w:val="0"/>
          <w:divBdr>
            <w:top w:val="none" w:sz="0" w:space="0" w:color="auto"/>
            <w:left w:val="none" w:sz="0" w:space="0" w:color="auto"/>
            <w:bottom w:val="none" w:sz="0" w:space="0" w:color="auto"/>
            <w:right w:val="none" w:sz="0" w:space="0" w:color="auto"/>
          </w:divBdr>
          <w:divsChild>
            <w:div w:id="1042363239">
              <w:marLeft w:val="0"/>
              <w:marRight w:val="0"/>
              <w:marTop w:val="0"/>
              <w:marBottom w:val="0"/>
              <w:divBdr>
                <w:top w:val="none" w:sz="0" w:space="0" w:color="auto"/>
                <w:left w:val="none" w:sz="0" w:space="0" w:color="auto"/>
                <w:bottom w:val="none" w:sz="0" w:space="0" w:color="auto"/>
                <w:right w:val="none" w:sz="0" w:space="0" w:color="auto"/>
              </w:divBdr>
              <w:divsChild>
                <w:div w:id="1352100373">
                  <w:marLeft w:val="0"/>
                  <w:marRight w:val="0"/>
                  <w:marTop w:val="0"/>
                  <w:marBottom w:val="0"/>
                  <w:divBdr>
                    <w:top w:val="none" w:sz="0" w:space="0" w:color="auto"/>
                    <w:left w:val="none" w:sz="0" w:space="0" w:color="auto"/>
                    <w:bottom w:val="none" w:sz="0" w:space="0" w:color="auto"/>
                    <w:right w:val="none" w:sz="0" w:space="0" w:color="auto"/>
                  </w:divBdr>
                  <w:divsChild>
                    <w:div w:id="1221132797">
                      <w:marLeft w:val="0"/>
                      <w:marRight w:val="0"/>
                      <w:marTop w:val="0"/>
                      <w:marBottom w:val="0"/>
                      <w:divBdr>
                        <w:top w:val="none" w:sz="0" w:space="0" w:color="auto"/>
                        <w:left w:val="none" w:sz="0" w:space="0" w:color="auto"/>
                        <w:bottom w:val="none" w:sz="0" w:space="0" w:color="auto"/>
                        <w:right w:val="none" w:sz="0" w:space="0" w:color="auto"/>
                      </w:divBdr>
                      <w:divsChild>
                        <w:div w:id="1091967877">
                          <w:marLeft w:val="1"/>
                          <w:marRight w:val="1"/>
                          <w:marTop w:val="0"/>
                          <w:marBottom w:val="0"/>
                          <w:divBdr>
                            <w:top w:val="none" w:sz="0" w:space="0" w:color="auto"/>
                            <w:left w:val="none" w:sz="0" w:space="0" w:color="auto"/>
                            <w:bottom w:val="none" w:sz="0" w:space="0" w:color="auto"/>
                            <w:right w:val="none" w:sz="0" w:space="0" w:color="auto"/>
                          </w:divBdr>
                          <w:divsChild>
                            <w:div w:id="1411652972">
                              <w:marLeft w:val="0"/>
                              <w:marRight w:val="0"/>
                              <w:marTop w:val="751"/>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72807">
      <w:bodyDiv w:val="1"/>
      <w:marLeft w:val="0"/>
      <w:marRight w:val="0"/>
      <w:marTop w:val="0"/>
      <w:marBottom w:val="0"/>
      <w:divBdr>
        <w:top w:val="none" w:sz="0" w:space="0" w:color="auto"/>
        <w:left w:val="none" w:sz="0" w:space="0" w:color="auto"/>
        <w:bottom w:val="none" w:sz="0" w:space="0" w:color="auto"/>
        <w:right w:val="none" w:sz="0" w:space="0" w:color="auto"/>
      </w:divBdr>
      <w:divsChild>
        <w:div w:id="1144469446">
          <w:marLeft w:val="0"/>
          <w:marRight w:val="0"/>
          <w:marTop w:val="0"/>
          <w:marBottom w:val="240"/>
          <w:divBdr>
            <w:top w:val="none" w:sz="0" w:space="0" w:color="auto"/>
            <w:left w:val="none" w:sz="0" w:space="0" w:color="auto"/>
            <w:bottom w:val="none" w:sz="0" w:space="0" w:color="auto"/>
            <w:right w:val="none" w:sz="0" w:space="0" w:color="auto"/>
          </w:divBdr>
          <w:divsChild>
            <w:div w:id="1343168599">
              <w:marLeft w:val="0"/>
              <w:marRight w:val="0"/>
              <w:marTop w:val="0"/>
              <w:marBottom w:val="240"/>
              <w:divBdr>
                <w:top w:val="none" w:sz="0" w:space="0" w:color="auto"/>
                <w:left w:val="none" w:sz="0" w:space="0" w:color="auto"/>
                <w:bottom w:val="none" w:sz="0" w:space="0" w:color="auto"/>
                <w:right w:val="none" w:sz="0" w:space="0" w:color="auto"/>
              </w:divBdr>
              <w:divsChild>
                <w:div w:id="760566768">
                  <w:marLeft w:val="0"/>
                  <w:marRight w:val="0"/>
                  <w:marTop w:val="0"/>
                  <w:marBottom w:val="0"/>
                  <w:divBdr>
                    <w:top w:val="none" w:sz="0" w:space="0" w:color="auto"/>
                    <w:left w:val="single" w:sz="6" w:space="6" w:color="DDDDDD"/>
                    <w:bottom w:val="none" w:sz="0" w:space="0" w:color="auto"/>
                    <w:right w:val="none" w:sz="0" w:space="0" w:color="auto"/>
                  </w:divBdr>
                  <w:divsChild>
                    <w:div w:id="377819682">
                      <w:marLeft w:val="0"/>
                      <w:marRight w:val="0"/>
                      <w:marTop w:val="240"/>
                      <w:marBottom w:val="240"/>
                      <w:divBdr>
                        <w:top w:val="none" w:sz="0" w:space="0" w:color="auto"/>
                        <w:left w:val="none" w:sz="0" w:space="0" w:color="auto"/>
                        <w:bottom w:val="none" w:sz="0" w:space="0" w:color="auto"/>
                        <w:right w:val="none" w:sz="0" w:space="0" w:color="auto"/>
                      </w:divBdr>
                      <w:divsChild>
                        <w:div w:id="63111502">
                          <w:marLeft w:val="0"/>
                          <w:marRight w:val="0"/>
                          <w:marTop w:val="0"/>
                          <w:marBottom w:val="0"/>
                          <w:divBdr>
                            <w:top w:val="none" w:sz="0" w:space="0" w:color="auto"/>
                            <w:left w:val="none" w:sz="0" w:space="0" w:color="auto"/>
                            <w:bottom w:val="none" w:sz="0" w:space="0" w:color="auto"/>
                            <w:right w:val="none" w:sz="0" w:space="0" w:color="auto"/>
                          </w:divBdr>
                          <w:divsChild>
                            <w:div w:id="18636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903596">
      <w:bodyDiv w:val="1"/>
      <w:marLeft w:val="0"/>
      <w:marRight w:val="0"/>
      <w:marTop w:val="0"/>
      <w:marBottom w:val="0"/>
      <w:divBdr>
        <w:top w:val="none" w:sz="0" w:space="0" w:color="auto"/>
        <w:left w:val="none" w:sz="0" w:space="0" w:color="auto"/>
        <w:bottom w:val="none" w:sz="0" w:space="0" w:color="auto"/>
        <w:right w:val="none" w:sz="0" w:space="0" w:color="auto"/>
      </w:divBdr>
    </w:div>
    <w:div w:id="1173954236">
      <w:bodyDiv w:val="1"/>
      <w:marLeft w:val="0"/>
      <w:marRight w:val="0"/>
      <w:marTop w:val="0"/>
      <w:marBottom w:val="0"/>
      <w:divBdr>
        <w:top w:val="none" w:sz="0" w:space="0" w:color="auto"/>
        <w:left w:val="none" w:sz="0" w:space="0" w:color="auto"/>
        <w:bottom w:val="none" w:sz="0" w:space="0" w:color="auto"/>
        <w:right w:val="none" w:sz="0" w:space="0" w:color="auto"/>
      </w:divBdr>
    </w:div>
    <w:div w:id="1207717208">
      <w:bodyDiv w:val="1"/>
      <w:marLeft w:val="0"/>
      <w:marRight w:val="0"/>
      <w:marTop w:val="0"/>
      <w:marBottom w:val="0"/>
      <w:divBdr>
        <w:top w:val="none" w:sz="0" w:space="0" w:color="auto"/>
        <w:left w:val="none" w:sz="0" w:space="0" w:color="auto"/>
        <w:bottom w:val="none" w:sz="0" w:space="0" w:color="auto"/>
        <w:right w:val="none" w:sz="0" w:space="0" w:color="auto"/>
      </w:divBdr>
    </w:div>
    <w:div w:id="1223365405">
      <w:bodyDiv w:val="1"/>
      <w:marLeft w:val="163"/>
      <w:marRight w:val="1902"/>
      <w:marTop w:val="2948"/>
      <w:marBottom w:val="475"/>
      <w:divBdr>
        <w:top w:val="none" w:sz="0" w:space="0" w:color="auto"/>
        <w:left w:val="none" w:sz="0" w:space="0" w:color="auto"/>
        <w:bottom w:val="none" w:sz="0" w:space="0" w:color="auto"/>
        <w:right w:val="none" w:sz="0" w:space="0" w:color="auto"/>
      </w:divBdr>
    </w:div>
    <w:div w:id="1225751688">
      <w:bodyDiv w:val="1"/>
      <w:marLeft w:val="0"/>
      <w:marRight w:val="0"/>
      <w:marTop w:val="0"/>
      <w:marBottom w:val="0"/>
      <w:divBdr>
        <w:top w:val="none" w:sz="0" w:space="0" w:color="auto"/>
        <w:left w:val="none" w:sz="0" w:space="0" w:color="auto"/>
        <w:bottom w:val="none" w:sz="0" w:space="0" w:color="auto"/>
        <w:right w:val="none" w:sz="0" w:space="0" w:color="auto"/>
      </w:divBdr>
    </w:div>
    <w:div w:id="1233542653">
      <w:bodyDiv w:val="1"/>
      <w:marLeft w:val="167"/>
      <w:marRight w:val="301"/>
      <w:marTop w:val="0"/>
      <w:marBottom w:val="167"/>
      <w:divBdr>
        <w:top w:val="none" w:sz="0" w:space="0" w:color="auto"/>
        <w:left w:val="none" w:sz="0" w:space="0" w:color="auto"/>
        <w:bottom w:val="none" w:sz="0" w:space="0" w:color="auto"/>
        <w:right w:val="none" w:sz="0" w:space="0" w:color="auto"/>
      </w:divBdr>
      <w:divsChild>
        <w:div w:id="1701125704">
          <w:marLeft w:val="0"/>
          <w:marRight w:val="0"/>
          <w:marTop w:val="0"/>
          <w:marBottom w:val="0"/>
          <w:divBdr>
            <w:top w:val="none" w:sz="0" w:space="0" w:color="auto"/>
            <w:left w:val="none" w:sz="0" w:space="0" w:color="auto"/>
            <w:bottom w:val="none" w:sz="0" w:space="0" w:color="auto"/>
            <w:right w:val="none" w:sz="0" w:space="0" w:color="auto"/>
          </w:divBdr>
        </w:div>
      </w:divsChild>
    </w:div>
    <w:div w:id="1298804914">
      <w:bodyDiv w:val="1"/>
      <w:marLeft w:val="0"/>
      <w:marRight w:val="0"/>
      <w:marTop w:val="0"/>
      <w:marBottom w:val="0"/>
      <w:divBdr>
        <w:top w:val="none" w:sz="0" w:space="0" w:color="auto"/>
        <w:left w:val="none" w:sz="0" w:space="0" w:color="auto"/>
        <w:bottom w:val="none" w:sz="0" w:space="0" w:color="auto"/>
        <w:right w:val="none" w:sz="0" w:space="0" w:color="auto"/>
      </w:divBdr>
      <w:divsChild>
        <w:div w:id="1651444021">
          <w:marLeft w:val="0"/>
          <w:marRight w:val="0"/>
          <w:marTop w:val="0"/>
          <w:marBottom w:val="0"/>
          <w:divBdr>
            <w:top w:val="none" w:sz="0" w:space="0" w:color="auto"/>
            <w:left w:val="none" w:sz="0" w:space="0" w:color="auto"/>
            <w:bottom w:val="none" w:sz="0" w:space="0" w:color="auto"/>
            <w:right w:val="none" w:sz="0" w:space="0" w:color="auto"/>
          </w:divBdr>
          <w:divsChild>
            <w:div w:id="983697421">
              <w:marLeft w:val="0"/>
              <w:marRight w:val="0"/>
              <w:marTop w:val="0"/>
              <w:marBottom w:val="0"/>
              <w:divBdr>
                <w:top w:val="none" w:sz="0" w:space="0" w:color="auto"/>
                <w:left w:val="none" w:sz="0" w:space="0" w:color="auto"/>
                <w:bottom w:val="none" w:sz="0" w:space="0" w:color="auto"/>
                <w:right w:val="none" w:sz="0" w:space="0" w:color="auto"/>
              </w:divBdr>
              <w:divsChild>
                <w:div w:id="627859494">
                  <w:marLeft w:val="0"/>
                  <w:marRight w:val="0"/>
                  <w:marTop w:val="0"/>
                  <w:marBottom w:val="0"/>
                  <w:divBdr>
                    <w:top w:val="none" w:sz="0" w:space="0" w:color="auto"/>
                    <w:left w:val="none" w:sz="0" w:space="0" w:color="auto"/>
                    <w:bottom w:val="none" w:sz="0" w:space="0" w:color="auto"/>
                    <w:right w:val="none" w:sz="0" w:space="0" w:color="auto"/>
                  </w:divBdr>
                  <w:divsChild>
                    <w:div w:id="1558781735">
                      <w:marLeft w:val="0"/>
                      <w:marRight w:val="0"/>
                      <w:marTop w:val="0"/>
                      <w:marBottom w:val="0"/>
                      <w:divBdr>
                        <w:top w:val="none" w:sz="0" w:space="0" w:color="auto"/>
                        <w:left w:val="none" w:sz="0" w:space="0" w:color="auto"/>
                        <w:bottom w:val="none" w:sz="0" w:space="0" w:color="auto"/>
                        <w:right w:val="none" w:sz="0" w:space="0" w:color="auto"/>
                      </w:divBdr>
                      <w:divsChild>
                        <w:div w:id="1012879838">
                          <w:marLeft w:val="0"/>
                          <w:marRight w:val="0"/>
                          <w:marTop w:val="0"/>
                          <w:marBottom w:val="0"/>
                          <w:divBdr>
                            <w:top w:val="none" w:sz="0" w:space="0" w:color="auto"/>
                            <w:left w:val="none" w:sz="0" w:space="0" w:color="auto"/>
                            <w:bottom w:val="none" w:sz="0" w:space="0" w:color="auto"/>
                            <w:right w:val="none" w:sz="0" w:space="0" w:color="auto"/>
                          </w:divBdr>
                          <w:divsChild>
                            <w:div w:id="1691838793">
                              <w:marLeft w:val="0"/>
                              <w:marRight w:val="0"/>
                              <w:marTop w:val="0"/>
                              <w:marBottom w:val="0"/>
                              <w:divBdr>
                                <w:top w:val="none" w:sz="0" w:space="0" w:color="auto"/>
                                <w:left w:val="none" w:sz="0" w:space="0" w:color="auto"/>
                                <w:bottom w:val="none" w:sz="0" w:space="0" w:color="auto"/>
                                <w:right w:val="none" w:sz="0" w:space="0" w:color="auto"/>
                              </w:divBdr>
                              <w:divsChild>
                                <w:div w:id="1410272186">
                                  <w:marLeft w:val="0"/>
                                  <w:marRight w:val="0"/>
                                  <w:marTop w:val="0"/>
                                  <w:marBottom w:val="0"/>
                                  <w:divBdr>
                                    <w:top w:val="none" w:sz="0" w:space="0" w:color="auto"/>
                                    <w:left w:val="none" w:sz="0" w:space="0" w:color="auto"/>
                                    <w:bottom w:val="none" w:sz="0" w:space="0" w:color="auto"/>
                                    <w:right w:val="none" w:sz="0" w:space="0" w:color="auto"/>
                                  </w:divBdr>
                                  <w:divsChild>
                                    <w:div w:id="97141213">
                                      <w:marLeft w:val="0"/>
                                      <w:marRight w:val="0"/>
                                      <w:marTop w:val="0"/>
                                      <w:marBottom w:val="0"/>
                                      <w:divBdr>
                                        <w:top w:val="none" w:sz="0" w:space="0" w:color="auto"/>
                                        <w:left w:val="none" w:sz="0" w:space="0" w:color="auto"/>
                                        <w:bottom w:val="none" w:sz="0" w:space="0" w:color="auto"/>
                                        <w:right w:val="none" w:sz="0" w:space="0" w:color="auto"/>
                                      </w:divBdr>
                                      <w:divsChild>
                                        <w:div w:id="2078504118">
                                          <w:marLeft w:val="0"/>
                                          <w:marRight w:val="0"/>
                                          <w:marTop w:val="0"/>
                                          <w:marBottom w:val="0"/>
                                          <w:divBdr>
                                            <w:top w:val="none" w:sz="0" w:space="0" w:color="auto"/>
                                            <w:left w:val="none" w:sz="0" w:space="0" w:color="auto"/>
                                            <w:bottom w:val="none" w:sz="0" w:space="0" w:color="auto"/>
                                            <w:right w:val="none" w:sz="0" w:space="0" w:color="auto"/>
                                          </w:divBdr>
                                          <w:divsChild>
                                            <w:div w:id="153643008">
                                              <w:marLeft w:val="0"/>
                                              <w:marRight w:val="0"/>
                                              <w:marTop w:val="0"/>
                                              <w:marBottom w:val="0"/>
                                              <w:divBdr>
                                                <w:top w:val="none" w:sz="0" w:space="0" w:color="auto"/>
                                                <w:left w:val="none" w:sz="0" w:space="0" w:color="auto"/>
                                                <w:bottom w:val="none" w:sz="0" w:space="0" w:color="auto"/>
                                                <w:right w:val="none" w:sz="0" w:space="0" w:color="auto"/>
                                              </w:divBdr>
                                              <w:divsChild>
                                                <w:div w:id="1397974330">
                                                  <w:marLeft w:val="0"/>
                                                  <w:marRight w:val="0"/>
                                                  <w:marTop w:val="0"/>
                                                  <w:marBottom w:val="0"/>
                                                  <w:divBdr>
                                                    <w:top w:val="none" w:sz="0" w:space="0" w:color="auto"/>
                                                    <w:left w:val="none" w:sz="0" w:space="0" w:color="auto"/>
                                                    <w:bottom w:val="none" w:sz="0" w:space="0" w:color="auto"/>
                                                    <w:right w:val="none" w:sz="0" w:space="0" w:color="auto"/>
                                                  </w:divBdr>
                                                  <w:divsChild>
                                                    <w:div w:id="1914772854">
                                                      <w:marLeft w:val="0"/>
                                                      <w:marRight w:val="0"/>
                                                      <w:marTop w:val="0"/>
                                                      <w:marBottom w:val="0"/>
                                                      <w:divBdr>
                                                        <w:top w:val="none" w:sz="0" w:space="0" w:color="auto"/>
                                                        <w:left w:val="none" w:sz="0" w:space="0" w:color="auto"/>
                                                        <w:bottom w:val="none" w:sz="0" w:space="0" w:color="auto"/>
                                                        <w:right w:val="none" w:sz="0" w:space="0" w:color="auto"/>
                                                      </w:divBdr>
                                                      <w:divsChild>
                                                        <w:div w:id="1862165961">
                                                          <w:marLeft w:val="0"/>
                                                          <w:marRight w:val="0"/>
                                                          <w:marTop w:val="0"/>
                                                          <w:marBottom w:val="0"/>
                                                          <w:divBdr>
                                                            <w:top w:val="none" w:sz="0" w:space="0" w:color="auto"/>
                                                            <w:left w:val="none" w:sz="0" w:space="0" w:color="auto"/>
                                                            <w:bottom w:val="none" w:sz="0" w:space="0" w:color="auto"/>
                                                            <w:right w:val="none" w:sz="0" w:space="0" w:color="auto"/>
                                                          </w:divBdr>
                                                          <w:divsChild>
                                                            <w:div w:id="491219945">
                                                              <w:marLeft w:val="0"/>
                                                              <w:marRight w:val="0"/>
                                                              <w:marTop w:val="0"/>
                                                              <w:marBottom w:val="0"/>
                                                              <w:divBdr>
                                                                <w:top w:val="none" w:sz="0" w:space="0" w:color="auto"/>
                                                                <w:left w:val="none" w:sz="0" w:space="0" w:color="auto"/>
                                                                <w:bottom w:val="none" w:sz="0" w:space="0" w:color="auto"/>
                                                                <w:right w:val="none" w:sz="0" w:space="0" w:color="auto"/>
                                                              </w:divBdr>
                                                              <w:divsChild>
                                                                <w:div w:id="752431852">
                                                                  <w:marLeft w:val="0"/>
                                                                  <w:marRight w:val="0"/>
                                                                  <w:marTop w:val="0"/>
                                                                  <w:marBottom w:val="0"/>
                                                                  <w:divBdr>
                                                                    <w:top w:val="none" w:sz="0" w:space="0" w:color="auto"/>
                                                                    <w:left w:val="none" w:sz="0" w:space="0" w:color="auto"/>
                                                                    <w:bottom w:val="none" w:sz="0" w:space="0" w:color="auto"/>
                                                                    <w:right w:val="none" w:sz="0" w:space="0" w:color="auto"/>
                                                                  </w:divBdr>
                                                                  <w:divsChild>
                                                                    <w:div w:id="1005942950">
                                                                      <w:marLeft w:val="0"/>
                                                                      <w:marRight w:val="0"/>
                                                                      <w:marTop w:val="0"/>
                                                                      <w:marBottom w:val="0"/>
                                                                      <w:divBdr>
                                                                        <w:top w:val="none" w:sz="0" w:space="0" w:color="auto"/>
                                                                        <w:left w:val="none" w:sz="0" w:space="0" w:color="auto"/>
                                                                        <w:bottom w:val="none" w:sz="0" w:space="0" w:color="auto"/>
                                                                        <w:right w:val="none" w:sz="0" w:space="0" w:color="auto"/>
                                                                      </w:divBdr>
                                                                      <w:divsChild>
                                                                        <w:div w:id="1508446718">
                                                                          <w:marLeft w:val="0"/>
                                                                          <w:marRight w:val="0"/>
                                                                          <w:marTop w:val="0"/>
                                                                          <w:marBottom w:val="0"/>
                                                                          <w:divBdr>
                                                                            <w:top w:val="none" w:sz="0" w:space="0" w:color="auto"/>
                                                                            <w:left w:val="none" w:sz="0" w:space="0" w:color="auto"/>
                                                                            <w:bottom w:val="none" w:sz="0" w:space="0" w:color="auto"/>
                                                                            <w:right w:val="none" w:sz="0" w:space="0" w:color="auto"/>
                                                                          </w:divBdr>
                                                                          <w:divsChild>
                                                                            <w:div w:id="1216889770">
                                                                              <w:marLeft w:val="0"/>
                                                                              <w:marRight w:val="0"/>
                                                                              <w:marTop w:val="0"/>
                                                                              <w:marBottom w:val="0"/>
                                                                              <w:divBdr>
                                                                                <w:top w:val="none" w:sz="0" w:space="0" w:color="auto"/>
                                                                                <w:left w:val="none" w:sz="0" w:space="0" w:color="auto"/>
                                                                                <w:bottom w:val="none" w:sz="0" w:space="0" w:color="auto"/>
                                                                                <w:right w:val="none" w:sz="0" w:space="0" w:color="auto"/>
                                                                              </w:divBdr>
                                                                              <w:divsChild>
                                                                                <w:div w:id="1061059514">
                                                                                  <w:marLeft w:val="0"/>
                                                                                  <w:marRight w:val="0"/>
                                                                                  <w:marTop w:val="0"/>
                                                                                  <w:marBottom w:val="0"/>
                                                                                  <w:divBdr>
                                                                                    <w:top w:val="none" w:sz="0" w:space="0" w:color="auto"/>
                                                                                    <w:left w:val="none" w:sz="0" w:space="0" w:color="auto"/>
                                                                                    <w:bottom w:val="none" w:sz="0" w:space="0" w:color="auto"/>
                                                                                    <w:right w:val="none" w:sz="0" w:space="0" w:color="auto"/>
                                                                                  </w:divBdr>
                                                                                  <w:divsChild>
                                                                                    <w:div w:id="1358656358">
                                                                                      <w:marLeft w:val="0"/>
                                                                                      <w:marRight w:val="0"/>
                                                                                      <w:marTop w:val="0"/>
                                                                                      <w:marBottom w:val="0"/>
                                                                                      <w:divBdr>
                                                                                        <w:top w:val="none" w:sz="0" w:space="0" w:color="auto"/>
                                                                                        <w:left w:val="none" w:sz="0" w:space="0" w:color="auto"/>
                                                                                        <w:bottom w:val="none" w:sz="0" w:space="0" w:color="auto"/>
                                                                                        <w:right w:val="none" w:sz="0" w:space="0" w:color="auto"/>
                                                                                      </w:divBdr>
                                                                                      <w:divsChild>
                                                                                        <w:div w:id="33625638">
                                                                                          <w:marLeft w:val="0"/>
                                                                                          <w:marRight w:val="0"/>
                                                                                          <w:marTop w:val="0"/>
                                                                                          <w:marBottom w:val="0"/>
                                                                                          <w:divBdr>
                                                                                            <w:top w:val="none" w:sz="0" w:space="0" w:color="auto"/>
                                                                                            <w:left w:val="none" w:sz="0" w:space="0" w:color="auto"/>
                                                                                            <w:bottom w:val="none" w:sz="0" w:space="0" w:color="auto"/>
                                                                                            <w:right w:val="none" w:sz="0" w:space="0" w:color="auto"/>
                                                                                          </w:divBdr>
                                                                                        </w:div>
                                                                                        <w:div w:id="995835905">
                                                                                          <w:marLeft w:val="0"/>
                                                                                          <w:marRight w:val="0"/>
                                                                                          <w:marTop w:val="0"/>
                                                                                          <w:marBottom w:val="0"/>
                                                                                          <w:divBdr>
                                                                                            <w:top w:val="none" w:sz="0" w:space="0" w:color="auto"/>
                                                                                            <w:left w:val="none" w:sz="0" w:space="0" w:color="auto"/>
                                                                                            <w:bottom w:val="none" w:sz="0" w:space="0" w:color="auto"/>
                                                                                            <w:right w:val="none" w:sz="0" w:space="0" w:color="auto"/>
                                                                                          </w:divBdr>
                                                                                        </w:div>
                                                                                        <w:div w:id="1310673673">
                                                                                          <w:marLeft w:val="2504"/>
                                                                                          <w:marRight w:val="250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0861385">
      <w:bodyDiv w:val="1"/>
      <w:marLeft w:val="0"/>
      <w:marRight w:val="0"/>
      <w:marTop w:val="0"/>
      <w:marBottom w:val="0"/>
      <w:divBdr>
        <w:top w:val="none" w:sz="0" w:space="0" w:color="auto"/>
        <w:left w:val="none" w:sz="0" w:space="0" w:color="auto"/>
        <w:bottom w:val="none" w:sz="0" w:space="0" w:color="auto"/>
        <w:right w:val="none" w:sz="0" w:space="0" w:color="auto"/>
      </w:divBdr>
    </w:div>
    <w:div w:id="1373456708">
      <w:bodyDiv w:val="1"/>
      <w:marLeft w:val="0"/>
      <w:marRight w:val="0"/>
      <w:marTop w:val="0"/>
      <w:marBottom w:val="0"/>
      <w:divBdr>
        <w:top w:val="none" w:sz="0" w:space="0" w:color="auto"/>
        <w:left w:val="none" w:sz="0" w:space="0" w:color="auto"/>
        <w:bottom w:val="none" w:sz="0" w:space="0" w:color="auto"/>
        <w:right w:val="none" w:sz="0" w:space="0" w:color="auto"/>
      </w:divBdr>
      <w:divsChild>
        <w:div w:id="142820365">
          <w:marLeft w:val="0"/>
          <w:marRight w:val="0"/>
          <w:marTop w:val="0"/>
          <w:marBottom w:val="0"/>
          <w:divBdr>
            <w:top w:val="none" w:sz="0" w:space="0" w:color="auto"/>
            <w:left w:val="none" w:sz="0" w:space="0" w:color="auto"/>
            <w:bottom w:val="none" w:sz="0" w:space="0" w:color="auto"/>
            <w:right w:val="none" w:sz="0" w:space="0" w:color="auto"/>
          </w:divBdr>
          <w:divsChild>
            <w:div w:id="1004864816">
              <w:marLeft w:val="0"/>
              <w:marRight w:val="0"/>
              <w:marTop w:val="0"/>
              <w:marBottom w:val="0"/>
              <w:divBdr>
                <w:top w:val="none" w:sz="0" w:space="0" w:color="auto"/>
                <w:left w:val="none" w:sz="0" w:space="0" w:color="auto"/>
                <w:bottom w:val="none" w:sz="0" w:space="0" w:color="auto"/>
                <w:right w:val="none" w:sz="0" w:space="0" w:color="auto"/>
              </w:divBdr>
              <w:divsChild>
                <w:div w:id="981691688">
                  <w:marLeft w:val="0"/>
                  <w:marRight w:val="0"/>
                  <w:marTop w:val="0"/>
                  <w:marBottom w:val="0"/>
                  <w:divBdr>
                    <w:top w:val="none" w:sz="0" w:space="0" w:color="auto"/>
                    <w:left w:val="none" w:sz="0" w:space="0" w:color="auto"/>
                    <w:bottom w:val="none" w:sz="0" w:space="0" w:color="auto"/>
                    <w:right w:val="none" w:sz="0" w:space="0" w:color="auto"/>
                  </w:divBdr>
                  <w:divsChild>
                    <w:div w:id="956911216">
                      <w:marLeft w:val="0"/>
                      <w:marRight w:val="0"/>
                      <w:marTop w:val="0"/>
                      <w:marBottom w:val="0"/>
                      <w:divBdr>
                        <w:top w:val="none" w:sz="0" w:space="0" w:color="auto"/>
                        <w:left w:val="none" w:sz="0" w:space="0" w:color="auto"/>
                        <w:bottom w:val="none" w:sz="0" w:space="0" w:color="auto"/>
                        <w:right w:val="none" w:sz="0" w:space="0" w:color="auto"/>
                      </w:divBdr>
                      <w:divsChild>
                        <w:div w:id="129652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352600">
      <w:bodyDiv w:val="1"/>
      <w:marLeft w:val="0"/>
      <w:marRight w:val="0"/>
      <w:marTop w:val="0"/>
      <w:marBottom w:val="0"/>
      <w:divBdr>
        <w:top w:val="none" w:sz="0" w:space="0" w:color="auto"/>
        <w:left w:val="none" w:sz="0" w:space="0" w:color="auto"/>
        <w:bottom w:val="none" w:sz="0" w:space="0" w:color="auto"/>
        <w:right w:val="none" w:sz="0" w:space="0" w:color="auto"/>
      </w:divBdr>
      <w:divsChild>
        <w:div w:id="615409493">
          <w:marLeft w:val="0"/>
          <w:marRight w:val="0"/>
          <w:marTop w:val="0"/>
          <w:marBottom w:val="0"/>
          <w:divBdr>
            <w:top w:val="none" w:sz="0" w:space="0" w:color="auto"/>
            <w:left w:val="none" w:sz="0" w:space="0" w:color="auto"/>
            <w:bottom w:val="none" w:sz="0" w:space="0" w:color="auto"/>
            <w:right w:val="none" w:sz="0" w:space="0" w:color="auto"/>
          </w:divBdr>
          <w:divsChild>
            <w:div w:id="1601334491">
              <w:marLeft w:val="0"/>
              <w:marRight w:val="0"/>
              <w:marTop w:val="0"/>
              <w:marBottom w:val="0"/>
              <w:divBdr>
                <w:top w:val="none" w:sz="0" w:space="0" w:color="auto"/>
                <w:left w:val="none" w:sz="0" w:space="0" w:color="auto"/>
                <w:bottom w:val="none" w:sz="0" w:space="0" w:color="auto"/>
                <w:right w:val="none" w:sz="0" w:space="0" w:color="auto"/>
              </w:divBdr>
              <w:divsChild>
                <w:div w:id="112097688">
                  <w:marLeft w:val="0"/>
                  <w:marRight w:val="0"/>
                  <w:marTop w:val="0"/>
                  <w:marBottom w:val="0"/>
                  <w:divBdr>
                    <w:top w:val="none" w:sz="0" w:space="0" w:color="auto"/>
                    <w:left w:val="none" w:sz="0" w:space="0" w:color="auto"/>
                    <w:bottom w:val="none" w:sz="0" w:space="0" w:color="auto"/>
                    <w:right w:val="none" w:sz="0" w:space="0" w:color="auto"/>
                  </w:divBdr>
                  <w:divsChild>
                    <w:div w:id="1145270644">
                      <w:marLeft w:val="0"/>
                      <w:marRight w:val="0"/>
                      <w:marTop w:val="0"/>
                      <w:marBottom w:val="0"/>
                      <w:divBdr>
                        <w:top w:val="none" w:sz="0" w:space="0" w:color="auto"/>
                        <w:left w:val="none" w:sz="0" w:space="0" w:color="auto"/>
                        <w:bottom w:val="none" w:sz="0" w:space="0" w:color="auto"/>
                        <w:right w:val="none" w:sz="0" w:space="0" w:color="auto"/>
                      </w:divBdr>
                      <w:divsChild>
                        <w:div w:id="7075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971644">
      <w:bodyDiv w:val="1"/>
      <w:marLeft w:val="180"/>
      <w:marRight w:val="2100"/>
      <w:marTop w:val="3255"/>
      <w:marBottom w:val="525"/>
      <w:divBdr>
        <w:top w:val="none" w:sz="0" w:space="0" w:color="auto"/>
        <w:left w:val="none" w:sz="0" w:space="0" w:color="auto"/>
        <w:bottom w:val="none" w:sz="0" w:space="0" w:color="auto"/>
        <w:right w:val="none" w:sz="0" w:space="0" w:color="auto"/>
      </w:divBdr>
    </w:div>
    <w:div w:id="1429696621">
      <w:bodyDiv w:val="1"/>
      <w:marLeft w:val="0"/>
      <w:marRight w:val="0"/>
      <w:marTop w:val="0"/>
      <w:marBottom w:val="0"/>
      <w:divBdr>
        <w:top w:val="none" w:sz="0" w:space="0" w:color="auto"/>
        <w:left w:val="none" w:sz="0" w:space="0" w:color="auto"/>
        <w:bottom w:val="none" w:sz="0" w:space="0" w:color="auto"/>
        <w:right w:val="none" w:sz="0" w:space="0" w:color="auto"/>
      </w:divBdr>
      <w:divsChild>
        <w:div w:id="2123256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4613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93251832">
      <w:bodyDiv w:val="1"/>
      <w:marLeft w:val="0"/>
      <w:marRight w:val="0"/>
      <w:marTop w:val="0"/>
      <w:marBottom w:val="0"/>
      <w:divBdr>
        <w:top w:val="none" w:sz="0" w:space="0" w:color="auto"/>
        <w:left w:val="none" w:sz="0" w:space="0" w:color="auto"/>
        <w:bottom w:val="none" w:sz="0" w:space="0" w:color="auto"/>
        <w:right w:val="none" w:sz="0" w:space="0" w:color="auto"/>
      </w:divBdr>
    </w:div>
    <w:div w:id="1558858738">
      <w:bodyDiv w:val="1"/>
      <w:marLeft w:val="0"/>
      <w:marRight w:val="0"/>
      <w:marTop w:val="0"/>
      <w:marBottom w:val="0"/>
      <w:divBdr>
        <w:top w:val="none" w:sz="0" w:space="0" w:color="auto"/>
        <w:left w:val="none" w:sz="0" w:space="0" w:color="auto"/>
        <w:bottom w:val="none" w:sz="0" w:space="0" w:color="auto"/>
        <w:right w:val="none" w:sz="0" w:space="0" w:color="auto"/>
      </w:divBdr>
    </w:div>
    <w:div w:id="1616599469">
      <w:bodyDiv w:val="1"/>
      <w:marLeft w:val="0"/>
      <w:marRight w:val="0"/>
      <w:marTop w:val="0"/>
      <w:marBottom w:val="0"/>
      <w:divBdr>
        <w:top w:val="none" w:sz="0" w:space="0" w:color="auto"/>
        <w:left w:val="none" w:sz="0" w:space="0" w:color="auto"/>
        <w:bottom w:val="none" w:sz="0" w:space="0" w:color="auto"/>
        <w:right w:val="none" w:sz="0" w:space="0" w:color="auto"/>
      </w:divBdr>
    </w:div>
    <w:div w:id="1617247164">
      <w:bodyDiv w:val="1"/>
      <w:marLeft w:val="0"/>
      <w:marRight w:val="0"/>
      <w:marTop w:val="0"/>
      <w:marBottom w:val="0"/>
      <w:divBdr>
        <w:top w:val="none" w:sz="0" w:space="0" w:color="auto"/>
        <w:left w:val="none" w:sz="0" w:space="0" w:color="auto"/>
        <w:bottom w:val="none" w:sz="0" w:space="0" w:color="auto"/>
        <w:right w:val="none" w:sz="0" w:space="0" w:color="auto"/>
      </w:divBdr>
      <w:divsChild>
        <w:div w:id="736896445">
          <w:marLeft w:val="0"/>
          <w:marRight w:val="0"/>
          <w:marTop w:val="0"/>
          <w:marBottom w:val="240"/>
          <w:divBdr>
            <w:top w:val="none" w:sz="0" w:space="0" w:color="auto"/>
            <w:left w:val="none" w:sz="0" w:space="0" w:color="auto"/>
            <w:bottom w:val="none" w:sz="0" w:space="0" w:color="auto"/>
            <w:right w:val="none" w:sz="0" w:space="0" w:color="auto"/>
          </w:divBdr>
          <w:divsChild>
            <w:div w:id="757285977">
              <w:marLeft w:val="0"/>
              <w:marRight w:val="0"/>
              <w:marTop w:val="0"/>
              <w:marBottom w:val="240"/>
              <w:divBdr>
                <w:top w:val="none" w:sz="0" w:space="0" w:color="auto"/>
                <w:left w:val="none" w:sz="0" w:space="0" w:color="auto"/>
                <w:bottom w:val="none" w:sz="0" w:space="0" w:color="auto"/>
                <w:right w:val="none" w:sz="0" w:space="0" w:color="auto"/>
              </w:divBdr>
              <w:divsChild>
                <w:div w:id="758209036">
                  <w:marLeft w:val="0"/>
                  <w:marRight w:val="0"/>
                  <w:marTop w:val="0"/>
                  <w:marBottom w:val="0"/>
                  <w:divBdr>
                    <w:top w:val="none" w:sz="0" w:space="0" w:color="auto"/>
                    <w:left w:val="single" w:sz="6" w:space="6" w:color="DDDDDD"/>
                    <w:bottom w:val="none" w:sz="0" w:space="0" w:color="auto"/>
                    <w:right w:val="none" w:sz="0" w:space="0" w:color="auto"/>
                  </w:divBdr>
                  <w:divsChild>
                    <w:div w:id="9925652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35526300">
      <w:bodyDiv w:val="1"/>
      <w:marLeft w:val="167"/>
      <w:marRight w:val="301"/>
      <w:marTop w:val="0"/>
      <w:marBottom w:val="167"/>
      <w:divBdr>
        <w:top w:val="none" w:sz="0" w:space="0" w:color="auto"/>
        <w:left w:val="none" w:sz="0" w:space="0" w:color="auto"/>
        <w:bottom w:val="none" w:sz="0" w:space="0" w:color="auto"/>
        <w:right w:val="none" w:sz="0" w:space="0" w:color="auto"/>
      </w:divBdr>
      <w:divsChild>
        <w:div w:id="1439179908">
          <w:marLeft w:val="0"/>
          <w:marRight w:val="0"/>
          <w:marTop w:val="0"/>
          <w:marBottom w:val="0"/>
          <w:divBdr>
            <w:top w:val="none" w:sz="0" w:space="0" w:color="auto"/>
            <w:left w:val="none" w:sz="0" w:space="0" w:color="auto"/>
            <w:bottom w:val="none" w:sz="0" w:space="0" w:color="auto"/>
            <w:right w:val="none" w:sz="0" w:space="0" w:color="auto"/>
          </w:divBdr>
        </w:div>
      </w:divsChild>
    </w:div>
    <w:div w:id="1648317661">
      <w:bodyDiv w:val="1"/>
      <w:marLeft w:val="167"/>
      <w:marRight w:val="301"/>
      <w:marTop w:val="0"/>
      <w:marBottom w:val="167"/>
      <w:divBdr>
        <w:top w:val="none" w:sz="0" w:space="0" w:color="auto"/>
        <w:left w:val="none" w:sz="0" w:space="0" w:color="auto"/>
        <w:bottom w:val="none" w:sz="0" w:space="0" w:color="auto"/>
        <w:right w:val="none" w:sz="0" w:space="0" w:color="auto"/>
      </w:divBdr>
      <w:divsChild>
        <w:div w:id="652027442">
          <w:marLeft w:val="0"/>
          <w:marRight w:val="0"/>
          <w:marTop w:val="0"/>
          <w:marBottom w:val="0"/>
          <w:divBdr>
            <w:top w:val="none" w:sz="0" w:space="0" w:color="auto"/>
            <w:left w:val="none" w:sz="0" w:space="0" w:color="auto"/>
            <w:bottom w:val="none" w:sz="0" w:space="0" w:color="auto"/>
            <w:right w:val="none" w:sz="0" w:space="0" w:color="auto"/>
          </w:divBdr>
        </w:div>
      </w:divsChild>
    </w:div>
    <w:div w:id="1670980304">
      <w:bodyDiv w:val="1"/>
      <w:marLeft w:val="0"/>
      <w:marRight w:val="0"/>
      <w:marTop w:val="0"/>
      <w:marBottom w:val="0"/>
      <w:divBdr>
        <w:top w:val="none" w:sz="0" w:space="0" w:color="auto"/>
        <w:left w:val="none" w:sz="0" w:space="0" w:color="auto"/>
        <w:bottom w:val="none" w:sz="0" w:space="0" w:color="auto"/>
        <w:right w:val="none" w:sz="0" w:space="0" w:color="auto"/>
      </w:divBdr>
      <w:divsChild>
        <w:div w:id="328217573">
          <w:marLeft w:val="0"/>
          <w:marRight w:val="0"/>
          <w:marTop w:val="0"/>
          <w:marBottom w:val="240"/>
          <w:divBdr>
            <w:top w:val="none" w:sz="0" w:space="0" w:color="auto"/>
            <w:left w:val="none" w:sz="0" w:space="0" w:color="auto"/>
            <w:bottom w:val="none" w:sz="0" w:space="0" w:color="auto"/>
            <w:right w:val="none" w:sz="0" w:space="0" w:color="auto"/>
          </w:divBdr>
          <w:divsChild>
            <w:div w:id="2063098263">
              <w:marLeft w:val="0"/>
              <w:marRight w:val="0"/>
              <w:marTop w:val="0"/>
              <w:marBottom w:val="0"/>
              <w:divBdr>
                <w:top w:val="none" w:sz="0" w:space="0" w:color="auto"/>
                <w:left w:val="single" w:sz="6" w:space="6" w:color="DDDDDD"/>
                <w:bottom w:val="none" w:sz="0" w:space="0" w:color="auto"/>
                <w:right w:val="none" w:sz="0" w:space="0" w:color="auto"/>
              </w:divBdr>
              <w:divsChild>
                <w:div w:id="1324895978">
                  <w:marLeft w:val="0"/>
                  <w:marRight w:val="0"/>
                  <w:marTop w:val="240"/>
                  <w:marBottom w:val="240"/>
                  <w:divBdr>
                    <w:top w:val="none" w:sz="0" w:space="0" w:color="auto"/>
                    <w:left w:val="none" w:sz="0" w:space="0" w:color="auto"/>
                    <w:bottom w:val="none" w:sz="0" w:space="0" w:color="auto"/>
                    <w:right w:val="none" w:sz="0" w:space="0" w:color="auto"/>
                  </w:divBdr>
                  <w:divsChild>
                    <w:div w:id="1496991941">
                      <w:marLeft w:val="0"/>
                      <w:marRight w:val="0"/>
                      <w:marTop w:val="0"/>
                      <w:marBottom w:val="0"/>
                      <w:divBdr>
                        <w:top w:val="none" w:sz="0" w:space="0" w:color="auto"/>
                        <w:left w:val="none" w:sz="0" w:space="0" w:color="auto"/>
                        <w:bottom w:val="none" w:sz="0" w:space="0" w:color="auto"/>
                        <w:right w:val="none" w:sz="0" w:space="0" w:color="auto"/>
                      </w:divBdr>
                      <w:divsChild>
                        <w:div w:id="525142049">
                          <w:marLeft w:val="0"/>
                          <w:marRight w:val="0"/>
                          <w:marTop w:val="0"/>
                          <w:marBottom w:val="0"/>
                          <w:divBdr>
                            <w:top w:val="none" w:sz="0" w:space="0" w:color="auto"/>
                            <w:left w:val="none" w:sz="0" w:space="0" w:color="auto"/>
                            <w:bottom w:val="none" w:sz="0" w:space="0" w:color="auto"/>
                            <w:right w:val="none" w:sz="0" w:space="0" w:color="auto"/>
                          </w:divBdr>
                          <w:divsChild>
                            <w:div w:id="1868368010">
                              <w:marLeft w:val="0"/>
                              <w:marRight w:val="0"/>
                              <w:marTop w:val="0"/>
                              <w:marBottom w:val="0"/>
                              <w:divBdr>
                                <w:top w:val="none" w:sz="0" w:space="0" w:color="auto"/>
                                <w:left w:val="none" w:sz="0" w:space="0" w:color="auto"/>
                                <w:bottom w:val="none" w:sz="0" w:space="0" w:color="auto"/>
                                <w:right w:val="none" w:sz="0" w:space="0" w:color="auto"/>
                              </w:divBdr>
                              <w:divsChild>
                                <w:div w:id="1301769960">
                                  <w:marLeft w:val="0"/>
                                  <w:marRight w:val="0"/>
                                  <w:marTop w:val="0"/>
                                  <w:marBottom w:val="0"/>
                                  <w:divBdr>
                                    <w:top w:val="none" w:sz="0" w:space="0" w:color="auto"/>
                                    <w:left w:val="none" w:sz="0" w:space="0" w:color="auto"/>
                                    <w:bottom w:val="none" w:sz="0" w:space="0" w:color="auto"/>
                                    <w:right w:val="none" w:sz="0" w:space="0" w:color="auto"/>
                                  </w:divBdr>
                                  <w:divsChild>
                                    <w:div w:id="139913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857040">
      <w:bodyDiv w:val="1"/>
      <w:marLeft w:val="180"/>
      <w:marRight w:val="2100"/>
      <w:marTop w:val="3255"/>
      <w:marBottom w:val="525"/>
      <w:divBdr>
        <w:top w:val="none" w:sz="0" w:space="0" w:color="auto"/>
        <w:left w:val="none" w:sz="0" w:space="0" w:color="auto"/>
        <w:bottom w:val="none" w:sz="0" w:space="0" w:color="auto"/>
        <w:right w:val="none" w:sz="0" w:space="0" w:color="auto"/>
      </w:divBdr>
    </w:div>
    <w:div w:id="1694041103">
      <w:bodyDiv w:val="1"/>
      <w:marLeft w:val="0"/>
      <w:marRight w:val="0"/>
      <w:marTop w:val="0"/>
      <w:marBottom w:val="0"/>
      <w:divBdr>
        <w:top w:val="none" w:sz="0" w:space="0" w:color="auto"/>
        <w:left w:val="none" w:sz="0" w:space="0" w:color="auto"/>
        <w:bottom w:val="none" w:sz="0" w:space="0" w:color="auto"/>
        <w:right w:val="none" w:sz="0" w:space="0" w:color="auto"/>
      </w:divBdr>
    </w:div>
    <w:div w:id="1699771976">
      <w:bodyDiv w:val="1"/>
      <w:marLeft w:val="0"/>
      <w:marRight w:val="0"/>
      <w:marTop w:val="0"/>
      <w:marBottom w:val="0"/>
      <w:divBdr>
        <w:top w:val="none" w:sz="0" w:space="0" w:color="auto"/>
        <w:left w:val="none" w:sz="0" w:space="0" w:color="auto"/>
        <w:bottom w:val="none" w:sz="0" w:space="0" w:color="auto"/>
        <w:right w:val="none" w:sz="0" w:space="0" w:color="auto"/>
      </w:divBdr>
    </w:div>
    <w:div w:id="1765494000">
      <w:bodyDiv w:val="1"/>
      <w:marLeft w:val="180"/>
      <w:marRight w:val="2100"/>
      <w:marTop w:val="3255"/>
      <w:marBottom w:val="525"/>
      <w:divBdr>
        <w:top w:val="none" w:sz="0" w:space="0" w:color="auto"/>
        <w:left w:val="none" w:sz="0" w:space="0" w:color="auto"/>
        <w:bottom w:val="none" w:sz="0" w:space="0" w:color="auto"/>
        <w:right w:val="none" w:sz="0" w:space="0" w:color="auto"/>
      </w:divBdr>
    </w:div>
    <w:div w:id="1819876021">
      <w:bodyDiv w:val="1"/>
      <w:marLeft w:val="0"/>
      <w:marRight w:val="0"/>
      <w:marTop w:val="0"/>
      <w:marBottom w:val="0"/>
      <w:divBdr>
        <w:top w:val="none" w:sz="0" w:space="0" w:color="auto"/>
        <w:left w:val="none" w:sz="0" w:space="0" w:color="auto"/>
        <w:bottom w:val="none" w:sz="0" w:space="0" w:color="auto"/>
        <w:right w:val="none" w:sz="0" w:space="0" w:color="auto"/>
      </w:divBdr>
      <w:divsChild>
        <w:div w:id="544561902">
          <w:marLeft w:val="0"/>
          <w:marRight w:val="0"/>
          <w:marTop w:val="0"/>
          <w:marBottom w:val="0"/>
          <w:divBdr>
            <w:top w:val="none" w:sz="0" w:space="0" w:color="auto"/>
            <w:left w:val="none" w:sz="0" w:space="0" w:color="auto"/>
            <w:bottom w:val="none" w:sz="0" w:space="0" w:color="auto"/>
            <w:right w:val="none" w:sz="0" w:space="0" w:color="auto"/>
          </w:divBdr>
          <w:divsChild>
            <w:div w:id="2107649565">
              <w:marLeft w:val="0"/>
              <w:marRight w:val="0"/>
              <w:marTop w:val="0"/>
              <w:marBottom w:val="0"/>
              <w:divBdr>
                <w:top w:val="none" w:sz="0" w:space="0" w:color="auto"/>
                <w:left w:val="none" w:sz="0" w:space="0" w:color="auto"/>
                <w:bottom w:val="none" w:sz="0" w:space="0" w:color="auto"/>
                <w:right w:val="none" w:sz="0" w:space="0" w:color="auto"/>
              </w:divBdr>
              <w:divsChild>
                <w:div w:id="363941236">
                  <w:marLeft w:val="0"/>
                  <w:marRight w:val="0"/>
                  <w:marTop w:val="0"/>
                  <w:marBottom w:val="0"/>
                  <w:divBdr>
                    <w:top w:val="none" w:sz="0" w:space="0" w:color="auto"/>
                    <w:left w:val="none" w:sz="0" w:space="0" w:color="auto"/>
                    <w:bottom w:val="none" w:sz="0" w:space="0" w:color="auto"/>
                    <w:right w:val="none" w:sz="0" w:space="0" w:color="auto"/>
                  </w:divBdr>
                  <w:divsChild>
                    <w:div w:id="1283655404">
                      <w:marLeft w:val="0"/>
                      <w:marRight w:val="0"/>
                      <w:marTop w:val="0"/>
                      <w:marBottom w:val="0"/>
                      <w:divBdr>
                        <w:top w:val="none" w:sz="0" w:space="0" w:color="auto"/>
                        <w:left w:val="none" w:sz="0" w:space="0" w:color="auto"/>
                        <w:bottom w:val="none" w:sz="0" w:space="0" w:color="auto"/>
                        <w:right w:val="none" w:sz="0" w:space="0" w:color="auto"/>
                      </w:divBdr>
                      <w:divsChild>
                        <w:div w:id="544681279">
                          <w:marLeft w:val="0"/>
                          <w:marRight w:val="0"/>
                          <w:marTop w:val="0"/>
                          <w:marBottom w:val="0"/>
                          <w:divBdr>
                            <w:top w:val="none" w:sz="0" w:space="0" w:color="auto"/>
                            <w:left w:val="none" w:sz="0" w:space="0" w:color="auto"/>
                            <w:bottom w:val="none" w:sz="0" w:space="0" w:color="auto"/>
                            <w:right w:val="none" w:sz="0" w:space="0" w:color="auto"/>
                          </w:divBdr>
                          <w:divsChild>
                            <w:div w:id="327566011">
                              <w:marLeft w:val="0"/>
                              <w:marRight w:val="0"/>
                              <w:marTop w:val="0"/>
                              <w:marBottom w:val="0"/>
                              <w:divBdr>
                                <w:top w:val="none" w:sz="0" w:space="0" w:color="auto"/>
                                <w:left w:val="none" w:sz="0" w:space="0" w:color="auto"/>
                                <w:bottom w:val="none" w:sz="0" w:space="0" w:color="auto"/>
                                <w:right w:val="none" w:sz="0" w:space="0" w:color="auto"/>
                              </w:divBdr>
                              <w:divsChild>
                                <w:div w:id="771901749">
                                  <w:marLeft w:val="0"/>
                                  <w:marRight w:val="0"/>
                                  <w:marTop w:val="0"/>
                                  <w:marBottom w:val="0"/>
                                  <w:divBdr>
                                    <w:top w:val="none" w:sz="0" w:space="0" w:color="auto"/>
                                    <w:left w:val="none" w:sz="0" w:space="0" w:color="auto"/>
                                    <w:bottom w:val="none" w:sz="0" w:space="0" w:color="auto"/>
                                    <w:right w:val="none" w:sz="0" w:space="0" w:color="auto"/>
                                  </w:divBdr>
                                  <w:divsChild>
                                    <w:div w:id="1686439100">
                                      <w:marLeft w:val="0"/>
                                      <w:marRight w:val="0"/>
                                      <w:marTop w:val="0"/>
                                      <w:marBottom w:val="0"/>
                                      <w:divBdr>
                                        <w:top w:val="none" w:sz="0" w:space="0" w:color="auto"/>
                                        <w:left w:val="none" w:sz="0" w:space="0" w:color="auto"/>
                                        <w:bottom w:val="none" w:sz="0" w:space="0" w:color="auto"/>
                                        <w:right w:val="none" w:sz="0" w:space="0" w:color="auto"/>
                                      </w:divBdr>
                                      <w:divsChild>
                                        <w:div w:id="828864096">
                                          <w:marLeft w:val="0"/>
                                          <w:marRight w:val="0"/>
                                          <w:marTop w:val="0"/>
                                          <w:marBottom w:val="0"/>
                                          <w:divBdr>
                                            <w:top w:val="none" w:sz="0" w:space="0" w:color="auto"/>
                                            <w:left w:val="none" w:sz="0" w:space="0" w:color="auto"/>
                                            <w:bottom w:val="none" w:sz="0" w:space="0" w:color="auto"/>
                                            <w:right w:val="none" w:sz="0" w:space="0" w:color="auto"/>
                                          </w:divBdr>
                                          <w:divsChild>
                                            <w:div w:id="565844788">
                                              <w:marLeft w:val="0"/>
                                              <w:marRight w:val="0"/>
                                              <w:marTop w:val="0"/>
                                              <w:marBottom w:val="0"/>
                                              <w:divBdr>
                                                <w:top w:val="none" w:sz="0" w:space="0" w:color="auto"/>
                                                <w:left w:val="none" w:sz="0" w:space="0" w:color="auto"/>
                                                <w:bottom w:val="none" w:sz="0" w:space="0" w:color="auto"/>
                                                <w:right w:val="none" w:sz="0" w:space="0" w:color="auto"/>
                                              </w:divBdr>
                                              <w:divsChild>
                                                <w:div w:id="1421754363">
                                                  <w:marLeft w:val="0"/>
                                                  <w:marRight w:val="0"/>
                                                  <w:marTop w:val="0"/>
                                                  <w:marBottom w:val="0"/>
                                                  <w:divBdr>
                                                    <w:top w:val="none" w:sz="0" w:space="0" w:color="auto"/>
                                                    <w:left w:val="none" w:sz="0" w:space="0" w:color="auto"/>
                                                    <w:bottom w:val="none" w:sz="0" w:space="0" w:color="auto"/>
                                                    <w:right w:val="none" w:sz="0" w:space="0" w:color="auto"/>
                                                  </w:divBdr>
                                                  <w:divsChild>
                                                    <w:div w:id="530722564">
                                                      <w:marLeft w:val="0"/>
                                                      <w:marRight w:val="0"/>
                                                      <w:marTop w:val="0"/>
                                                      <w:marBottom w:val="0"/>
                                                      <w:divBdr>
                                                        <w:top w:val="none" w:sz="0" w:space="0" w:color="auto"/>
                                                        <w:left w:val="none" w:sz="0" w:space="0" w:color="auto"/>
                                                        <w:bottom w:val="none" w:sz="0" w:space="0" w:color="auto"/>
                                                        <w:right w:val="none" w:sz="0" w:space="0" w:color="auto"/>
                                                      </w:divBdr>
                                                      <w:divsChild>
                                                        <w:div w:id="1525824093">
                                                          <w:marLeft w:val="0"/>
                                                          <w:marRight w:val="0"/>
                                                          <w:marTop w:val="0"/>
                                                          <w:marBottom w:val="0"/>
                                                          <w:divBdr>
                                                            <w:top w:val="none" w:sz="0" w:space="0" w:color="auto"/>
                                                            <w:left w:val="none" w:sz="0" w:space="0" w:color="auto"/>
                                                            <w:bottom w:val="none" w:sz="0" w:space="0" w:color="auto"/>
                                                            <w:right w:val="none" w:sz="0" w:space="0" w:color="auto"/>
                                                          </w:divBdr>
                                                          <w:divsChild>
                                                            <w:div w:id="838160775">
                                                              <w:marLeft w:val="0"/>
                                                              <w:marRight w:val="0"/>
                                                              <w:marTop w:val="0"/>
                                                              <w:marBottom w:val="0"/>
                                                              <w:divBdr>
                                                                <w:top w:val="none" w:sz="0" w:space="0" w:color="auto"/>
                                                                <w:left w:val="none" w:sz="0" w:space="0" w:color="auto"/>
                                                                <w:bottom w:val="none" w:sz="0" w:space="0" w:color="auto"/>
                                                                <w:right w:val="none" w:sz="0" w:space="0" w:color="auto"/>
                                                              </w:divBdr>
                                                              <w:divsChild>
                                                                <w:div w:id="442652706">
                                                                  <w:marLeft w:val="0"/>
                                                                  <w:marRight w:val="0"/>
                                                                  <w:marTop w:val="0"/>
                                                                  <w:marBottom w:val="0"/>
                                                                  <w:divBdr>
                                                                    <w:top w:val="none" w:sz="0" w:space="0" w:color="auto"/>
                                                                    <w:left w:val="none" w:sz="0" w:space="0" w:color="auto"/>
                                                                    <w:bottom w:val="none" w:sz="0" w:space="0" w:color="auto"/>
                                                                    <w:right w:val="none" w:sz="0" w:space="0" w:color="auto"/>
                                                                  </w:divBdr>
                                                                  <w:divsChild>
                                                                    <w:div w:id="503667575">
                                                                      <w:marLeft w:val="0"/>
                                                                      <w:marRight w:val="0"/>
                                                                      <w:marTop w:val="0"/>
                                                                      <w:marBottom w:val="0"/>
                                                                      <w:divBdr>
                                                                        <w:top w:val="none" w:sz="0" w:space="0" w:color="auto"/>
                                                                        <w:left w:val="none" w:sz="0" w:space="0" w:color="auto"/>
                                                                        <w:bottom w:val="none" w:sz="0" w:space="0" w:color="auto"/>
                                                                        <w:right w:val="none" w:sz="0" w:space="0" w:color="auto"/>
                                                                      </w:divBdr>
                                                                      <w:divsChild>
                                                                        <w:div w:id="2063670171">
                                                                          <w:marLeft w:val="0"/>
                                                                          <w:marRight w:val="0"/>
                                                                          <w:marTop w:val="0"/>
                                                                          <w:marBottom w:val="0"/>
                                                                          <w:divBdr>
                                                                            <w:top w:val="none" w:sz="0" w:space="0" w:color="auto"/>
                                                                            <w:left w:val="none" w:sz="0" w:space="0" w:color="auto"/>
                                                                            <w:bottom w:val="none" w:sz="0" w:space="0" w:color="auto"/>
                                                                            <w:right w:val="none" w:sz="0" w:space="0" w:color="auto"/>
                                                                          </w:divBdr>
                                                                          <w:divsChild>
                                                                            <w:div w:id="1973703959">
                                                                              <w:marLeft w:val="0"/>
                                                                              <w:marRight w:val="0"/>
                                                                              <w:marTop w:val="0"/>
                                                                              <w:marBottom w:val="0"/>
                                                                              <w:divBdr>
                                                                                <w:top w:val="none" w:sz="0" w:space="0" w:color="auto"/>
                                                                                <w:left w:val="none" w:sz="0" w:space="0" w:color="auto"/>
                                                                                <w:bottom w:val="none" w:sz="0" w:space="0" w:color="auto"/>
                                                                                <w:right w:val="none" w:sz="0" w:space="0" w:color="auto"/>
                                                                              </w:divBdr>
                                                                              <w:divsChild>
                                                                                <w:div w:id="1480734310">
                                                                                  <w:marLeft w:val="0"/>
                                                                                  <w:marRight w:val="0"/>
                                                                                  <w:marTop w:val="0"/>
                                                                                  <w:marBottom w:val="0"/>
                                                                                  <w:divBdr>
                                                                                    <w:top w:val="none" w:sz="0" w:space="0" w:color="auto"/>
                                                                                    <w:left w:val="none" w:sz="0" w:space="0" w:color="auto"/>
                                                                                    <w:bottom w:val="none" w:sz="0" w:space="0" w:color="auto"/>
                                                                                    <w:right w:val="none" w:sz="0" w:space="0" w:color="auto"/>
                                                                                  </w:divBdr>
                                                                                  <w:divsChild>
                                                                                    <w:div w:id="1117213487">
                                                                                      <w:marLeft w:val="0"/>
                                                                                      <w:marRight w:val="0"/>
                                                                                      <w:marTop w:val="0"/>
                                                                                      <w:marBottom w:val="0"/>
                                                                                      <w:divBdr>
                                                                                        <w:top w:val="none" w:sz="0" w:space="0" w:color="auto"/>
                                                                                        <w:left w:val="none" w:sz="0" w:space="0" w:color="auto"/>
                                                                                        <w:bottom w:val="none" w:sz="0" w:space="0" w:color="auto"/>
                                                                                        <w:right w:val="none" w:sz="0" w:space="0" w:color="auto"/>
                                                                                      </w:divBdr>
                                                                                      <w:divsChild>
                                                                                        <w:div w:id="524749633">
                                                                                          <w:marLeft w:val="0"/>
                                                                                          <w:marRight w:val="0"/>
                                                                                          <w:marTop w:val="0"/>
                                                                                          <w:marBottom w:val="0"/>
                                                                                          <w:divBdr>
                                                                                            <w:top w:val="none" w:sz="0" w:space="0" w:color="auto"/>
                                                                                            <w:left w:val="none" w:sz="0" w:space="0" w:color="auto"/>
                                                                                            <w:bottom w:val="none" w:sz="0" w:space="0" w:color="auto"/>
                                                                                            <w:right w:val="none" w:sz="0" w:space="0" w:color="auto"/>
                                                                                          </w:divBdr>
                                                                                        </w:div>
                                                                                        <w:div w:id="550002370">
                                                                                          <w:marLeft w:val="2504"/>
                                                                                          <w:marRight w:val="2504"/>
                                                                                          <w:marTop w:val="0"/>
                                                                                          <w:marBottom w:val="0"/>
                                                                                          <w:divBdr>
                                                                                            <w:top w:val="none" w:sz="0" w:space="0" w:color="auto"/>
                                                                                            <w:left w:val="none" w:sz="0" w:space="0" w:color="auto"/>
                                                                                            <w:bottom w:val="none" w:sz="0" w:space="0" w:color="auto"/>
                                                                                            <w:right w:val="none" w:sz="0" w:space="0" w:color="auto"/>
                                                                                          </w:divBdr>
                                                                                        </w:div>
                                                                                        <w:div w:id="14203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5842265">
      <w:bodyDiv w:val="1"/>
      <w:marLeft w:val="0"/>
      <w:marRight w:val="0"/>
      <w:marTop w:val="0"/>
      <w:marBottom w:val="0"/>
      <w:divBdr>
        <w:top w:val="none" w:sz="0" w:space="0" w:color="auto"/>
        <w:left w:val="none" w:sz="0" w:space="0" w:color="auto"/>
        <w:bottom w:val="none" w:sz="0" w:space="0" w:color="auto"/>
        <w:right w:val="none" w:sz="0" w:space="0" w:color="auto"/>
      </w:divBdr>
      <w:divsChild>
        <w:div w:id="777063027">
          <w:marLeft w:val="0"/>
          <w:marRight w:val="0"/>
          <w:marTop w:val="0"/>
          <w:marBottom w:val="240"/>
          <w:divBdr>
            <w:top w:val="none" w:sz="0" w:space="0" w:color="auto"/>
            <w:left w:val="none" w:sz="0" w:space="0" w:color="auto"/>
            <w:bottom w:val="none" w:sz="0" w:space="0" w:color="auto"/>
            <w:right w:val="none" w:sz="0" w:space="0" w:color="auto"/>
          </w:divBdr>
          <w:divsChild>
            <w:div w:id="1172531766">
              <w:marLeft w:val="0"/>
              <w:marRight w:val="0"/>
              <w:marTop w:val="0"/>
              <w:marBottom w:val="240"/>
              <w:divBdr>
                <w:top w:val="none" w:sz="0" w:space="0" w:color="auto"/>
                <w:left w:val="none" w:sz="0" w:space="0" w:color="auto"/>
                <w:bottom w:val="none" w:sz="0" w:space="0" w:color="auto"/>
                <w:right w:val="none" w:sz="0" w:space="0" w:color="auto"/>
              </w:divBdr>
              <w:divsChild>
                <w:div w:id="1139953388">
                  <w:marLeft w:val="0"/>
                  <w:marRight w:val="0"/>
                  <w:marTop w:val="0"/>
                  <w:marBottom w:val="0"/>
                  <w:divBdr>
                    <w:top w:val="none" w:sz="0" w:space="0" w:color="auto"/>
                    <w:left w:val="single" w:sz="6" w:space="6" w:color="DDDDDD"/>
                    <w:bottom w:val="none" w:sz="0" w:space="0" w:color="auto"/>
                    <w:right w:val="none" w:sz="0" w:space="0" w:color="auto"/>
                  </w:divBdr>
                  <w:divsChild>
                    <w:div w:id="1335375354">
                      <w:marLeft w:val="0"/>
                      <w:marRight w:val="0"/>
                      <w:marTop w:val="240"/>
                      <w:marBottom w:val="240"/>
                      <w:divBdr>
                        <w:top w:val="none" w:sz="0" w:space="0" w:color="auto"/>
                        <w:left w:val="none" w:sz="0" w:space="0" w:color="auto"/>
                        <w:bottom w:val="none" w:sz="0" w:space="0" w:color="auto"/>
                        <w:right w:val="none" w:sz="0" w:space="0" w:color="auto"/>
                      </w:divBdr>
                      <w:divsChild>
                        <w:div w:id="1250315495">
                          <w:marLeft w:val="0"/>
                          <w:marRight w:val="0"/>
                          <w:marTop w:val="0"/>
                          <w:marBottom w:val="0"/>
                          <w:divBdr>
                            <w:top w:val="none" w:sz="0" w:space="0" w:color="auto"/>
                            <w:left w:val="none" w:sz="0" w:space="0" w:color="auto"/>
                            <w:bottom w:val="none" w:sz="0" w:space="0" w:color="auto"/>
                            <w:right w:val="none" w:sz="0" w:space="0" w:color="auto"/>
                          </w:divBdr>
                          <w:divsChild>
                            <w:div w:id="47167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596735">
      <w:bodyDiv w:val="1"/>
      <w:marLeft w:val="0"/>
      <w:marRight w:val="0"/>
      <w:marTop w:val="0"/>
      <w:marBottom w:val="0"/>
      <w:divBdr>
        <w:top w:val="none" w:sz="0" w:space="0" w:color="auto"/>
        <w:left w:val="none" w:sz="0" w:space="0" w:color="auto"/>
        <w:bottom w:val="none" w:sz="0" w:space="0" w:color="auto"/>
        <w:right w:val="none" w:sz="0" w:space="0" w:color="auto"/>
      </w:divBdr>
      <w:divsChild>
        <w:div w:id="1506826553">
          <w:marLeft w:val="446"/>
          <w:marRight w:val="0"/>
          <w:marTop w:val="48"/>
          <w:marBottom w:val="0"/>
          <w:divBdr>
            <w:top w:val="none" w:sz="0" w:space="0" w:color="auto"/>
            <w:left w:val="none" w:sz="0" w:space="0" w:color="auto"/>
            <w:bottom w:val="none" w:sz="0" w:space="0" w:color="auto"/>
            <w:right w:val="none" w:sz="0" w:space="0" w:color="auto"/>
          </w:divBdr>
        </w:div>
      </w:divsChild>
    </w:div>
    <w:div w:id="1959215647">
      <w:bodyDiv w:val="1"/>
      <w:marLeft w:val="180"/>
      <w:marRight w:val="2100"/>
      <w:marTop w:val="3255"/>
      <w:marBottom w:val="525"/>
      <w:divBdr>
        <w:top w:val="none" w:sz="0" w:space="0" w:color="auto"/>
        <w:left w:val="none" w:sz="0" w:space="0" w:color="auto"/>
        <w:bottom w:val="none" w:sz="0" w:space="0" w:color="auto"/>
        <w:right w:val="none" w:sz="0" w:space="0" w:color="auto"/>
      </w:divBdr>
    </w:div>
    <w:div w:id="2092392171">
      <w:bodyDiv w:val="1"/>
      <w:marLeft w:val="0"/>
      <w:marRight w:val="0"/>
      <w:marTop w:val="0"/>
      <w:marBottom w:val="0"/>
      <w:divBdr>
        <w:top w:val="none" w:sz="0" w:space="0" w:color="auto"/>
        <w:left w:val="none" w:sz="0" w:space="0" w:color="auto"/>
        <w:bottom w:val="none" w:sz="0" w:space="0" w:color="auto"/>
        <w:right w:val="none" w:sz="0" w:space="0" w:color="auto"/>
      </w:divBdr>
      <w:divsChild>
        <w:div w:id="353768276">
          <w:marLeft w:val="0"/>
          <w:marRight w:val="0"/>
          <w:marTop w:val="0"/>
          <w:marBottom w:val="0"/>
          <w:divBdr>
            <w:top w:val="none" w:sz="0" w:space="0" w:color="auto"/>
            <w:left w:val="none" w:sz="0" w:space="0" w:color="auto"/>
            <w:bottom w:val="none" w:sz="0" w:space="0" w:color="auto"/>
            <w:right w:val="none" w:sz="0" w:space="0" w:color="auto"/>
          </w:divBdr>
          <w:divsChild>
            <w:div w:id="391126799">
              <w:marLeft w:val="0"/>
              <w:marRight w:val="0"/>
              <w:marTop w:val="0"/>
              <w:marBottom w:val="0"/>
              <w:divBdr>
                <w:top w:val="none" w:sz="0" w:space="0" w:color="auto"/>
                <w:left w:val="none" w:sz="0" w:space="0" w:color="auto"/>
                <w:bottom w:val="none" w:sz="0" w:space="0" w:color="auto"/>
                <w:right w:val="none" w:sz="0" w:space="0" w:color="auto"/>
              </w:divBdr>
              <w:divsChild>
                <w:div w:id="1447500355">
                  <w:marLeft w:val="0"/>
                  <w:marRight w:val="0"/>
                  <w:marTop w:val="0"/>
                  <w:marBottom w:val="0"/>
                  <w:divBdr>
                    <w:top w:val="none" w:sz="0" w:space="0" w:color="auto"/>
                    <w:left w:val="none" w:sz="0" w:space="0" w:color="auto"/>
                    <w:bottom w:val="none" w:sz="0" w:space="0" w:color="auto"/>
                    <w:right w:val="none" w:sz="0" w:space="0" w:color="auto"/>
                  </w:divBdr>
                  <w:divsChild>
                    <w:div w:id="1746563866">
                      <w:marLeft w:val="0"/>
                      <w:marRight w:val="0"/>
                      <w:marTop w:val="0"/>
                      <w:marBottom w:val="0"/>
                      <w:divBdr>
                        <w:top w:val="none" w:sz="0" w:space="0" w:color="auto"/>
                        <w:left w:val="none" w:sz="0" w:space="0" w:color="auto"/>
                        <w:bottom w:val="none" w:sz="0" w:space="0" w:color="auto"/>
                        <w:right w:val="none" w:sz="0" w:space="0" w:color="auto"/>
                      </w:divBdr>
                      <w:divsChild>
                        <w:div w:id="1446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061313">
      <w:bodyDiv w:val="1"/>
      <w:marLeft w:val="0"/>
      <w:marRight w:val="0"/>
      <w:marTop w:val="0"/>
      <w:marBottom w:val="0"/>
      <w:divBdr>
        <w:top w:val="none" w:sz="0" w:space="0" w:color="auto"/>
        <w:left w:val="none" w:sz="0" w:space="0" w:color="auto"/>
        <w:bottom w:val="none" w:sz="0" w:space="0" w:color="auto"/>
        <w:right w:val="none" w:sz="0" w:space="0" w:color="auto"/>
      </w:divBdr>
    </w:div>
    <w:div w:id="2139489307">
      <w:bodyDiv w:val="1"/>
      <w:marLeft w:val="167"/>
      <w:marRight w:val="301"/>
      <w:marTop w:val="0"/>
      <w:marBottom w:val="167"/>
      <w:divBdr>
        <w:top w:val="none" w:sz="0" w:space="0" w:color="auto"/>
        <w:left w:val="none" w:sz="0" w:space="0" w:color="auto"/>
        <w:bottom w:val="none" w:sz="0" w:space="0" w:color="auto"/>
        <w:right w:val="none" w:sz="0" w:space="0" w:color="auto"/>
      </w:divBdr>
      <w:divsChild>
        <w:div w:id="101341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33E8C.6518E4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1259</Words>
  <Characters>6927</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Cuatrecasas S.A.</Company>
  <LinksUpToDate>false</LinksUpToDate>
  <CharactersWithSpaces>8170</CharactersWithSpaces>
  <SharedDoc>false</SharedDoc>
  <HLinks>
    <vt:vector size="6" baseType="variant">
      <vt:variant>
        <vt:i4>3604495</vt:i4>
      </vt:variant>
      <vt:variant>
        <vt:i4>2124</vt:i4>
      </vt:variant>
      <vt:variant>
        <vt:i4>1025</vt:i4>
      </vt:variant>
      <vt:variant>
        <vt:i4>1</vt:i4>
      </vt:variant>
      <vt:variant>
        <vt:lpwstr>cid:image001.png@01D33E8C.6518E430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Isabel Ferrero Lopez</dc:creator>
  <cp:keywords/>
  <cp:lastModifiedBy>Maria Teresa Caballero de la Torre</cp:lastModifiedBy>
  <cp:revision>4</cp:revision>
  <cp:lastPrinted>2023-01-25T10:52:00Z</cp:lastPrinted>
  <dcterms:created xsi:type="dcterms:W3CDTF">2023-01-25T12:34:00Z</dcterms:created>
  <dcterms:modified xsi:type="dcterms:W3CDTF">2023-01-25T12:34:00Z</dcterms:modified>
</cp:coreProperties>
</file>