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657673C6"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667225">
        <w:rPr>
          <w:rFonts w:asciiTheme="minorHAnsi" w:hAnsiTheme="minorHAnsi" w:cstheme="minorHAnsi"/>
          <w:i/>
          <w:sz w:val="24"/>
          <w:szCs w:val="24"/>
        </w:rPr>
        <w:t xml:space="preserve">I: </w:t>
      </w:r>
      <w:r w:rsidR="002A6E7F">
        <w:rPr>
          <w:rFonts w:asciiTheme="minorHAnsi" w:hAnsiTheme="minorHAnsi" w:cstheme="minorHAnsi"/>
          <w:i/>
          <w:sz w:val="24"/>
          <w:szCs w:val="24"/>
        </w:rPr>
        <w:t>OFERTA TÉCNICA</w:t>
      </w:r>
      <w:bookmarkEnd w:id="0"/>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7DA64FE6"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667225">
        <w:rPr>
          <w:rFonts w:asciiTheme="minorHAnsi" w:hAnsiTheme="minorHAnsi" w:cstheme="minorHAnsi"/>
          <w:sz w:val="22"/>
          <w:szCs w:val="22"/>
        </w:rPr>
        <w:t>los contactos</w:t>
      </w:r>
      <w:r w:rsidRPr="00250456">
        <w:rPr>
          <w:rFonts w:asciiTheme="minorHAnsi" w:hAnsiTheme="minorHAnsi" w:cstheme="minorHAnsi"/>
          <w:sz w:val="22"/>
          <w:szCs w:val="22"/>
        </w:rPr>
        <w:t xml:space="preserve"> actualmente homologados por Metro de Madrid, y según los requerimientos establecidos en el Pliego de Prescripciones Técnicas. </w:t>
      </w:r>
    </w:p>
    <w:p w14:paraId="610B8667" w14:textId="0E77DD03"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p>
    <w:p w14:paraId="498B7846" w14:textId="6F520D5A" w:rsidR="00250456" w:rsidRPr="001C37E9" w:rsidRDefault="00BD7AC9" w:rsidP="008A4DDC">
      <w:pPr>
        <w:pStyle w:val="Textosinformato"/>
        <w:numPr>
          <w:ilvl w:val="0"/>
          <w:numId w:val="8"/>
        </w:numPr>
        <w:spacing w:after="120" w:line="312" w:lineRule="auto"/>
        <w:jc w:val="both"/>
        <w:rPr>
          <w:rFonts w:asciiTheme="minorHAnsi" w:hAnsiTheme="minorHAnsi" w:cstheme="minorHAnsi"/>
          <w:i/>
          <w:color w:val="0070C0"/>
        </w:rPr>
      </w:pPr>
      <w:r w:rsidRPr="001C37E9">
        <w:rPr>
          <w:rFonts w:asciiTheme="minorHAnsi" w:hAnsiTheme="minorHAnsi" w:cstheme="minorHAnsi"/>
          <w:sz w:val="22"/>
          <w:szCs w:val="22"/>
        </w:rPr>
        <w:t xml:space="preserve">Los plazos de suministro </w:t>
      </w:r>
      <w:r w:rsidRPr="000C5F6E">
        <w:rPr>
          <w:rFonts w:asciiTheme="minorHAnsi" w:hAnsiTheme="minorHAnsi" w:cstheme="minorHAnsi"/>
          <w:b/>
          <w:bCs/>
          <w:sz w:val="22"/>
          <w:szCs w:val="22"/>
          <w:u w:val="single"/>
        </w:rPr>
        <w:t xml:space="preserve">no superarán las </w:t>
      </w:r>
      <w:r w:rsidR="00D02A42" w:rsidRPr="000C5F6E">
        <w:rPr>
          <w:rFonts w:asciiTheme="minorHAnsi" w:hAnsiTheme="minorHAnsi" w:cstheme="minorHAnsi"/>
          <w:b/>
          <w:bCs/>
          <w:sz w:val="22"/>
          <w:szCs w:val="22"/>
          <w:u w:val="single"/>
        </w:rPr>
        <w:t>veinte (20)</w:t>
      </w:r>
      <w:r w:rsidRPr="000C5F6E">
        <w:rPr>
          <w:rFonts w:asciiTheme="minorHAnsi" w:hAnsiTheme="minorHAnsi" w:cstheme="minorHAnsi"/>
          <w:b/>
          <w:bCs/>
          <w:sz w:val="22"/>
          <w:szCs w:val="22"/>
          <w:u w:val="single"/>
        </w:rPr>
        <w:t xml:space="preserve"> semanas establecidas</w:t>
      </w:r>
      <w:r w:rsidRPr="001C37E9">
        <w:rPr>
          <w:rFonts w:asciiTheme="minorHAnsi" w:hAnsiTheme="minorHAnsi" w:cstheme="minorHAnsi"/>
          <w:sz w:val="22"/>
          <w:szCs w:val="22"/>
        </w:rPr>
        <w:t xml:space="preserve"> y que durante la vigencia del contrato corresponderán a los que a continuación se indican: </w:t>
      </w:r>
    </w:p>
    <w:tbl>
      <w:tblPr>
        <w:tblW w:w="9073"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3193"/>
        <w:gridCol w:w="1984"/>
        <w:gridCol w:w="1418"/>
        <w:gridCol w:w="1418"/>
      </w:tblGrid>
      <w:tr w:rsidR="00667225" w:rsidRPr="008328A3" w14:paraId="305AC82B" w14:textId="77777777" w:rsidTr="000C5F6E">
        <w:trPr>
          <w:trHeight w:val="646"/>
        </w:trPr>
        <w:tc>
          <w:tcPr>
            <w:tcW w:w="1060" w:type="dxa"/>
            <w:shd w:val="clear" w:color="000000" w:fill="548DD4"/>
            <w:vAlign w:val="center"/>
            <w:hideMark/>
          </w:tcPr>
          <w:p w14:paraId="3F90A8BA" w14:textId="1A165455" w:rsidR="00667225" w:rsidRPr="000C5F6E" w:rsidRDefault="00667225" w:rsidP="00654FE7">
            <w:pPr>
              <w:spacing w:line="240" w:lineRule="auto"/>
              <w:jc w:val="center"/>
              <w:rPr>
                <w:rFonts w:eastAsia="Times New Roman" w:cs="Calibri"/>
                <w:b/>
                <w:bCs/>
                <w:color w:val="FFFFFF"/>
              </w:rPr>
            </w:pPr>
            <w:r w:rsidRPr="000C5F6E">
              <w:rPr>
                <w:rFonts w:eastAsia="Times New Roman" w:cs="Calibri"/>
                <w:b/>
                <w:bCs/>
                <w:color w:val="FFFFFF"/>
              </w:rPr>
              <w:t>REFERENCIA INTERNA METRO</w:t>
            </w:r>
          </w:p>
        </w:tc>
        <w:tc>
          <w:tcPr>
            <w:tcW w:w="3193" w:type="dxa"/>
            <w:shd w:val="clear" w:color="000000" w:fill="548DD4"/>
            <w:vAlign w:val="center"/>
            <w:hideMark/>
          </w:tcPr>
          <w:p w14:paraId="2BA5C78E" w14:textId="77777777" w:rsidR="00667225" w:rsidRPr="000C5F6E" w:rsidRDefault="00667225" w:rsidP="00654FE7">
            <w:pPr>
              <w:spacing w:line="240" w:lineRule="auto"/>
              <w:jc w:val="center"/>
              <w:rPr>
                <w:rFonts w:eastAsia="Times New Roman" w:cs="Calibri"/>
                <w:b/>
                <w:bCs/>
                <w:color w:val="FFFFFF"/>
              </w:rPr>
            </w:pPr>
            <w:r w:rsidRPr="000C5F6E">
              <w:rPr>
                <w:rFonts w:eastAsia="Times New Roman" w:cs="Calibri"/>
                <w:b/>
                <w:bCs/>
                <w:color w:val="FFFFFF"/>
              </w:rPr>
              <w:t>DENOMINACIÓN</w:t>
            </w:r>
          </w:p>
        </w:tc>
        <w:tc>
          <w:tcPr>
            <w:tcW w:w="1984" w:type="dxa"/>
            <w:shd w:val="clear" w:color="000000" w:fill="548DD4"/>
            <w:vAlign w:val="center"/>
            <w:hideMark/>
          </w:tcPr>
          <w:p w14:paraId="1380BB48" w14:textId="155AE615" w:rsidR="00667225" w:rsidRPr="000C5F6E" w:rsidRDefault="00667225" w:rsidP="00F445EF">
            <w:pPr>
              <w:spacing w:line="240" w:lineRule="auto"/>
              <w:jc w:val="center"/>
              <w:rPr>
                <w:rFonts w:eastAsia="Times New Roman" w:cs="Calibri"/>
                <w:b/>
                <w:bCs/>
                <w:color w:val="FFFFFF"/>
              </w:rPr>
            </w:pPr>
            <w:r w:rsidRPr="000C5F6E">
              <w:rPr>
                <w:rFonts w:eastAsia="Times New Roman" w:cs="Calibri"/>
                <w:b/>
                <w:bCs/>
                <w:color w:val="FFFFFF"/>
              </w:rPr>
              <w:t>REFERENCIA FABRICANTES HOMOLOGADOS</w:t>
            </w:r>
          </w:p>
        </w:tc>
        <w:tc>
          <w:tcPr>
            <w:tcW w:w="1418" w:type="dxa"/>
            <w:shd w:val="clear" w:color="000000" w:fill="548DD4"/>
            <w:vAlign w:val="center"/>
            <w:hideMark/>
          </w:tcPr>
          <w:p w14:paraId="4C9D70AD" w14:textId="5307AE0C" w:rsidR="00667225" w:rsidRPr="000C5F6E" w:rsidRDefault="000C5F6E" w:rsidP="00654FE7">
            <w:pPr>
              <w:spacing w:line="240" w:lineRule="auto"/>
              <w:jc w:val="center"/>
              <w:rPr>
                <w:rFonts w:eastAsia="Times New Roman" w:cs="Calibri"/>
                <w:b/>
                <w:bCs/>
                <w:color w:val="FFFFFF"/>
              </w:rPr>
            </w:pPr>
            <w:r w:rsidRPr="000C5F6E">
              <w:rPr>
                <w:rFonts w:eastAsia="Times New Roman" w:cs="Calibri"/>
                <w:b/>
                <w:bCs/>
                <w:color w:val="FFFFFF"/>
              </w:rPr>
              <w:t>FABRICANTE OFERTADO</w:t>
            </w:r>
            <w:r w:rsidR="00D02A42" w:rsidRPr="000C5F6E">
              <w:rPr>
                <w:rFonts w:eastAsia="Times New Roman" w:cs="Calibri"/>
                <w:b/>
                <w:bCs/>
                <w:color w:val="FFFFFF"/>
              </w:rPr>
              <w:t xml:space="preserve"> </w:t>
            </w:r>
            <w:r w:rsidR="00667225" w:rsidRPr="000C5F6E">
              <w:rPr>
                <w:rFonts w:eastAsia="Times New Roman" w:cs="Calibri"/>
                <w:b/>
                <w:bCs/>
                <w:color w:val="FFFFFF"/>
              </w:rPr>
              <w:t>(*)</w:t>
            </w:r>
          </w:p>
        </w:tc>
        <w:tc>
          <w:tcPr>
            <w:tcW w:w="1418" w:type="dxa"/>
            <w:shd w:val="clear" w:color="000000" w:fill="548DD4"/>
            <w:vAlign w:val="center"/>
            <w:hideMark/>
          </w:tcPr>
          <w:p w14:paraId="39559C6C" w14:textId="5F113939" w:rsidR="00667225" w:rsidRPr="000C5F6E" w:rsidRDefault="000C5F6E" w:rsidP="00654FE7">
            <w:pPr>
              <w:spacing w:line="240" w:lineRule="auto"/>
              <w:jc w:val="center"/>
              <w:rPr>
                <w:rFonts w:eastAsia="Times New Roman" w:cs="Calibri"/>
                <w:b/>
                <w:bCs/>
                <w:color w:val="FFFFFF" w:themeColor="background1"/>
              </w:rPr>
            </w:pPr>
            <w:r w:rsidRPr="000C5F6E">
              <w:rPr>
                <w:rFonts w:eastAsia="Times New Roman" w:cs="Calibri"/>
                <w:b/>
                <w:bCs/>
                <w:color w:val="FFFFFF" w:themeColor="background1"/>
              </w:rPr>
              <w:t>PLAZO DE ENTREGA</w:t>
            </w:r>
          </w:p>
          <w:p w14:paraId="4EF88D8A" w14:textId="669D0A5E" w:rsidR="00667225" w:rsidRPr="000C5F6E" w:rsidRDefault="00667225" w:rsidP="008328A3">
            <w:pPr>
              <w:spacing w:line="240" w:lineRule="auto"/>
              <w:jc w:val="center"/>
              <w:rPr>
                <w:rFonts w:eastAsia="Times New Roman" w:cs="Calibri"/>
                <w:b/>
                <w:bCs/>
                <w:color w:val="FFFFFF" w:themeColor="background1"/>
              </w:rPr>
            </w:pPr>
            <w:r w:rsidRPr="000C5F6E">
              <w:rPr>
                <w:rFonts w:eastAsia="Times New Roman" w:cs="Calibri"/>
                <w:b/>
                <w:bCs/>
                <w:color w:val="FFFFFF" w:themeColor="background1"/>
              </w:rPr>
              <w:t xml:space="preserve"> (</w:t>
            </w:r>
            <w:r w:rsidR="00D02A42" w:rsidRPr="000C5F6E">
              <w:rPr>
                <w:rFonts w:eastAsia="Times New Roman" w:cs="Calibri"/>
                <w:b/>
                <w:bCs/>
                <w:color w:val="FFFFFF" w:themeColor="background1"/>
              </w:rPr>
              <w:t>semanas</w:t>
            </w:r>
            <w:r w:rsidRPr="000C5F6E">
              <w:rPr>
                <w:rFonts w:eastAsia="Times New Roman" w:cs="Calibri"/>
                <w:b/>
                <w:bCs/>
                <w:color w:val="FFFFFF" w:themeColor="background1"/>
              </w:rPr>
              <w:t>)</w:t>
            </w:r>
            <w:r w:rsidR="00684FE7" w:rsidRPr="000C5F6E">
              <w:rPr>
                <w:rFonts w:eastAsia="Times New Roman" w:cs="Calibri"/>
                <w:b/>
                <w:bCs/>
                <w:color w:val="FFFFFF" w:themeColor="background1"/>
              </w:rPr>
              <w:t xml:space="preserve"> </w:t>
            </w:r>
            <w:r w:rsidR="00684FE7" w:rsidRPr="000C5F6E">
              <w:rPr>
                <w:rFonts w:eastAsia="Times New Roman" w:cs="Calibri"/>
                <w:b/>
                <w:bCs/>
                <w:color w:val="FFFFFF"/>
              </w:rPr>
              <w:t>(**)</w:t>
            </w:r>
          </w:p>
        </w:tc>
      </w:tr>
      <w:tr w:rsidR="00667225" w:rsidRPr="00654FE7" w14:paraId="56B7EBDC" w14:textId="77777777" w:rsidTr="000C5F6E">
        <w:trPr>
          <w:trHeight w:val="343"/>
        </w:trPr>
        <w:tc>
          <w:tcPr>
            <w:tcW w:w="1060" w:type="dxa"/>
            <w:shd w:val="clear" w:color="auto" w:fill="DBE5F1" w:themeFill="accent1" w:themeFillTint="33"/>
            <w:noWrap/>
            <w:vAlign w:val="center"/>
          </w:tcPr>
          <w:p w14:paraId="2AFAACB1" w14:textId="23DE9178" w:rsidR="00667225" w:rsidRPr="000C5F6E" w:rsidRDefault="00667225" w:rsidP="00667225">
            <w:pPr>
              <w:spacing w:line="240" w:lineRule="auto"/>
              <w:jc w:val="center"/>
              <w:rPr>
                <w:rFonts w:eastAsia="Times New Roman" w:cs="Calibri"/>
                <w:color w:val="000000"/>
              </w:rPr>
            </w:pPr>
            <w:r w:rsidRPr="000C5F6E">
              <w:rPr>
                <w:rFonts w:eastAsia="Times New Roman" w:cs="Calibri"/>
                <w:color w:val="000000"/>
              </w:rPr>
              <w:t>070327</w:t>
            </w:r>
          </w:p>
        </w:tc>
        <w:tc>
          <w:tcPr>
            <w:tcW w:w="3193" w:type="dxa"/>
            <w:shd w:val="clear" w:color="auto" w:fill="DBE5F1" w:themeFill="accent1" w:themeFillTint="33"/>
            <w:noWrap/>
            <w:vAlign w:val="center"/>
          </w:tcPr>
          <w:p w14:paraId="6DBFCC54" w14:textId="7E54D49C" w:rsidR="00667225" w:rsidRPr="000C5F6E" w:rsidRDefault="00667225" w:rsidP="00667225">
            <w:pPr>
              <w:spacing w:line="240" w:lineRule="auto"/>
              <w:rPr>
                <w:rFonts w:eastAsia="Times New Roman" w:cs="Calibri"/>
                <w:color w:val="000000"/>
              </w:rPr>
            </w:pPr>
            <w:r w:rsidRPr="000C5F6E">
              <w:rPr>
                <w:rFonts w:eastAsia="Times New Roman" w:cs="Calibri"/>
                <w:color w:val="000000"/>
              </w:rPr>
              <w:t>CONTACTO FIJO-CONTACTOR ISG-82-G</w:t>
            </w:r>
          </w:p>
        </w:tc>
        <w:tc>
          <w:tcPr>
            <w:tcW w:w="1984" w:type="dxa"/>
            <w:shd w:val="clear" w:color="auto" w:fill="DBE5F1" w:themeFill="accent1" w:themeFillTint="33"/>
          </w:tcPr>
          <w:p w14:paraId="79810353" w14:textId="2E3DD4A2" w:rsidR="00667225" w:rsidRPr="000C5F6E" w:rsidRDefault="00667225" w:rsidP="00667225">
            <w:pPr>
              <w:spacing w:line="240" w:lineRule="auto"/>
              <w:rPr>
                <w:rFonts w:eastAsia="Times New Roman" w:cs="Calibri"/>
                <w:color w:val="000000"/>
              </w:rPr>
            </w:pPr>
            <w:r w:rsidRPr="000C5F6E">
              <w:rPr>
                <w:rFonts w:eastAsia="Times New Roman" w:cs="Calibri"/>
                <w:color w:val="000000"/>
              </w:rPr>
              <w:t xml:space="preserve">1- BOMBARDIER </w:t>
            </w:r>
            <w:r w:rsidR="00F95DB5" w:rsidRPr="000C5F6E">
              <w:rPr>
                <w:rFonts w:eastAsia="Times New Roman" w:cs="Calibri"/>
                <w:color w:val="000000"/>
              </w:rPr>
              <w:t>(actualmente ALSTOM)</w:t>
            </w:r>
          </w:p>
          <w:p w14:paraId="65698149" w14:textId="77777777" w:rsidR="00667225" w:rsidRPr="000C5F6E" w:rsidRDefault="00667225" w:rsidP="00667225">
            <w:pPr>
              <w:spacing w:line="240" w:lineRule="auto"/>
              <w:rPr>
                <w:rFonts w:eastAsia="Times New Roman" w:cs="Calibri"/>
                <w:color w:val="000000"/>
              </w:rPr>
            </w:pPr>
            <w:r w:rsidRPr="000C5F6E">
              <w:rPr>
                <w:rFonts w:eastAsia="Times New Roman" w:cs="Calibri"/>
                <w:color w:val="000000"/>
              </w:rPr>
              <w:t>2- SCHUNK</w:t>
            </w:r>
          </w:p>
          <w:p w14:paraId="59C14AFE" w14:textId="1B91AA5C" w:rsidR="00667225" w:rsidRPr="000C5F6E" w:rsidRDefault="00667225" w:rsidP="00667225">
            <w:pPr>
              <w:spacing w:line="240" w:lineRule="auto"/>
              <w:rPr>
                <w:rFonts w:eastAsia="Times New Roman" w:cs="Calibri"/>
                <w:color w:val="000000"/>
              </w:rPr>
            </w:pPr>
            <w:r w:rsidRPr="000C5F6E">
              <w:rPr>
                <w:rFonts w:eastAsia="Times New Roman" w:cs="Calibri"/>
                <w:color w:val="000000"/>
              </w:rPr>
              <w:t>3- MAGHISPAN</w:t>
            </w:r>
          </w:p>
        </w:tc>
        <w:tc>
          <w:tcPr>
            <w:tcW w:w="1418" w:type="dxa"/>
            <w:shd w:val="clear" w:color="auto" w:fill="auto"/>
            <w:vAlign w:val="center"/>
            <w:hideMark/>
          </w:tcPr>
          <w:p w14:paraId="6766C72A" w14:textId="77777777" w:rsidR="00667225" w:rsidRPr="000C5F6E" w:rsidRDefault="00667225" w:rsidP="00667225">
            <w:pPr>
              <w:spacing w:line="240" w:lineRule="auto"/>
              <w:jc w:val="center"/>
              <w:rPr>
                <w:rFonts w:eastAsia="Times New Roman" w:cs="Calibri"/>
                <w:color w:val="000000"/>
              </w:rPr>
            </w:pPr>
            <w:r w:rsidRPr="000C5F6E">
              <w:rPr>
                <w:rFonts w:eastAsia="Times New Roman" w:cs="Calibri"/>
                <w:color w:val="000000"/>
              </w:rPr>
              <w:t> </w:t>
            </w:r>
          </w:p>
        </w:tc>
        <w:tc>
          <w:tcPr>
            <w:tcW w:w="1418" w:type="dxa"/>
            <w:shd w:val="clear" w:color="auto" w:fill="auto"/>
            <w:vAlign w:val="center"/>
            <w:hideMark/>
          </w:tcPr>
          <w:p w14:paraId="6CF38EBD" w14:textId="77777777" w:rsidR="00667225" w:rsidRPr="000C5F6E" w:rsidRDefault="00667225" w:rsidP="00667225">
            <w:pPr>
              <w:spacing w:line="240" w:lineRule="auto"/>
              <w:jc w:val="center"/>
              <w:rPr>
                <w:rFonts w:eastAsia="Times New Roman" w:cs="Calibri"/>
                <w:color w:val="000000"/>
              </w:rPr>
            </w:pPr>
            <w:r w:rsidRPr="000C5F6E">
              <w:rPr>
                <w:rFonts w:eastAsia="Times New Roman" w:cs="Calibri"/>
                <w:color w:val="000000"/>
              </w:rPr>
              <w:t> </w:t>
            </w:r>
          </w:p>
        </w:tc>
      </w:tr>
      <w:tr w:rsidR="00667225" w:rsidRPr="00654FE7" w14:paraId="0C68F86E" w14:textId="77777777" w:rsidTr="000C5F6E">
        <w:trPr>
          <w:trHeight w:val="343"/>
        </w:trPr>
        <w:tc>
          <w:tcPr>
            <w:tcW w:w="1060" w:type="dxa"/>
            <w:shd w:val="clear" w:color="auto" w:fill="DBE5F1" w:themeFill="accent1" w:themeFillTint="33"/>
            <w:noWrap/>
            <w:vAlign w:val="center"/>
          </w:tcPr>
          <w:p w14:paraId="3B88A94D" w14:textId="40AD7237" w:rsidR="00667225" w:rsidRPr="000C5F6E" w:rsidRDefault="00667225" w:rsidP="00667225">
            <w:pPr>
              <w:spacing w:line="240" w:lineRule="auto"/>
              <w:jc w:val="center"/>
              <w:rPr>
                <w:rFonts w:eastAsia="Times New Roman" w:cs="Calibri"/>
                <w:color w:val="000000"/>
              </w:rPr>
            </w:pPr>
            <w:r w:rsidRPr="000C5F6E">
              <w:rPr>
                <w:rFonts w:eastAsia="Times New Roman" w:cs="Calibri"/>
                <w:color w:val="000000"/>
              </w:rPr>
              <w:t>075923</w:t>
            </w:r>
          </w:p>
        </w:tc>
        <w:tc>
          <w:tcPr>
            <w:tcW w:w="3193" w:type="dxa"/>
            <w:shd w:val="clear" w:color="auto" w:fill="DBE5F1" w:themeFill="accent1" w:themeFillTint="33"/>
            <w:noWrap/>
            <w:vAlign w:val="center"/>
          </w:tcPr>
          <w:p w14:paraId="04D3B5B5" w14:textId="54A426D6" w:rsidR="00667225" w:rsidRPr="000C5F6E" w:rsidRDefault="00667225" w:rsidP="00667225">
            <w:pPr>
              <w:spacing w:line="240" w:lineRule="auto"/>
              <w:rPr>
                <w:rFonts w:eastAsia="Times New Roman" w:cs="Calibri"/>
                <w:color w:val="000000"/>
              </w:rPr>
            </w:pPr>
            <w:r w:rsidRPr="000C5F6E">
              <w:rPr>
                <w:rFonts w:eastAsia="Times New Roman" w:cs="Calibri"/>
                <w:color w:val="000000"/>
              </w:rPr>
              <w:t>CONTACTO PRINCIPAL MOVIL</w:t>
            </w:r>
          </w:p>
        </w:tc>
        <w:tc>
          <w:tcPr>
            <w:tcW w:w="1984" w:type="dxa"/>
            <w:shd w:val="clear" w:color="auto" w:fill="DBE5F1" w:themeFill="accent1" w:themeFillTint="33"/>
          </w:tcPr>
          <w:p w14:paraId="3E4140EC" w14:textId="2A4CA315" w:rsidR="00667225" w:rsidRPr="000C5F6E" w:rsidRDefault="00667225" w:rsidP="00667225">
            <w:pPr>
              <w:spacing w:line="240" w:lineRule="auto"/>
              <w:rPr>
                <w:rFonts w:eastAsia="Times New Roman" w:cs="Calibri"/>
                <w:color w:val="000000"/>
              </w:rPr>
            </w:pPr>
            <w:r w:rsidRPr="000C5F6E">
              <w:rPr>
                <w:rFonts w:eastAsia="Times New Roman" w:cs="Calibri"/>
                <w:color w:val="000000"/>
              </w:rPr>
              <w:t>1- BOMBARDIER</w:t>
            </w:r>
            <w:r w:rsidR="00F95DB5" w:rsidRPr="000C5F6E">
              <w:rPr>
                <w:rFonts w:eastAsia="Times New Roman" w:cs="Calibri"/>
                <w:color w:val="000000"/>
              </w:rPr>
              <w:t xml:space="preserve"> (actualmente ALSTOM)</w:t>
            </w:r>
          </w:p>
          <w:p w14:paraId="68646BBC" w14:textId="77777777" w:rsidR="00667225" w:rsidRPr="000C5F6E" w:rsidRDefault="00667225" w:rsidP="00667225">
            <w:pPr>
              <w:spacing w:line="240" w:lineRule="auto"/>
              <w:rPr>
                <w:rFonts w:eastAsia="Times New Roman" w:cs="Calibri"/>
                <w:color w:val="000000"/>
              </w:rPr>
            </w:pPr>
            <w:r w:rsidRPr="000C5F6E">
              <w:rPr>
                <w:rFonts w:eastAsia="Times New Roman" w:cs="Calibri"/>
                <w:color w:val="000000"/>
              </w:rPr>
              <w:t>2- SCHUNK</w:t>
            </w:r>
          </w:p>
          <w:p w14:paraId="066B4E12" w14:textId="6F85E881" w:rsidR="00667225" w:rsidRPr="000C5F6E" w:rsidRDefault="00667225" w:rsidP="00667225">
            <w:pPr>
              <w:spacing w:line="240" w:lineRule="auto"/>
              <w:rPr>
                <w:rFonts w:eastAsia="Times New Roman" w:cs="Calibri"/>
                <w:color w:val="000000"/>
              </w:rPr>
            </w:pPr>
            <w:r w:rsidRPr="000C5F6E">
              <w:rPr>
                <w:rFonts w:eastAsia="Times New Roman" w:cs="Calibri"/>
                <w:color w:val="000000"/>
              </w:rPr>
              <w:t>3- MAGHISPAN</w:t>
            </w:r>
          </w:p>
        </w:tc>
        <w:tc>
          <w:tcPr>
            <w:tcW w:w="1418" w:type="dxa"/>
            <w:shd w:val="clear" w:color="auto" w:fill="auto"/>
            <w:vAlign w:val="center"/>
          </w:tcPr>
          <w:p w14:paraId="5D9EC3F5" w14:textId="77777777" w:rsidR="00667225" w:rsidRPr="000C5F6E" w:rsidRDefault="00667225" w:rsidP="00667225">
            <w:pPr>
              <w:spacing w:line="240" w:lineRule="auto"/>
              <w:jc w:val="center"/>
              <w:rPr>
                <w:rFonts w:eastAsia="Times New Roman" w:cs="Calibri"/>
                <w:color w:val="000000"/>
              </w:rPr>
            </w:pPr>
          </w:p>
        </w:tc>
        <w:tc>
          <w:tcPr>
            <w:tcW w:w="1418" w:type="dxa"/>
            <w:shd w:val="clear" w:color="auto" w:fill="auto"/>
            <w:vAlign w:val="center"/>
          </w:tcPr>
          <w:p w14:paraId="2ED0696B" w14:textId="77777777" w:rsidR="00667225" w:rsidRPr="000C5F6E" w:rsidRDefault="00667225" w:rsidP="00667225">
            <w:pPr>
              <w:spacing w:line="240" w:lineRule="auto"/>
              <w:jc w:val="center"/>
              <w:rPr>
                <w:rFonts w:eastAsia="Times New Roman" w:cs="Calibri"/>
                <w:color w:val="000000"/>
              </w:rPr>
            </w:pPr>
          </w:p>
        </w:tc>
      </w:tr>
    </w:tbl>
    <w:p w14:paraId="71B7D020" w14:textId="77777777" w:rsidR="000C5F6E" w:rsidRDefault="000C5F6E" w:rsidP="00A62BCF">
      <w:pPr>
        <w:pStyle w:val="Textosinformato"/>
        <w:spacing w:after="120" w:line="312" w:lineRule="auto"/>
        <w:jc w:val="both"/>
        <w:rPr>
          <w:rFonts w:asciiTheme="minorHAnsi" w:hAnsiTheme="minorHAnsi" w:cstheme="minorHAnsi"/>
          <w:b/>
          <w:bCs/>
          <w:i/>
          <w:sz w:val="18"/>
          <w:szCs w:val="18"/>
        </w:rPr>
      </w:pPr>
    </w:p>
    <w:p w14:paraId="260B371C" w14:textId="71F8D2B1" w:rsidR="00BD7AC9" w:rsidRPr="000C5F6E" w:rsidRDefault="00BD7AC9" w:rsidP="00A62BCF">
      <w:pPr>
        <w:pStyle w:val="Textosinformato"/>
        <w:spacing w:after="120" w:line="312" w:lineRule="auto"/>
        <w:jc w:val="both"/>
        <w:rPr>
          <w:rFonts w:asciiTheme="minorHAnsi" w:hAnsiTheme="minorHAnsi" w:cstheme="minorHAnsi"/>
          <w:b/>
          <w:bCs/>
          <w:i/>
          <w:sz w:val="18"/>
          <w:szCs w:val="18"/>
        </w:rPr>
      </w:pPr>
      <w:r w:rsidRPr="000C5F6E">
        <w:rPr>
          <w:rFonts w:asciiTheme="minorHAnsi" w:hAnsiTheme="minorHAnsi" w:cstheme="minorHAnsi"/>
          <w:b/>
          <w:bCs/>
          <w:i/>
          <w:sz w:val="18"/>
          <w:szCs w:val="18"/>
        </w:rPr>
        <w:t>Se deberán cumplimentar las columnas habilitadas</w:t>
      </w:r>
      <w:r w:rsidR="00390226" w:rsidRPr="000C5F6E">
        <w:rPr>
          <w:rFonts w:asciiTheme="minorHAnsi" w:hAnsiTheme="minorHAnsi" w:cstheme="minorHAnsi"/>
          <w:b/>
          <w:bCs/>
          <w:i/>
          <w:sz w:val="18"/>
          <w:szCs w:val="18"/>
        </w:rPr>
        <w:t xml:space="preserve"> para tal efecto</w:t>
      </w:r>
      <w:r w:rsidR="00A62BCF" w:rsidRPr="000C5F6E">
        <w:rPr>
          <w:rFonts w:asciiTheme="minorHAnsi" w:hAnsiTheme="minorHAnsi" w:cstheme="minorHAnsi"/>
          <w:b/>
          <w:bCs/>
          <w:i/>
          <w:sz w:val="18"/>
          <w:szCs w:val="18"/>
        </w:rPr>
        <w:t>:</w:t>
      </w:r>
    </w:p>
    <w:p w14:paraId="6FE5DBA9" w14:textId="2B79964E" w:rsidR="00554683" w:rsidRDefault="008328A3" w:rsidP="00390226">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 xml:space="preserve"> </w:t>
      </w:r>
      <w:r w:rsidR="00554683" w:rsidRPr="00390226">
        <w:rPr>
          <w:rFonts w:asciiTheme="minorHAnsi" w:hAnsiTheme="minorHAnsi" w:cstheme="minorHAnsi"/>
          <w:i/>
          <w:sz w:val="18"/>
          <w:szCs w:val="18"/>
        </w:rPr>
        <w:t xml:space="preserve">(*) </w:t>
      </w:r>
      <w:r w:rsidR="00D02A42">
        <w:rPr>
          <w:rFonts w:asciiTheme="minorHAnsi" w:hAnsiTheme="minorHAnsi" w:cstheme="minorHAnsi"/>
          <w:i/>
          <w:sz w:val="18"/>
          <w:szCs w:val="18"/>
        </w:rPr>
        <w:t>Se</w:t>
      </w:r>
      <w:r w:rsidR="00554683" w:rsidRPr="00390226">
        <w:rPr>
          <w:rFonts w:asciiTheme="minorHAnsi" w:hAnsiTheme="minorHAnsi" w:cstheme="minorHAnsi"/>
          <w:i/>
          <w:sz w:val="18"/>
          <w:szCs w:val="18"/>
        </w:rPr>
        <w:t xml:space="preserve"> deberá indicar 1</w:t>
      </w:r>
      <w:r w:rsidR="00D02A42">
        <w:rPr>
          <w:rFonts w:asciiTheme="minorHAnsi" w:hAnsiTheme="minorHAnsi" w:cstheme="minorHAnsi"/>
          <w:i/>
          <w:sz w:val="18"/>
          <w:szCs w:val="18"/>
        </w:rPr>
        <w:t>, 2</w:t>
      </w:r>
      <w:r w:rsidR="00554683" w:rsidRPr="00390226">
        <w:rPr>
          <w:rFonts w:asciiTheme="minorHAnsi" w:hAnsiTheme="minorHAnsi" w:cstheme="minorHAnsi"/>
          <w:i/>
          <w:sz w:val="18"/>
          <w:szCs w:val="18"/>
        </w:rPr>
        <w:t xml:space="preserve"> o </w:t>
      </w:r>
      <w:r w:rsidR="00D02A42">
        <w:rPr>
          <w:rFonts w:asciiTheme="minorHAnsi" w:hAnsiTheme="minorHAnsi" w:cstheme="minorHAnsi"/>
          <w:i/>
          <w:sz w:val="18"/>
          <w:szCs w:val="18"/>
        </w:rPr>
        <w:t>3</w:t>
      </w:r>
      <w:r w:rsidR="00554683" w:rsidRPr="00390226">
        <w:rPr>
          <w:rFonts w:asciiTheme="minorHAnsi" w:hAnsiTheme="minorHAnsi" w:cstheme="minorHAnsi"/>
          <w:i/>
          <w:sz w:val="18"/>
          <w:szCs w:val="18"/>
        </w:rPr>
        <w:t xml:space="preserve"> en función del fabricante </w:t>
      </w:r>
      <w:r w:rsidR="00D02A42">
        <w:rPr>
          <w:rFonts w:asciiTheme="minorHAnsi" w:hAnsiTheme="minorHAnsi" w:cstheme="minorHAnsi"/>
          <w:i/>
          <w:sz w:val="18"/>
          <w:szCs w:val="18"/>
        </w:rPr>
        <w:t xml:space="preserve">homologado </w:t>
      </w:r>
      <w:r w:rsidR="00554683" w:rsidRPr="00390226">
        <w:rPr>
          <w:rFonts w:asciiTheme="minorHAnsi" w:hAnsiTheme="minorHAnsi" w:cstheme="minorHAnsi"/>
          <w:i/>
          <w:sz w:val="18"/>
          <w:szCs w:val="18"/>
        </w:rPr>
        <w:t xml:space="preserve">que </w:t>
      </w:r>
      <w:r w:rsidR="00985EED">
        <w:rPr>
          <w:rFonts w:asciiTheme="minorHAnsi" w:hAnsiTheme="minorHAnsi" w:cstheme="minorHAnsi"/>
          <w:i/>
          <w:sz w:val="18"/>
          <w:szCs w:val="18"/>
        </w:rPr>
        <w:t xml:space="preserve">se </w:t>
      </w:r>
      <w:r w:rsidR="00554683" w:rsidRPr="00390226">
        <w:rPr>
          <w:rFonts w:asciiTheme="minorHAnsi" w:hAnsiTheme="minorHAnsi" w:cstheme="minorHAnsi"/>
          <w:i/>
          <w:sz w:val="18"/>
          <w:szCs w:val="18"/>
        </w:rPr>
        <w:t xml:space="preserve">oferte, </w:t>
      </w:r>
      <w:r w:rsidR="00D02A42" w:rsidRPr="00D02A42">
        <w:rPr>
          <w:rFonts w:asciiTheme="minorHAnsi" w:hAnsiTheme="minorHAnsi" w:cstheme="minorHAnsi"/>
          <w:i/>
          <w:sz w:val="18"/>
          <w:szCs w:val="18"/>
        </w:rPr>
        <w:t>un “1” si corresponde a BOMBARDIER</w:t>
      </w:r>
      <w:r w:rsidR="00A62BCF">
        <w:rPr>
          <w:rFonts w:asciiTheme="minorHAnsi" w:hAnsiTheme="minorHAnsi" w:cstheme="minorHAnsi"/>
          <w:i/>
          <w:sz w:val="18"/>
          <w:szCs w:val="18"/>
        </w:rPr>
        <w:t xml:space="preserve"> (ALSTOM)</w:t>
      </w:r>
      <w:r w:rsidR="00D02A42" w:rsidRPr="00D02A42">
        <w:rPr>
          <w:rFonts w:asciiTheme="minorHAnsi" w:hAnsiTheme="minorHAnsi" w:cstheme="minorHAnsi"/>
          <w:i/>
          <w:sz w:val="18"/>
          <w:szCs w:val="18"/>
        </w:rPr>
        <w:t>, un “2” si corresponde a SCHUNK o un “3” si corresponde a MAGHISPAN</w:t>
      </w:r>
      <w:r w:rsidR="00D02A42">
        <w:rPr>
          <w:rFonts w:asciiTheme="minorHAnsi" w:hAnsiTheme="minorHAnsi" w:cstheme="minorHAnsi"/>
          <w:i/>
          <w:sz w:val="18"/>
          <w:szCs w:val="18"/>
        </w:rPr>
        <w:t>.</w:t>
      </w:r>
    </w:p>
    <w:p w14:paraId="352B3C4E" w14:textId="3F712CF1" w:rsidR="008328A3" w:rsidRPr="008328A3" w:rsidRDefault="008328A3" w:rsidP="008328A3">
      <w:pPr>
        <w:pStyle w:val="Textosinformato"/>
        <w:numPr>
          <w:ilvl w:val="0"/>
          <w:numId w:val="11"/>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Se debe cumplimentar la columna habilitada para tal efecto. El plazo de suministro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w:t>
      </w:r>
      <w:r w:rsidR="00D02A42">
        <w:rPr>
          <w:rFonts w:asciiTheme="minorHAnsi" w:hAnsiTheme="minorHAnsi" w:cstheme="minorHAnsi"/>
          <w:i/>
          <w:sz w:val="18"/>
          <w:szCs w:val="18"/>
        </w:rPr>
        <w:t xml:space="preserve"> </w:t>
      </w:r>
      <w:bookmarkStart w:id="1" w:name="_Hlk126921548"/>
      <w:r w:rsidR="00D02A42">
        <w:rPr>
          <w:rFonts w:asciiTheme="minorHAnsi" w:hAnsiTheme="minorHAnsi" w:cstheme="minorHAnsi"/>
          <w:i/>
          <w:sz w:val="18"/>
          <w:szCs w:val="18"/>
        </w:rPr>
        <w:t>En este plazo de entrega no se tendrá en cuenta la primera semana del año, cuatro semanas del mes de agosto y la última semana del año</w:t>
      </w:r>
      <w:bookmarkEnd w:id="1"/>
      <w:r w:rsidR="00D02A42">
        <w:rPr>
          <w:rFonts w:asciiTheme="minorHAnsi" w:hAnsiTheme="minorHAnsi" w:cstheme="minorHAnsi"/>
          <w:i/>
          <w:sz w:val="18"/>
          <w:szCs w:val="18"/>
        </w:rPr>
        <w:t>.</w:t>
      </w:r>
    </w:p>
    <w:p w14:paraId="30012CBB" w14:textId="77777777" w:rsidR="000C5F6E" w:rsidRDefault="000C5F6E" w:rsidP="000C5F6E">
      <w:pPr>
        <w:autoSpaceDE w:val="0"/>
        <w:autoSpaceDN w:val="0"/>
        <w:adjustRightInd w:val="0"/>
        <w:spacing w:line="240" w:lineRule="auto"/>
        <w:rPr>
          <w:rFonts w:asciiTheme="minorHAnsi" w:hAnsiTheme="minorHAnsi" w:cstheme="minorHAnsi"/>
          <w:sz w:val="22"/>
          <w:szCs w:val="22"/>
        </w:rPr>
      </w:pPr>
    </w:p>
    <w:p w14:paraId="381DCD03" w14:textId="77777777" w:rsidR="000C5F6E" w:rsidRDefault="000C5F6E" w:rsidP="000C5F6E">
      <w:pPr>
        <w:rPr>
          <w:rFonts w:asciiTheme="minorHAnsi" w:hAnsiTheme="minorHAnsi" w:cstheme="minorHAnsi"/>
          <w:b/>
          <w:bCs/>
          <w:i/>
          <w:sz w:val="18"/>
          <w:szCs w:val="18"/>
          <w:u w:val="single"/>
        </w:rPr>
      </w:pPr>
      <w:r w:rsidRPr="000C5F6E">
        <w:rPr>
          <w:rFonts w:asciiTheme="minorHAnsi" w:hAnsiTheme="minorHAnsi" w:cstheme="minorHAnsi"/>
          <w:i/>
          <w:sz w:val="18"/>
          <w:szCs w:val="18"/>
        </w:rPr>
        <w:t xml:space="preserve">Asimismo, también </w:t>
      </w:r>
      <w:r w:rsidRPr="000C5F6E">
        <w:rPr>
          <w:rFonts w:asciiTheme="minorHAnsi" w:hAnsiTheme="minorHAnsi" w:cstheme="minorHAnsi"/>
          <w:b/>
          <w:bCs/>
          <w:i/>
          <w:sz w:val="18"/>
          <w:szCs w:val="18"/>
          <w:u w:val="single"/>
        </w:rPr>
        <w:t>se recuerda que es imprescindible presentar como parte de la oferta técnica la Acreditación de la originalidad del repuesto:</w:t>
      </w:r>
    </w:p>
    <w:p w14:paraId="6A4EC614" w14:textId="77777777" w:rsidR="000C5F6E" w:rsidRPr="000C5F6E" w:rsidRDefault="000C5F6E" w:rsidP="000C5F6E">
      <w:pPr>
        <w:rPr>
          <w:rFonts w:asciiTheme="minorHAnsi" w:hAnsiTheme="minorHAnsi" w:cstheme="minorHAnsi"/>
          <w:i/>
          <w:sz w:val="18"/>
          <w:szCs w:val="18"/>
        </w:rPr>
      </w:pPr>
    </w:p>
    <w:p w14:paraId="6B11CCDF" w14:textId="77777777" w:rsidR="000C5F6E" w:rsidRPr="000C5F6E" w:rsidRDefault="000C5F6E" w:rsidP="000C5F6E">
      <w:pPr>
        <w:jc w:val="both"/>
        <w:rPr>
          <w:rFonts w:asciiTheme="minorHAnsi" w:hAnsiTheme="minorHAnsi" w:cstheme="minorHAnsi"/>
          <w:i/>
          <w:sz w:val="18"/>
          <w:szCs w:val="18"/>
        </w:rPr>
      </w:pPr>
      <w:r w:rsidRPr="000C5F6E">
        <w:rPr>
          <w:rFonts w:asciiTheme="minorHAnsi" w:hAnsiTheme="minorHAnsi" w:cstheme="minorHAnsi"/>
          <w:i/>
          <w:sz w:val="18"/>
          <w:szCs w:val="18"/>
        </w:rPr>
        <w:t>El licitador deberá acreditar la originalidad de los repuestos ofertados, para ello deberá presentar Certificado acreditativo del sistema de gestión de la cadena de suministro que garantice el suministro del producto solicitado en tiempo, forma y calidad durante toda la vigencia del contrato. Serán válidos entre otros cualquiera de los siguientes documentos:</w:t>
      </w:r>
    </w:p>
    <w:p w14:paraId="24ED7E86" w14:textId="77777777" w:rsidR="000C5F6E" w:rsidRPr="000C5F6E" w:rsidRDefault="000C5F6E" w:rsidP="000C5F6E">
      <w:pPr>
        <w:pStyle w:val="Prrafodelista"/>
        <w:numPr>
          <w:ilvl w:val="0"/>
          <w:numId w:val="13"/>
        </w:numPr>
        <w:jc w:val="both"/>
        <w:rPr>
          <w:rFonts w:asciiTheme="minorHAnsi" w:hAnsiTheme="minorHAnsi" w:cstheme="minorHAnsi"/>
          <w:i/>
          <w:sz w:val="18"/>
          <w:szCs w:val="18"/>
        </w:rPr>
      </w:pPr>
      <w:r w:rsidRPr="000C5F6E">
        <w:rPr>
          <w:rFonts w:asciiTheme="minorHAnsi" w:hAnsiTheme="minorHAnsi" w:cstheme="minorHAnsi"/>
          <w:i/>
          <w:sz w:val="18"/>
          <w:szCs w:val="18"/>
        </w:rPr>
        <w:t xml:space="preserve">Carta de compromiso emitida por el fabricante homologado del repuesto/de los repuestos objeto de la solicitud en la que se comprometa durante la vigencia del contrato al suministro del producto ofertado por el licitador. </w:t>
      </w:r>
    </w:p>
    <w:p w14:paraId="63CE73EC" w14:textId="4E688074"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A80EB2" w14:textId="05459662" w:rsidR="00007C77" w:rsidRDefault="003D61AB" w:rsidP="000C5F6E">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Sect="000C5F6E">
      <w:headerReference w:type="default" r:id="rId8"/>
      <w:footerReference w:type="default" r:id="rId9"/>
      <w:pgSz w:w="11900" w:h="16840"/>
      <w:pgMar w:top="1740" w:right="1670" w:bottom="1360" w:left="1320" w:header="852" w:footer="20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AD65" w14:textId="77777777" w:rsidR="002F4020" w:rsidRDefault="002F4020" w:rsidP="006026D8">
      <w:pPr>
        <w:spacing w:line="240" w:lineRule="auto"/>
      </w:pPr>
      <w:r>
        <w:separator/>
      </w:r>
    </w:p>
  </w:endnote>
  <w:endnote w:type="continuationSeparator" w:id="0">
    <w:p w14:paraId="0D1A7C49" w14:textId="77777777" w:rsidR="002F4020" w:rsidRDefault="002F402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1111AD66"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F851A9">
      <w:rPr>
        <w:b/>
        <w:bCs/>
      </w:rPr>
      <w:t>DE CONTACTOS PARA EL MANTENIMIENTO DE CONTACTORES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25616" w14:textId="77777777" w:rsidR="002F4020" w:rsidRDefault="002F4020" w:rsidP="006026D8">
      <w:pPr>
        <w:spacing w:line="240" w:lineRule="auto"/>
      </w:pPr>
      <w:r>
        <w:separator/>
      </w:r>
    </w:p>
  </w:footnote>
  <w:footnote w:type="continuationSeparator" w:id="0">
    <w:p w14:paraId="5E314E6F" w14:textId="77777777" w:rsidR="002F4020" w:rsidRDefault="002F402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572A3159"/>
    <w:multiLevelType w:val="hybridMultilevel"/>
    <w:tmpl w:val="AF46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9"/>
  </w:num>
  <w:num w:numId="8">
    <w:abstractNumId w:val="1"/>
  </w:num>
  <w:num w:numId="9">
    <w:abstractNumId w:val="2"/>
  </w:num>
  <w:num w:numId="10">
    <w:abstractNumId w:val="1"/>
  </w:num>
  <w:num w:numId="11">
    <w:abstractNumId w:val="7"/>
  </w:num>
  <w:num w:numId="12">
    <w:abstractNumId w:val="0"/>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trackRevisions/>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C5F6E"/>
    <w:rsid w:val="000D0B64"/>
    <w:rsid w:val="000D0C9B"/>
    <w:rsid w:val="000D3FED"/>
    <w:rsid w:val="000D44B5"/>
    <w:rsid w:val="000D7151"/>
    <w:rsid w:val="000E2531"/>
    <w:rsid w:val="000F742B"/>
    <w:rsid w:val="000F7D9C"/>
    <w:rsid w:val="001040B0"/>
    <w:rsid w:val="00104DD7"/>
    <w:rsid w:val="001064D6"/>
    <w:rsid w:val="00107E8D"/>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33E5"/>
    <w:rsid w:val="001B5A94"/>
    <w:rsid w:val="001C1676"/>
    <w:rsid w:val="001C30BD"/>
    <w:rsid w:val="001C3111"/>
    <w:rsid w:val="001C37E9"/>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B1E92"/>
    <w:rsid w:val="002C0455"/>
    <w:rsid w:val="002C2D55"/>
    <w:rsid w:val="002C33F4"/>
    <w:rsid w:val="002C4CC5"/>
    <w:rsid w:val="002C6072"/>
    <w:rsid w:val="002D3228"/>
    <w:rsid w:val="002D3D1F"/>
    <w:rsid w:val="002E2597"/>
    <w:rsid w:val="002E32D1"/>
    <w:rsid w:val="002E6E7A"/>
    <w:rsid w:val="002F14F1"/>
    <w:rsid w:val="002F24CD"/>
    <w:rsid w:val="002F4020"/>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4F6C51"/>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67225"/>
    <w:rsid w:val="00670C2D"/>
    <w:rsid w:val="00671146"/>
    <w:rsid w:val="00671BE4"/>
    <w:rsid w:val="006772F0"/>
    <w:rsid w:val="00681A30"/>
    <w:rsid w:val="00684FE7"/>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801"/>
    <w:rsid w:val="007F7C3C"/>
    <w:rsid w:val="00802520"/>
    <w:rsid w:val="008051CD"/>
    <w:rsid w:val="00805C70"/>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E7FE4"/>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6EF9"/>
    <w:rsid w:val="00947053"/>
    <w:rsid w:val="009526C0"/>
    <w:rsid w:val="00953701"/>
    <w:rsid w:val="009575A2"/>
    <w:rsid w:val="00961D37"/>
    <w:rsid w:val="0096285F"/>
    <w:rsid w:val="009672B5"/>
    <w:rsid w:val="0097416F"/>
    <w:rsid w:val="00976300"/>
    <w:rsid w:val="00977E9B"/>
    <w:rsid w:val="00982BD5"/>
    <w:rsid w:val="009833A4"/>
    <w:rsid w:val="00984FD3"/>
    <w:rsid w:val="00985EED"/>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62BCF"/>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32FD"/>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2A42"/>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2BA7"/>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B6C80"/>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3279"/>
    <w:rsid w:val="00F379DB"/>
    <w:rsid w:val="00F413F8"/>
    <w:rsid w:val="00F445EF"/>
    <w:rsid w:val="00F4642C"/>
    <w:rsid w:val="00F61429"/>
    <w:rsid w:val="00F62A32"/>
    <w:rsid w:val="00F63C1D"/>
    <w:rsid w:val="00F657FA"/>
    <w:rsid w:val="00F71D62"/>
    <w:rsid w:val="00F7293E"/>
    <w:rsid w:val="00F74B9F"/>
    <w:rsid w:val="00F7542C"/>
    <w:rsid w:val="00F83056"/>
    <w:rsid w:val="00F84604"/>
    <w:rsid w:val="00F851A9"/>
    <w:rsid w:val="00F93F09"/>
    <w:rsid w:val="00F95DB5"/>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5512688">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46370351">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368</Words>
  <Characters>2170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2533</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García Quijano, José Luis</cp:lastModifiedBy>
  <cp:revision>50</cp:revision>
  <cp:lastPrinted>2016-03-08T09:02:00Z</cp:lastPrinted>
  <dcterms:created xsi:type="dcterms:W3CDTF">2018-06-26T10:28:00Z</dcterms:created>
  <dcterms:modified xsi:type="dcterms:W3CDTF">2023-03-01T17:49:00Z</dcterms:modified>
</cp:coreProperties>
</file>