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C2E" w:rsidRDefault="00311C2E" w:rsidP="00311C2E">
      <w:pPr>
        <w:pStyle w:val="Ttulo"/>
        <w:spacing w:before="0" w:after="0" w:line="276" w:lineRule="auto"/>
        <w:ind w:left="284"/>
        <w:rPr>
          <w:rFonts w:ascii="Century Gothic" w:hAnsi="Century Gothic"/>
          <w:color w:val="000000" w:themeColor="text1"/>
          <w:sz w:val="22"/>
          <w:szCs w:val="22"/>
        </w:rPr>
      </w:pPr>
      <w:bookmarkStart w:id="0" w:name="_Toc41567271"/>
      <w:bookmarkStart w:id="1" w:name="_Toc134172058"/>
      <w:bookmarkStart w:id="2" w:name="_Toc45183524"/>
    </w:p>
    <w:p w:rsidR="00311C2E" w:rsidRDefault="00311C2E" w:rsidP="00311C2E">
      <w:pPr>
        <w:pStyle w:val="Ttulo"/>
        <w:spacing w:before="0" w:after="0" w:line="276" w:lineRule="auto"/>
        <w:ind w:left="284"/>
        <w:rPr>
          <w:rFonts w:ascii="Century Gothic" w:hAnsi="Century Gothic"/>
          <w:color w:val="000000" w:themeColor="text1"/>
          <w:sz w:val="22"/>
          <w:szCs w:val="22"/>
        </w:rPr>
      </w:pPr>
      <w:bookmarkStart w:id="3" w:name="_GoBack"/>
      <w:bookmarkEnd w:id="3"/>
      <w:r w:rsidRPr="005C7E89">
        <w:rPr>
          <w:rFonts w:ascii="Century Gothic" w:hAnsi="Century Gothic"/>
          <w:color w:val="000000" w:themeColor="text1"/>
          <w:sz w:val="22"/>
          <w:szCs w:val="22"/>
        </w:rPr>
        <w:t>ANEXO I PROPOSICIÓN ECONÓMICA.</w:t>
      </w:r>
      <w:bookmarkStart w:id="4" w:name="Anexo_I_1"/>
      <w:bookmarkStart w:id="5" w:name="Anexo_I"/>
      <w:bookmarkEnd w:id="0"/>
      <w:bookmarkEnd w:id="1"/>
      <w:bookmarkEnd w:id="4"/>
      <w:bookmarkEnd w:id="5"/>
    </w:p>
    <w:p w:rsidR="00311C2E" w:rsidRPr="00BB4FD6" w:rsidRDefault="00311C2E" w:rsidP="00311C2E"/>
    <w:p w:rsidR="00311C2E" w:rsidRDefault="00311C2E" w:rsidP="00311C2E">
      <w:pPr>
        <w:pStyle w:val="Default"/>
        <w:spacing w:line="276" w:lineRule="auto"/>
        <w:jc w:val="both"/>
        <w:rPr>
          <w:rFonts w:ascii="Century Gothic" w:hAnsi="Century Gothic" w:cs="Arial"/>
          <w:color w:val="000000" w:themeColor="text1"/>
          <w:sz w:val="22"/>
          <w:szCs w:val="22"/>
        </w:rPr>
      </w:pPr>
      <w:r w:rsidRPr="005C7E89">
        <w:rPr>
          <w:rFonts w:ascii="Century Gothic" w:hAnsi="Century Gothic" w:cs="Arial"/>
          <w:color w:val="000000" w:themeColor="text1"/>
          <w:sz w:val="22"/>
          <w:szCs w:val="22"/>
        </w:rPr>
        <w:t xml:space="preserve">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w:t>
      </w:r>
      <w:r w:rsidRPr="00BB4FD6">
        <w:rPr>
          <w:rFonts w:ascii="Century Gothic" w:hAnsi="Century Gothic" w:cs="Arial"/>
          <w:color w:val="000000" w:themeColor="text1"/>
          <w:sz w:val="22"/>
          <w:szCs w:val="22"/>
        </w:rPr>
        <w:t>servicios</w:t>
      </w:r>
      <w:r>
        <w:rPr>
          <w:rFonts w:ascii="Century Gothic" w:hAnsi="Century Gothic" w:cs="Arial"/>
          <w:color w:val="000000" w:themeColor="text1"/>
          <w:sz w:val="22"/>
          <w:szCs w:val="22"/>
        </w:rPr>
        <w:t xml:space="preserve"> </w:t>
      </w:r>
      <w:r w:rsidRPr="005C7E89">
        <w:rPr>
          <w:rFonts w:ascii="Century Gothic" w:hAnsi="Century Gothic" w:cs="Arial"/>
          <w:color w:val="000000" w:themeColor="text1"/>
          <w:sz w:val="22"/>
          <w:szCs w:val="22"/>
        </w:rPr>
        <w:t>consistentes en:</w:t>
      </w:r>
      <w:r w:rsidRPr="005C7E89">
        <w:rPr>
          <w:rFonts w:ascii="Century Gothic" w:hAnsi="Century Gothic" w:cs="Arial"/>
          <w:b/>
          <w:i/>
          <w:color w:val="000000" w:themeColor="text1"/>
          <w:sz w:val="22"/>
          <w:szCs w:val="22"/>
        </w:rPr>
        <w:t xml:space="preserve"> “</w:t>
      </w:r>
      <w:r w:rsidRPr="006F6EC9">
        <w:rPr>
          <w:rFonts w:ascii="Century Gothic" w:hAnsi="Century Gothic"/>
          <w:b/>
          <w:bCs/>
          <w:color w:val="auto"/>
          <w:sz w:val="22"/>
          <w:szCs w:val="22"/>
        </w:rPr>
        <w:t>SERVICIOS DE MANTENIMIENTO INTEGRAL, PREVENTIVO Y CORRECTIVO DE LAS INSTALACIONES, ELEMENTOS CONSTRUCTIVOS Y ELEMENTOS ELEVADORES EN VARIOS EDIFICIOS PROPIEDAD DE PLANIFICA MADRID, PROYECTOS Y OBRAS, M.P., S.A</w:t>
      </w:r>
      <w:r>
        <w:rPr>
          <w:rFonts w:ascii="Century Gothic" w:hAnsi="Century Gothic"/>
          <w:b/>
          <w:bCs/>
          <w:color w:val="000000" w:themeColor="text1"/>
          <w:sz w:val="22"/>
          <w:szCs w:val="22"/>
        </w:rPr>
        <w:t>. (TRES LOTES)</w:t>
      </w:r>
      <w:r w:rsidRPr="00BB4FD6">
        <w:rPr>
          <w:rFonts w:ascii="Century Gothic" w:hAnsi="Century Gothic"/>
          <w:b/>
          <w:bCs/>
          <w:color w:val="000000" w:themeColor="text1"/>
          <w:sz w:val="22"/>
          <w:szCs w:val="22"/>
        </w:rPr>
        <w:t xml:space="preserve"> </w:t>
      </w:r>
      <w:r w:rsidRPr="005C7E89">
        <w:rPr>
          <w:rFonts w:ascii="Century Gothic" w:hAnsi="Century Gothic"/>
          <w:b/>
          <w:bCs/>
          <w:color w:val="000000" w:themeColor="text1"/>
          <w:sz w:val="22"/>
          <w:szCs w:val="22"/>
        </w:rPr>
        <w:t>EXPEDIENTE</w:t>
      </w:r>
      <w:r>
        <w:rPr>
          <w:rFonts w:ascii="Century Gothic" w:hAnsi="Century Gothic"/>
          <w:b/>
          <w:bCs/>
          <w:color w:val="000000" w:themeColor="text1"/>
          <w:sz w:val="22"/>
          <w:szCs w:val="22"/>
        </w:rPr>
        <w:t>: GP-A</w:t>
      </w:r>
      <w:r w:rsidRPr="005055E1">
        <w:rPr>
          <w:rFonts w:ascii="Century Gothic" w:hAnsi="Century Gothic"/>
          <w:b/>
          <w:bCs/>
          <w:color w:val="auto"/>
          <w:sz w:val="22"/>
          <w:szCs w:val="22"/>
        </w:rPr>
        <w:t>-0015</w:t>
      </w:r>
      <w:r>
        <w:rPr>
          <w:rFonts w:ascii="Century Gothic" w:hAnsi="Century Gothic"/>
          <w:b/>
          <w:bCs/>
          <w:color w:val="000000" w:themeColor="text1"/>
          <w:sz w:val="22"/>
          <w:szCs w:val="22"/>
        </w:rPr>
        <w:t>-2023-O”</w:t>
      </w:r>
      <w:r w:rsidRPr="005C7E89">
        <w:rPr>
          <w:rFonts w:ascii="Century Gothic" w:hAnsi="Century Gothic" w:cs="Arial"/>
          <w:b/>
          <w:i/>
          <w:color w:val="000000" w:themeColor="text1"/>
          <w:sz w:val="22"/>
          <w:szCs w:val="22"/>
        </w:rPr>
        <w:t xml:space="preserve"> </w:t>
      </w:r>
      <w:r w:rsidRPr="005C7E89">
        <w:rPr>
          <w:rFonts w:ascii="Century Gothic" w:hAnsi="Century Gothic" w:cs="Arial"/>
          <w:color w:val="000000" w:themeColor="text1"/>
          <w:sz w:val="22"/>
          <w:szCs w:val="22"/>
        </w:rPr>
        <w:t>y</w:t>
      </w:r>
      <w:r>
        <w:rPr>
          <w:rFonts w:ascii="Century Gothic" w:hAnsi="Century Gothic" w:cs="Arial"/>
          <w:color w:val="000000" w:themeColor="text1"/>
          <w:sz w:val="22"/>
          <w:szCs w:val="22"/>
        </w:rPr>
        <w:t>,</w:t>
      </w:r>
      <w:r w:rsidRPr="005C7E89">
        <w:rPr>
          <w:rFonts w:ascii="Century Gothic" w:hAnsi="Century Gothic" w:cs="Arial"/>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311C2E" w:rsidRDefault="00311C2E" w:rsidP="00311C2E">
      <w:pPr>
        <w:pStyle w:val="Sinespaciado"/>
        <w:spacing w:line="276" w:lineRule="auto"/>
        <w:rPr>
          <w:rFonts w:ascii="Century Gothic" w:hAnsi="Century Gothic"/>
          <w:color w:val="000000" w:themeColor="text1"/>
          <w:spacing w:val="-3"/>
          <w:sz w:val="22"/>
          <w:szCs w:val="22"/>
        </w:rPr>
      </w:pPr>
    </w:p>
    <w:p w:rsidR="00311C2E" w:rsidRDefault="00311C2E" w:rsidP="00311C2E">
      <w:pPr>
        <w:pStyle w:val="Sinespaciado"/>
        <w:spacing w:line="276" w:lineRule="auto"/>
        <w:rPr>
          <w:rFonts w:ascii="Century Gothic" w:hAnsi="Century Gothic"/>
          <w:color w:val="000000" w:themeColor="text1"/>
          <w:spacing w:val="-3"/>
          <w:sz w:val="22"/>
          <w:szCs w:val="22"/>
        </w:rPr>
      </w:pPr>
      <w:r>
        <w:rPr>
          <w:rFonts w:ascii="Century Gothic" w:hAnsi="Century Gothic"/>
          <w:color w:val="000000" w:themeColor="text1"/>
          <w:spacing w:val="-3"/>
          <w:sz w:val="22"/>
          <w:szCs w:val="22"/>
        </w:rPr>
        <w:t xml:space="preserve">Los licitadores podrán optar a un lote, a varios, o a todos ellos. </w:t>
      </w:r>
    </w:p>
    <w:p w:rsidR="00311C2E" w:rsidRPr="0096684B" w:rsidRDefault="00311C2E" w:rsidP="00311C2E">
      <w:pPr>
        <w:pStyle w:val="Default"/>
        <w:spacing w:line="276" w:lineRule="auto"/>
        <w:jc w:val="both"/>
        <w:rPr>
          <w:rFonts w:ascii="Century Gothic" w:hAnsi="Century Gothic"/>
          <w:b/>
          <w:bCs/>
          <w:color w:val="000000" w:themeColor="text1"/>
          <w:sz w:val="22"/>
          <w:szCs w:val="22"/>
          <w:u w:val="single"/>
        </w:rPr>
      </w:pPr>
    </w:p>
    <w:p w:rsidR="00311C2E" w:rsidRDefault="00311C2E" w:rsidP="00311C2E">
      <w:pPr>
        <w:spacing w:before="260" w:line="258" w:lineRule="exact"/>
        <w:textAlignment w:val="baseline"/>
        <w:rPr>
          <w:rFonts w:ascii="Arial" w:hAnsi="Arial" w:cs="Arial"/>
          <w:b/>
          <w:sz w:val="20"/>
          <w:szCs w:val="20"/>
        </w:rPr>
      </w:pPr>
      <w:r w:rsidRPr="00A5757C">
        <w:rPr>
          <w:rFonts w:ascii="Arial" w:hAnsi="Arial" w:cs="Arial"/>
          <w:b/>
          <w:sz w:val="20"/>
          <w:szCs w:val="20"/>
        </w:rPr>
        <w:t>LOTE 1</w:t>
      </w:r>
      <w:r>
        <w:rPr>
          <w:rFonts w:ascii="Arial" w:hAnsi="Arial" w:cs="Arial"/>
          <w:b/>
          <w:sz w:val="20"/>
          <w:szCs w:val="20"/>
        </w:rPr>
        <w:t xml:space="preserve">.- </w:t>
      </w:r>
      <w:r w:rsidRPr="005A1B6C">
        <w:rPr>
          <w:rFonts w:ascii="Arial" w:hAnsi="Arial" w:cs="Arial"/>
          <w:b/>
          <w:sz w:val="20"/>
          <w:szCs w:val="20"/>
        </w:rPr>
        <w:t>Mantenimiento integral preventivo y correctivo de las instalaciones (excluidos elementos elevadores) y de los elementos constructivos en: Oficinas en cal</w:t>
      </w:r>
      <w:r>
        <w:rPr>
          <w:rFonts w:ascii="Arial" w:hAnsi="Arial" w:cs="Arial"/>
          <w:b/>
          <w:sz w:val="20"/>
          <w:szCs w:val="20"/>
        </w:rPr>
        <w:t xml:space="preserve">le Edgar Neville nº 3 de Madrid y </w:t>
      </w:r>
      <w:r w:rsidRPr="005A1B6C">
        <w:rPr>
          <w:rFonts w:ascii="Arial" w:hAnsi="Arial" w:cs="Arial"/>
          <w:b/>
          <w:sz w:val="20"/>
          <w:szCs w:val="20"/>
        </w:rPr>
        <w:t>Edificio en calle Santa Catalina nº 6 de Madrid</w:t>
      </w:r>
    </w:p>
    <w:p w:rsidR="00311C2E" w:rsidRPr="00A5757C" w:rsidRDefault="00311C2E" w:rsidP="00311C2E">
      <w:pPr>
        <w:pStyle w:val="Prrafodelista"/>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3019"/>
        <w:gridCol w:w="3021"/>
        <w:gridCol w:w="3021"/>
      </w:tblGrid>
      <w:tr w:rsidR="00311C2E" w:rsidRPr="00A5757C" w:rsidTr="00F11F9E">
        <w:tc>
          <w:tcPr>
            <w:tcW w:w="3020" w:type="dxa"/>
            <w:shd w:val="clear" w:color="auto" w:fill="E7E6E6" w:themeFill="background2"/>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r>
              <w:rPr>
                <w:rFonts w:ascii="Century Gothic" w:hAnsi="Century Gothic"/>
                <w:b/>
                <w:color w:val="000000" w:themeColor="text1"/>
                <w:spacing w:val="-3"/>
                <w:sz w:val="22"/>
                <w:szCs w:val="22"/>
              </w:rPr>
              <w:t xml:space="preserve"> *</w:t>
            </w:r>
          </w:p>
        </w:tc>
        <w:tc>
          <w:tcPr>
            <w:tcW w:w="3021" w:type="dxa"/>
            <w:shd w:val="clear" w:color="auto" w:fill="E7E6E6" w:themeFill="background2"/>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311C2E" w:rsidRPr="00A5757C" w:rsidTr="00F11F9E">
        <w:tc>
          <w:tcPr>
            <w:tcW w:w="3020" w:type="dxa"/>
          </w:tcPr>
          <w:p w:rsidR="00311C2E" w:rsidRDefault="00311C2E" w:rsidP="00F11F9E">
            <w:pPr>
              <w:pStyle w:val="Sinespaciado"/>
              <w:spacing w:line="276" w:lineRule="auto"/>
              <w:jc w:val="center"/>
              <w:rPr>
                <w:rFonts w:ascii="Century Gothic" w:hAnsi="Century Gothic"/>
                <w:b/>
                <w:color w:val="000000" w:themeColor="text1"/>
                <w:spacing w:val="-3"/>
                <w:sz w:val="22"/>
                <w:szCs w:val="22"/>
              </w:rPr>
            </w:pPr>
          </w:p>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p>
        </w:tc>
        <w:tc>
          <w:tcPr>
            <w:tcW w:w="3021" w:type="dxa"/>
          </w:tcPr>
          <w:p w:rsidR="00311C2E" w:rsidRDefault="00311C2E" w:rsidP="00F11F9E">
            <w:pPr>
              <w:pStyle w:val="Sinespaciado"/>
              <w:spacing w:line="276" w:lineRule="auto"/>
              <w:jc w:val="center"/>
              <w:rPr>
                <w:rFonts w:ascii="Century Gothic" w:hAnsi="Century Gothic"/>
                <w:b/>
                <w:color w:val="000000" w:themeColor="text1"/>
                <w:spacing w:val="-3"/>
                <w:sz w:val="22"/>
                <w:szCs w:val="22"/>
              </w:rPr>
            </w:pPr>
          </w:p>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p>
        </w:tc>
        <w:tc>
          <w:tcPr>
            <w:tcW w:w="3021" w:type="dxa"/>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p>
        </w:tc>
      </w:tr>
    </w:tbl>
    <w:p w:rsidR="00311C2E" w:rsidRDefault="00311C2E" w:rsidP="00311C2E">
      <w:pPr>
        <w:pStyle w:val="Sinespaciado"/>
        <w:spacing w:line="276" w:lineRule="auto"/>
        <w:rPr>
          <w:rFonts w:ascii="Century Gothic" w:hAnsi="Century Gothic"/>
          <w:color w:val="000000" w:themeColor="text1"/>
          <w:spacing w:val="-3"/>
          <w:sz w:val="22"/>
          <w:szCs w:val="22"/>
        </w:rPr>
      </w:pPr>
    </w:p>
    <w:p w:rsidR="00311C2E" w:rsidRPr="005055E1" w:rsidRDefault="00311C2E" w:rsidP="00311C2E">
      <w:pPr>
        <w:autoSpaceDE w:val="0"/>
        <w:autoSpaceDN w:val="0"/>
        <w:adjustRightInd w:val="0"/>
        <w:rPr>
          <w:rFonts w:ascii="Century Gothic" w:hAnsi="Century Gothic"/>
          <w:color w:val="000000" w:themeColor="text1"/>
          <w:spacing w:val="-3"/>
          <w:sz w:val="22"/>
          <w:szCs w:val="22"/>
        </w:rPr>
      </w:pPr>
      <w:r w:rsidRPr="005055E1">
        <w:rPr>
          <w:rFonts w:ascii="Century Gothic" w:eastAsiaTheme="minorHAnsi" w:hAnsi="Century Gothic" w:cs="CenturyGothic-Bold"/>
          <w:b/>
          <w:bCs/>
          <w:sz w:val="22"/>
          <w:szCs w:val="22"/>
          <w:lang w:eastAsia="en-US"/>
        </w:rPr>
        <w:t xml:space="preserve">(*) </w:t>
      </w:r>
      <w:r w:rsidRPr="005055E1">
        <w:rPr>
          <w:rFonts w:ascii="Century Gothic" w:eastAsiaTheme="minorHAnsi" w:hAnsi="Century Gothic" w:cs="CenturyGothic"/>
          <w:sz w:val="22"/>
          <w:szCs w:val="22"/>
          <w:lang w:eastAsia="en-US"/>
        </w:rPr>
        <w:t xml:space="preserve">Incluye una bolsa anual de material para realizar pequeñas reparaciones por importe de </w:t>
      </w:r>
      <w:r>
        <w:rPr>
          <w:rFonts w:ascii="Century Gothic" w:eastAsiaTheme="minorHAnsi" w:hAnsi="Century Gothic" w:cs="CenturyGothic"/>
          <w:sz w:val="22"/>
          <w:szCs w:val="22"/>
          <w:lang w:eastAsia="en-US"/>
        </w:rPr>
        <w:t>4</w:t>
      </w:r>
      <w:r w:rsidRPr="005055E1">
        <w:rPr>
          <w:rFonts w:ascii="Century Gothic" w:eastAsiaTheme="minorHAnsi" w:hAnsi="Century Gothic" w:cs="CenturyGothic"/>
          <w:sz w:val="22"/>
          <w:szCs w:val="22"/>
          <w:lang w:eastAsia="en-US"/>
        </w:rPr>
        <w:t>.</w:t>
      </w:r>
      <w:r>
        <w:rPr>
          <w:rFonts w:ascii="Century Gothic" w:eastAsiaTheme="minorHAnsi" w:hAnsi="Century Gothic" w:cs="CenturyGothic"/>
          <w:sz w:val="22"/>
          <w:szCs w:val="22"/>
          <w:lang w:eastAsia="en-US"/>
        </w:rPr>
        <w:t>0</w:t>
      </w:r>
      <w:r w:rsidRPr="005055E1">
        <w:rPr>
          <w:rFonts w:ascii="Century Gothic" w:eastAsiaTheme="minorHAnsi" w:hAnsi="Century Gothic" w:cs="CenturyGothic"/>
          <w:sz w:val="22"/>
          <w:szCs w:val="22"/>
          <w:lang w:eastAsia="en-US"/>
        </w:rPr>
        <w:t>00 euros (IVA no incluido).</w:t>
      </w:r>
    </w:p>
    <w:p w:rsidR="00311C2E" w:rsidRDefault="00311C2E" w:rsidP="00311C2E">
      <w:pPr>
        <w:pStyle w:val="Sinespaciado"/>
        <w:spacing w:line="276" w:lineRule="auto"/>
        <w:rPr>
          <w:rFonts w:ascii="Century Gothic" w:hAnsi="Century Gothic"/>
          <w:color w:val="000000" w:themeColor="text1"/>
          <w:spacing w:val="-3"/>
          <w:sz w:val="22"/>
          <w:szCs w:val="22"/>
        </w:rPr>
      </w:pPr>
    </w:p>
    <w:p w:rsidR="00311C2E" w:rsidRDefault="00311C2E" w:rsidP="00311C2E">
      <w:pPr>
        <w:spacing w:before="260" w:line="258" w:lineRule="exact"/>
        <w:textAlignment w:val="baseline"/>
        <w:rPr>
          <w:rFonts w:ascii="Arial" w:hAnsi="Arial" w:cs="Arial"/>
          <w:b/>
          <w:sz w:val="20"/>
          <w:szCs w:val="20"/>
        </w:rPr>
      </w:pPr>
      <w:r>
        <w:rPr>
          <w:rFonts w:ascii="Arial" w:hAnsi="Arial" w:cs="Arial"/>
          <w:b/>
          <w:sz w:val="20"/>
          <w:szCs w:val="20"/>
        </w:rPr>
        <w:lastRenderedPageBreak/>
        <w:t xml:space="preserve">LOTE 2- </w:t>
      </w:r>
      <w:r w:rsidRPr="005A1B6C">
        <w:rPr>
          <w:rFonts w:ascii="Arial" w:hAnsi="Arial" w:cs="Arial"/>
          <w:b/>
          <w:sz w:val="20"/>
          <w:szCs w:val="20"/>
        </w:rPr>
        <w:t>Mantenimiento integral preventivo y correctivo de las instalaciones (excluidos elementos elevadores) y de los elementos constructivos en: Centro de oficinas en Avd. de la Cantueña nº 2 de Fuenlabrada (Madrid)</w:t>
      </w:r>
    </w:p>
    <w:p w:rsidR="00311C2E" w:rsidRPr="00A5757C" w:rsidRDefault="00311C2E" w:rsidP="00311C2E">
      <w:pPr>
        <w:pStyle w:val="Prrafodelista"/>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3019"/>
        <w:gridCol w:w="3021"/>
        <w:gridCol w:w="3021"/>
      </w:tblGrid>
      <w:tr w:rsidR="00311C2E" w:rsidRPr="00A5757C" w:rsidTr="00F11F9E">
        <w:tc>
          <w:tcPr>
            <w:tcW w:w="3020" w:type="dxa"/>
            <w:shd w:val="clear" w:color="auto" w:fill="E7E6E6" w:themeFill="background2"/>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r>
              <w:rPr>
                <w:rFonts w:ascii="Century Gothic" w:hAnsi="Century Gothic"/>
                <w:b/>
                <w:color w:val="000000" w:themeColor="text1"/>
                <w:spacing w:val="-3"/>
                <w:sz w:val="22"/>
                <w:szCs w:val="22"/>
              </w:rPr>
              <w:t xml:space="preserve"> *</w:t>
            </w:r>
          </w:p>
        </w:tc>
        <w:tc>
          <w:tcPr>
            <w:tcW w:w="3021" w:type="dxa"/>
            <w:shd w:val="clear" w:color="auto" w:fill="E7E6E6" w:themeFill="background2"/>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311C2E" w:rsidRPr="00A5757C" w:rsidTr="00F11F9E">
        <w:tc>
          <w:tcPr>
            <w:tcW w:w="3020" w:type="dxa"/>
          </w:tcPr>
          <w:p w:rsidR="00311C2E" w:rsidRDefault="00311C2E" w:rsidP="00F11F9E">
            <w:pPr>
              <w:pStyle w:val="Sinespaciado"/>
              <w:spacing w:line="276" w:lineRule="auto"/>
              <w:rPr>
                <w:rFonts w:ascii="Century Gothic" w:hAnsi="Century Gothic"/>
                <w:b/>
                <w:color w:val="000000" w:themeColor="text1"/>
                <w:spacing w:val="-3"/>
                <w:sz w:val="22"/>
                <w:szCs w:val="22"/>
              </w:rPr>
            </w:pPr>
          </w:p>
          <w:p w:rsidR="00311C2E" w:rsidRPr="00A5757C" w:rsidRDefault="00311C2E" w:rsidP="00F11F9E">
            <w:pPr>
              <w:pStyle w:val="Sinespaciado"/>
              <w:spacing w:line="276" w:lineRule="auto"/>
              <w:rPr>
                <w:rFonts w:ascii="Century Gothic" w:hAnsi="Century Gothic"/>
                <w:b/>
                <w:color w:val="000000" w:themeColor="text1"/>
                <w:spacing w:val="-3"/>
                <w:sz w:val="22"/>
                <w:szCs w:val="22"/>
              </w:rPr>
            </w:pPr>
          </w:p>
        </w:tc>
        <w:tc>
          <w:tcPr>
            <w:tcW w:w="3021" w:type="dxa"/>
          </w:tcPr>
          <w:p w:rsidR="00311C2E" w:rsidRPr="00A5757C" w:rsidRDefault="00311C2E" w:rsidP="00F11F9E">
            <w:pPr>
              <w:pStyle w:val="Sinespaciado"/>
              <w:spacing w:line="276" w:lineRule="auto"/>
              <w:rPr>
                <w:rFonts w:ascii="Century Gothic" w:hAnsi="Century Gothic"/>
                <w:b/>
                <w:color w:val="000000" w:themeColor="text1"/>
                <w:spacing w:val="-3"/>
                <w:sz w:val="22"/>
                <w:szCs w:val="22"/>
              </w:rPr>
            </w:pPr>
          </w:p>
        </w:tc>
        <w:tc>
          <w:tcPr>
            <w:tcW w:w="3021" w:type="dxa"/>
          </w:tcPr>
          <w:p w:rsidR="00311C2E" w:rsidRPr="00A5757C" w:rsidRDefault="00311C2E" w:rsidP="00F11F9E">
            <w:pPr>
              <w:pStyle w:val="Sinespaciado"/>
              <w:spacing w:line="276" w:lineRule="auto"/>
              <w:rPr>
                <w:rFonts w:ascii="Century Gothic" w:hAnsi="Century Gothic"/>
                <w:b/>
                <w:color w:val="000000" w:themeColor="text1"/>
                <w:spacing w:val="-3"/>
                <w:sz w:val="22"/>
                <w:szCs w:val="22"/>
              </w:rPr>
            </w:pPr>
          </w:p>
        </w:tc>
      </w:tr>
    </w:tbl>
    <w:p w:rsidR="00311C2E" w:rsidRDefault="00311C2E" w:rsidP="00311C2E">
      <w:pPr>
        <w:pStyle w:val="Sinespaciado"/>
        <w:spacing w:line="276" w:lineRule="auto"/>
        <w:rPr>
          <w:rFonts w:ascii="Century Gothic" w:hAnsi="Century Gothic"/>
          <w:color w:val="000000" w:themeColor="text1"/>
          <w:spacing w:val="-3"/>
          <w:sz w:val="22"/>
          <w:szCs w:val="22"/>
        </w:rPr>
      </w:pPr>
    </w:p>
    <w:p w:rsidR="00311C2E" w:rsidRPr="005055E1" w:rsidRDefault="00311C2E" w:rsidP="00311C2E">
      <w:pPr>
        <w:autoSpaceDE w:val="0"/>
        <w:autoSpaceDN w:val="0"/>
        <w:adjustRightInd w:val="0"/>
        <w:rPr>
          <w:rFonts w:ascii="Century Gothic" w:hAnsi="Century Gothic"/>
          <w:color w:val="000000" w:themeColor="text1"/>
          <w:spacing w:val="-3"/>
          <w:sz w:val="22"/>
          <w:szCs w:val="22"/>
        </w:rPr>
      </w:pPr>
      <w:r w:rsidRPr="005055E1">
        <w:rPr>
          <w:rFonts w:ascii="Century Gothic" w:eastAsiaTheme="minorHAnsi" w:hAnsi="Century Gothic" w:cs="CenturyGothic-Bold"/>
          <w:b/>
          <w:bCs/>
          <w:sz w:val="22"/>
          <w:szCs w:val="22"/>
          <w:lang w:eastAsia="en-US"/>
        </w:rPr>
        <w:t xml:space="preserve">(*) </w:t>
      </w:r>
      <w:r w:rsidRPr="005055E1">
        <w:rPr>
          <w:rFonts w:ascii="Century Gothic" w:eastAsiaTheme="minorHAnsi" w:hAnsi="Century Gothic" w:cs="CenturyGothic"/>
          <w:sz w:val="22"/>
          <w:szCs w:val="22"/>
          <w:lang w:eastAsia="en-US"/>
        </w:rPr>
        <w:t xml:space="preserve">Incluye una bolsa anual de material para realizar pequeñas reparaciones por importe de </w:t>
      </w:r>
      <w:r>
        <w:rPr>
          <w:rFonts w:ascii="Century Gothic" w:eastAsiaTheme="minorHAnsi" w:hAnsi="Century Gothic" w:cs="CenturyGothic"/>
          <w:sz w:val="22"/>
          <w:szCs w:val="22"/>
          <w:lang w:eastAsia="en-US"/>
        </w:rPr>
        <w:t>3</w:t>
      </w:r>
      <w:r w:rsidRPr="005055E1">
        <w:rPr>
          <w:rFonts w:ascii="Century Gothic" w:eastAsiaTheme="minorHAnsi" w:hAnsi="Century Gothic" w:cs="CenturyGothic"/>
          <w:sz w:val="22"/>
          <w:szCs w:val="22"/>
          <w:lang w:eastAsia="en-US"/>
        </w:rPr>
        <w:t>.</w:t>
      </w:r>
      <w:r>
        <w:rPr>
          <w:rFonts w:ascii="Century Gothic" w:eastAsiaTheme="minorHAnsi" w:hAnsi="Century Gothic" w:cs="CenturyGothic"/>
          <w:sz w:val="22"/>
          <w:szCs w:val="22"/>
          <w:lang w:eastAsia="en-US"/>
        </w:rPr>
        <w:t>0</w:t>
      </w:r>
      <w:r w:rsidRPr="005055E1">
        <w:rPr>
          <w:rFonts w:ascii="Century Gothic" w:eastAsiaTheme="minorHAnsi" w:hAnsi="Century Gothic" w:cs="CenturyGothic"/>
          <w:sz w:val="22"/>
          <w:szCs w:val="22"/>
          <w:lang w:eastAsia="en-US"/>
        </w:rPr>
        <w:t>00 euros (IVA no incluido).</w:t>
      </w:r>
    </w:p>
    <w:p w:rsidR="00311C2E" w:rsidRDefault="00311C2E" w:rsidP="00311C2E">
      <w:pPr>
        <w:pStyle w:val="Sinespaciado"/>
        <w:spacing w:line="276" w:lineRule="auto"/>
        <w:rPr>
          <w:rFonts w:ascii="Century Gothic" w:hAnsi="Century Gothic"/>
          <w:color w:val="000000" w:themeColor="text1"/>
          <w:spacing w:val="-3"/>
          <w:sz w:val="22"/>
          <w:szCs w:val="22"/>
        </w:rPr>
      </w:pPr>
    </w:p>
    <w:p w:rsidR="00311C2E" w:rsidRDefault="00311C2E" w:rsidP="00311C2E">
      <w:pPr>
        <w:spacing w:before="260" w:line="258" w:lineRule="exact"/>
        <w:textAlignment w:val="baseline"/>
        <w:rPr>
          <w:rFonts w:ascii="Arial" w:hAnsi="Arial" w:cs="Arial"/>
          <w:b/>
          <w:sz w:val="20"/>
          <w:szCs w:val="20"/>
        </w:rPr>
      </w:pPr>
      <w:r w:rsidRPr="00A5757C">
        <w:rPr>
          <w:rFonts w:ascii="Arial" w:hAnsi="Arial" w:cs="Arial"/>
          <w:b/>
          <w:sz w:val="20"/>
          <w:szCs w:val="20"/>
        </w:rPr>
        <w:t xml:space="preserve">LOTE </w:t>
      </w:r>
      <w:r>
        <w:rPr>
          <w:rFonts w:ascii="Arial" w:hAnsi="Arial" w:cs="Arial"/>
          <w:b/>
          <w:sz w:val="20"/>
          <w:szCs w:val="20"/>
        </w:rPr>
        <w:t xml:space="preserve">3- </w:t>
      </w:r>
      <w:r w:rsidRPr="005A1B6C">
        <w:rPr>
          <w:rFonts w:ascii="Arial" w:hAnsi="Arial" w:cs="Arial"/>
          <w:b/>
          <w:sz w:val="20"/>
          <w:szCs w:val="20"/>
        </w:rPr>
        <w:t xml:space="preserve">Mantenimiento integral preventivo y correctivo de los elementos elevadores en: </w:t>
      </w:r>
      <w:r>
        <w:rPr>
          <w:rFonts w:ascii="Arial" w:hAnsi="Arial" w:cs="Arial"/>
          <w:b/>
          <w:sz w:val="20"/>
          <w:szCs w:val="20"/>
        </w:rPr>
        <w:t xml:space="preserve"> </w:t>
      </w:r>
      <w:r w:rsidRPr="005A1B6C">
        <w:rPr>
          <w:rFonts w:ascii="Arial" w:hAnsi="Arial" w:cs="Arial"/>
          <w:b/>
          <w:sz w:val="20"/>
          <w:szCs w:val="20"/>
        </w:rPr>
        <w:t>Edificio en calle Santa Catalina nº 6 de M</w:t>
      </w:r>
      <w:r>
        <w:rPr>
          <w:rFonts w:ascii="Arial" w:hAnsi="Arial" w:cs="Arial"/>
          <w:b/>
          <w:sz w:val="20"/>
          <w:szCs w:val="20"/>
        </w:rPr>
        <w:t xml:space="preserve">adrid y </w:t>
      </w:r>
      <w:r w:rsidRPr="005A1B6C">
        <w:rPr>
          <w:rFonts w:ascii="Arial" w:hAnsi="Arial" w:cs="Arial"/>
          <w:b/>
          <w:sz w:val="20"/>
          <w:szCs w:val="20"/>
        </w:rPr>
        <w:t>Centro de oficinas en Avd. de la Cantueña nº 2 de Fuenlabrada (Madrid).</w:t>
      </w:r>
    </w:p>
    <w:p w:rsidR="00311C2E" w:rsidRPr="00A5757C" w:rsidRDefault="00311C2E" w:rsidP="00311C2E">
      <w:pPr>
        <w:pStyle w:val="Prrafodelista"/>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3019"/>
        <w:gridCol w:w="3021"/>
        <w:gridCol w:w="3021"/>
      </w:tblGrid>
      <w:tr w:rsidR="00311C2E" w:rsidRPr="00A5757C" w:rsidTr="00F11F9E">
        <w:tc>
          <w:tcPr>
            <w:tcW w:w="3020" w:type="dxa"/>
            <w:shd w:val="clear" w:color="auto" w:fill="E7E6E6" w:themeFill="background2"/>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r>
              <w:rPr>
                <w:rFonts w:ascii="Century Gothic" w:hAnsi="Century Gothic"/>
                <w:b/>
                <w:color w:val="000000" w:themeColor="text1"/>
                <w:spacing w:val="-3"/>
                <w:sz w:val="22"/>
                <w:szCs w:val="22"/>
              </w:rPr>
              <w:t xml:space="preserve"> *</w:t>
            </w:r>
          </w:p>
        </w:tc>
        <w:tc>
          <w:tcPr>
            <w:tcW w:w="3021" w:type="dxa"/>
            <w:shd w:val="clear" w:color="auto" w:fill="E7E6E6" w:themeFill="background2"/>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rsidR="00311C2E" w:rsidRPr="00A5757C" w:rsidRDefault="00311C2E" w:rsidP="00F11F9E">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311C2E" w:rsidRPr="00A5757C" w:rsidTr="00F11F9E">
        <w:tc>
          <w:tcPr>
            <w:tcW w:w="3020" w:type="dxa"/>
          </w:tcPr>
          <w:p w:rsidR="00311C2E" w:rsidRDefault="00311C2E" w:rsidP="00F11F9E">
            <w:pPr>
              <w:pStyle w:val="Sinespaciado"/>
              <w:spacing w:line="276" w:lineRule="auto"/>
              <w:rPr>
                <w:rFonts w:ascii="Century Gothic" w:hAnsi="Century Gothic"/>
                <w:b/>
                <w:color w:val="000000" w:themeColor="text1"/>
                <w:spacing w:val="-3"/>
                <w:sz w:val="22"/>
                <w:szCs w:val="22"/>
              </w:rPr>
            </w:pPr>
          </w:p>
          <w:p w:rsidR="00311C2E" w:rsidRPr="00A5757C" w:rsidRDefault="00311C2E" w:rsidP="00F11F9E">
            <w:pPr>
              <w:pStyle w:val="Sinespaciado"/>
              <w:spacing w:line="276" w:lineRule="auto"/>
              <w:rPr>
                <w:rFonts w:ascii="Century Gothic" w:hAnsi="Century Gothic"/>
                <w:b/>
                <w:color w:val="000000" w:themeColor="text1"/>
                <w:spacing w:val="-3"/>
                <w:sz w:val="22"/>
                <w:szCs w:val="22"/>
              </w:rPr>
            </w:pPr>
          </w:p>
        </w:tc>
        <w:tc>
          <w:tcPr>
            <w:tcW w:w="3021" w:type="dxa"/>
          </w:tcPr>
          <w:p w:rsidR="00311C2E" w:rsidRPr="00A5757C" w:rsidRDefault="00311C2E" w:rsidP="00F11F9E">
            <w:pPr>
              <w:pStyle w:val="Sinespaciado"/>
              <w:spacing w:line="276" w:lineRule="auto"/>
              <w:rPr>
                <w:rFonts w:ascii="Century Gothic" w:hAnsi="Century Gothic"/>
                <w:b/>
                <w:color w:val="000000" w:themeColor="text1"/>
                <w:spacing w:val="-3"/>
                <w:sz w:val="22"/>
                <w:szCs w:val="22"/>
              </w:rPr>
            </w:pPr>
          </w:p>
        </w:tc>
        <w:tc>
          <w:tcPr>
            <w:tcW w:w="3021" w:type="dxa"/>
          </w:tcPr>
          <w:p w:rsidR="00311C2E" w:rsidRPr="00A5757C" w:rsidRDefault="00311C2E" w:rsidP="00F11F9E">
            <w:pPr>
              <w:pStyle w:val="Sinespaciado"/>
              <w:spacing w:line="276" w:lineRule="auto"/>
              <w:rPr>
                <w:rFonts w:ascii="Century Gothic" w:hAnsi="Century Gothic"/>
                <w:b/>
                <w:color w:val="000000" w:themeColor="text1"/>
                <w:spacing w:val="-3"/>
                <w:sz w:val="22"/>
                <w:szCs w:val="22"/>
              </w:rPr>
            </w:pPr>
          </w:p>
        </w:tc>
      </w:tr>
    </w:tbl>
    <w:p w:rsidR="00311C2E" w:rsidRDefault="00311C2E" w:rsidP="00311C2E">
      <w:pPr>
        <w:pStyle w:val="Sinespaciado"/>
        <w:spacing w:line="276" w:lineRule="auto"/>
        <w:rPr>
          <w:rFonts w:ascii="Century Gothic" w:hAnsi="Century Gothic"/>
          <w:color w:val="000000" w:themeColor="text1"/>
          <w:spacing w:val="-3"/>
          <w:sz w:val="22"/>
          <w:szCs w:val="22"/>
        </w:rPr>
      </w:pPr>
    </w:p>
    <w:p w:rsidR="00311C2E" w:rsidRPr="005055E1" w:rsidRDefault="00311C2E" w:rsidP="00311C2E">
      <w:pPr>
        <w:autoSpaceDE w:val="0"/>
        <w:autoSpaceDN w:val="0"/>
        <w:adjustRightInd w:val="0"/>
        <w:rPr>
          <w:rFonts w:ascii="Century Gothic" w:hAnsi="Century Gothic"/>
          <w:color w:val="000000" w:themeColor="text1"/>
          <w:spacing w:val="-3"/>
          <w:sz w:val="22"/>
          <w:szCs w:val="22"/>
        </w:rPr>
      </w:pPr>
      <w:r w:rsidRPr="005055E1">
        <w:rPr>
          <w:rFonts w:ascii="Century Gothic" w:eastAsiaTheme="minorHAnsi" w:hAnsi="Century Gothic" w:cs="CenturyGothic-Bold"/>
          <w:b/>
          <w:bCs/>
          <w:sz w:val="22"/>
          <w:szCs w:val="22"/>
          <w:lang w:eastAsia="en-US"/>
        </w:rPr>
        <w:t xml:space="preserve">(*) </w:t>
      </w:r>
      <w:r w:rsidRPr="005055E1">
        <w:rPr>
          <w:rFonts w:ascii="Century Gothic" w:eastAsiaTheme="minorHAnsi" w:hAnsi="Century Gothic" w:cs="CenturyGothic"/>
          <w:sz w:val="22"/>
          <w:szCs w:val="22"/>
          <w:lang w:eastAsia="en-US"/>
        </w:rPr>
        <w:t xml:space="preserve">Incluye una bolsa anual de material para realizar pequeñas reparaciones </w:t>
      </w:r>
      <w:r>
        <w:rPr>
          <w:rFonts w:ascii="Century Gothic" w:eastAsiaTheme="minorHAnsi" w:hAnsi="Century Gothic" w:cs="CenturyGothic"/>
          <w:sz w:val="22"/>
          <w:szCs w:val="22"/>
          <w:lang w:eastAsia="en-US"/>
        </w:rPr>
        <w:t xml:space="preserve">y pruebas diagnósticas </w:t>
      </w:r>
      <w:r w:rsidRPr="005055E1">
        <w:rPr>
          <w:rFonts w:ascii="Century Gothic" w:eastAsiaTheme="minorHAnsi" w:hAnsi="Century Gothic" w:cs="CenturyGothic"/>
          <w:sz w:val="22"/>
          <w:szCs w:val="22"/>
          <w:lang w:eastAsia="en-US"/>
        </w:rPr>
        <w:t xml:space="preserve">por importe de </w:t>
      </w:r>
      <w:r>
        <w:rPr>
          <w:rFonts w:ascii="Century Gothic" w:eastAsiaTheme="minorHAnsi" w:hAnsi="Century Gothic" w:cs="CenturyGothic"/>
          <w:sz w:val="22"/>
          <w:szCs w:val="22"/>
          <w:lang w:eastAsia="en-US"/>
        </w:rPr>
        <w:t>5</w:t>
      </w:r>
      <w:r w:rsidRPr="005055E1">
        <w:rPr>
          <w:rFonts w:ascii="Century Gothic" w:eastAsiaTheme="minorHAnsi" w:hAnsi="Century Gothic" w:cs="CenturyGothic"/>
          <w:sz w:val="22"/>
          <w:szCs w:val="22"/>
          <w:lang w:eastAsia="en-US"/>
        </w:rPr>
        <w:t>.</w:t>
      </w:r>
      <w:r>
        <w:rPr>
          <w:rFonts w:ascii="Century Gothic" w:eastAsiaTheme="minorHAnsi" w:hAnsi="Century Gothic" w:cs="CenturyGothic"/>
          <w:sz w:val="22"/>
          <w:szCs w:val="22"/>
          <w:lang w:eastAsia="en-US"/>
        </w:rPr>
        <w:t>0</w:t>
      </w:r>
      <w:r w:rsidRPr="005055E1">
        <w:rPr>
          <w:rFonts w:ascii="Century Gothic" w:eastAsiaTheme="minorHAnsi" w:hAnsi="Century Gothic" w:cs="CenturyGothic"/>
          <w:sz w:val="22"/>
          <w:szCs w:val="22"/>
          <w:lang w:eastAsia="en-US"/>
        </w:rPr>
        <w:t>00 euros (IVA no incluido).</w:t>
      </w:r>
    </w:p>
    <w:p w:rsidR="00311C2E" w:rsidRDefault="00311C2E" w:rsidP="00311C2E">
      <w:pPr>
        <w:pStyle w:val="Sinespaciado"/>
        <w:spacing w:line="276" w:lineRule="auto"/>
        <w:rPr>
          <w:rFonts w:ascii="Century Gothic" w:hAnsi="Century Gothic"/>
          <w:color w:val="000000" w:themeColor="text1"/>
          <w:spacing w:val="-3"/>
          <w:sz w:val="22"/>
          <w:szCs w:val="22"/>
        </w:rPr>
      </w:pPr>
    </w:p>
    <w:p w:rsidR="00311C2E" w:rsidRDefault="00311C2E" w:rsidP="00311C2E">
      <w:pPr>
        <w:pStyle w:val="Sinespaciado"/>
        <w:spacing w:line="276" w:lineRule="auto"/>
        <w:rPr>
          <w:rFonts w:ascii="Century Gothic" w:hAnsi="Century Gothic"/>
          <w:color w:val="000000" w:themeColor="text1"/>
          <w:spacing w:val="-3"/>
          <w:sz w:val="22"/>
          <w:szCs w:val="22"/>
        </w:rPr>
      </w:pPr>
    </w:p>
    <w:p w:rsidR="00311C2E" w:rsidRDefault="00311C2E" w:rsidP="00311C2E">
      <w:pPr>
        <w:pStyle w:val="Sinespaciado"/>
        <w:spacing w:line="276" w:lineRule="auto"/>
        <w:rPr>
          <w:rFonts w:ascii="Century Gothic" w:hAnsi="Century Gothic"/>
          <w:color w:val="000000" w:themeColor="text1"/>
          <w:spacing w:val="-3"/>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pacing w:val="-3"/>
          <w:sz w:val="22"/>
          <w:szCs w:val="22"/>
        </w:rPr>
        <w:t>Fecha y firma del licitador.</w:t>
      </w:r>
      <w:r w:rsidRPr="005C7E89">
        <w:rPr>
          <w:rFonts w:ascii="Century Gothic" w:hAnsi="Century Gothic"/>
          <w:color w:val="000000" w:themeColor="text1"/>
          <w:sz w:val="22"/>
          <w:szCs w:val="22"/>
        </w:rPr>
        <w:t xml:space="preserve"> </w:t>
      </w:r>
    </w:p>
    <w:p w:rsidR="00311C2E"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eastAsiaTheme="minorHAnsi" w:hAnsi="Century Gothic" w:cs="CenturyGothic-Bold"/>
          <w:b/>
          <w:bCs/>
          <w:color w:val="000000" w:themeColor="text1"/>
          <w:sz w:val="20"/>
          <w:szCs w:val="20"/>
          <w:lang w:eastAsia="en-US"/>
        </w:rPr>
      </w:pPr>
      <w:r w:rsidRPr="00FF1EAB">
        <w:rPr>
          <w:rFonts w:ascii="Century Gothic" w:eastAsiaTheme="minorHAnsi" w:hAnsi="Century Gothic" w:cs="CenturyGothic-Bold"/>
          <w:b/>
          <w:bCs/>
          <w:color w:val="000000" w:themeColor="text1"/>
          <w:sz w:val="20"/>
          <w:szCs w:val="20"/>
          <w:lang w:eastAsia="en-US"/>
        </w:rPr>
        <w:t xml:space="preserve">Este documento es de presentación obligatoria en el </w:t>
      </w:r>
      <w:r w:rsidRPr="00FF1EAB">
        <w:rPr>
          <w:rFonts w:ascii="Century Gothic" w:eastAsiaTheme="minorHAnsi" w:hAnsi="Century Gothic" w:cs="CenturyGothic-Bold"/>
          <w:b/>
          <w:bCs/>
          <w:color w:val="000000" w:themeColor="text1"/>
          <w:sz w:val="20"/>
          <w:szCs w:val="20"/>
          <w:u w:val="single"/>
          <w:lang w:eastAsia="en-US"/>
        </w:rPr>
        <w:t>SOBRE/ARCHIVO ELECTRÓNICO Nº 2 - PROPOSICIÓN ECONÓMICA</w:t>
      </w:r>
      <w:r>
        <w:rPr>
          <w:rFonts w:ascii="Century Gothic" w:eastAsiaTheme="minorHAnsi" w:hAnsi="Century Gothic" w:cs="CenturyGothic-Bold"/>
          <w:b/>
          <w:bCs/>
          <w:color w:val="000000" w:themeColor="text1"/>
          <w:sz w:val="20"/>
          <w:szCs w:val="20"/>
          <w:u w:val="single"/>
          <w:lang w:eastAsia="en-US"/>
        </w:rPr>
        <w:t xml:space="preserve"> Y DOCUMENTACIÓN RELATICA A CRITERIOS CUALITATIVOS EVALUABLES MEDIANTE FÓRMULAS</w:t>
      </w:r>
      <w:r w:rsidRPr="00FF1EAB">
        <w:rPr>
          <w:rFonts w:ascii="Century Gothic" w:eastAsiaTheme="minorHAnsi" w:hAnsi="Century Gothic" w:cs="CenturyGothic-Bold"/>
          <w:b/>
          <w:bCs/>
          <w:color w:val="000000" w:themeColor="text1"/>
          <w:sz w:val="20"/>
          <w:szCs w:val="20"/>
          <w:lang w:eastAsia="en-US"/>
        </w:rPr>
        <w:t>.</w:t>
      </w:r>
    </w:p>
    <w:p w:rsidR="00311C2E" w:rsidRDefault="00311C2E" w:rsidP="00311C2E">
      <w:pPr>
        <w:pStyle w:val="Sinespaciado"/>
        <w:spacing w:line="276" w:lineRule="auto"/>
        <w:rPr>
          <w:rFonts w:ascii="Century Gothic" w:eastAsiaTheme="minorHAnsi" w:hAnsi="Century Gothic" w:cs="CenturyGothic-Bold"/>
          <w:b/>
          <w:bCs/>
          <w:color w:val="000000" w:themeColor="text1"/>
          <w:sz w:val="20"/>
          <w:szCs w:val="20"/>
          <w:lang w:eastAsia="en-US"/>
        </w:rPr>
      </w:pPr>
    </w:p>
    <w:p w:rsidR="00311C2E" w:rsidRDefault="00311C2E" w:rsidP="00311C2E">
      <w:pPr>
        <w:jc w:val="left"/>
        <w:rPr>
          <w:rFonts w:ascii="Century Gothic" w:hAnsi="Century Gothic"/>
          <w:color w:val="000000" w:themeColor="text1"/>
          <w:sz w:val="22"/>
          <w:szCs w:val="22"/>
        </w:rPr>
      </w:pPr>
      <w:r>
        <w:rPr>
          <w:rFonts w:ascii="Century Gothic" w:hAnsi="Century Gothic"/>
          <w:color w:val="000000" w:themeColor="text1"/>
          <w:sz w:val="22"/>
          <w:szCs w:val="22"/>
        </w:rPr>
        <w:br w:type="page"/>
      </w:r>
    </w:p>
    <w:p w:rsidR="00311C2E" w:rsidRDefault="00311C2E" w:rsidP="00311C2E">
      <w:pPr>
        <w:pStyle w:val="Ttulo"/>
        <w:spacing w:before="0" w:after="0" w:line="276" w:lineRule="auto"/>
        <w:jc w:val="both"/>
        <w:rPr>
          <w:rFonts w:ascii="Century Gothic" w:hAnsi="Century Gothic"/>
          <w:color w:val="000000" w:themeColor="text1"/>
          <w:sz w:val="22"/>
          <w:szCs w:val="22"/>
        </w:rPr>
      </w:pPr>
      <w:bookmarkStart w:id="6" w:name="_Toc134172059"/>
      <w:r w:rsidRPr="005C7E89">
        <w:rPr>
          <w:rFonts w:ascii="Century Gothic" w:hAnsi="Century Gothic"/>
          <w:color w:val="000000" w:themeColor="text1"/>
          <w:sz w:val="22"/>
          <w:szCs w:val="22"/>
        </w:rPr>
        <w:lastRenderedPageBreak/>
        <w:t xml:space="preserve">ANEXO II. MODELO DE DECLARACIÓN RESPONSABLE </w:t>
      </w:r>
      <w:bookmarkStart w:id="7" w:name="Anexo_II"/>
      <w:bookmarkEnd w:id="7"/>
      <w:r w:rsidRPr="006E167B">
        <w:rPr>
          <w:rFonts w:ascii="Century Gothic" w:hAnsi="Century Gothic"/>
          <w:color w:val="000000" w:themeColor="text1"/>
          <w:sz w:val="22"/>
          <w:szCs w:val="22"/>
        </w:rPr>
        <w:t>RELATIVA A</w:t>
      </w:r>
      <w:r>
        <w:rPr>
          <w:rFonts w:ascii="Century Gothic" w:hAnsi="Century Gothic"/>
          <w:color w:val="000000" w:themeColor="text1"/>
          <w:sz w:val="22"/>
          <w:szCs w:val="22"/>
        </w:rPr>
        <w:t xml:space="preserve"> </w:t>
      </w:r>
      <w:r w:rsidRPr="006E167B">
        <w:rPr>
          <w:rFonts w:ascii="Century Gothic" w:hAnsi="Century Gothic"/>
          <w:color w:val="000000" w:themeColor="text1"/>
          <w:sz w:val="22"/>
          <w:szCs w:val="22"/>
        </w:rPr>
        <w:t>L</w:t>
      </w:r>
      <w:r>
        <w:rPr>
          <w:rFonts w:ascii="Century Gothic" w:hAnsi="Century Gothic"/>
          <w:color w:val="000000" w:themeColor="text1"/>
          <w:sz w:val="22"/>
          <w:szCs w:val="22"/>
        </w:rPr>
        <w:t>A PERTENENCIA A UN GRUPO DE EMPRESAS, A LA JURISDICCIÓN DE EMPRESAS EXTRANJERAS Y AL</w:t>
      </w:r>
      <w:r w:rsidRPr="006E167B">
        <w:rPr>
          <w:rFonts w:ascii="Century Gothic" w:hAnsi="Century Gothic"/>
          <w:color w:val="000000" w:themeColor="text1"/>
          <w:sz w:val="22"/>
          <w:szCs w:val="22"/>
        </w:rPr>
        <w:t xml:space="preserve"> COMPROMISO DE TENER CONTRATADOS TRABAJADORES CON DISCAPACIDAD Y PLAN DE IGUALDAD</w:t>
      </w:r>
      <w:r>
        <w:rPr>
          <w:rFonts w:ascii="Century Gothic" w:hAnsi="Century Gothic"/>
          <w:color w:val="000000" w:themeColor="text1"/>
          <w:sz w:val="22"/>
          <w:szCs w:val="22"/>
        </w:rPr>
        <w:t>.</w:t>
      </w:r>
      <w:bookmarkEnd w:id="6"/>
    </w:p>
    <w:p w:rsidR="00311C2E" w:rsidRDefault="00311C2E" w:rsidP="00311C2E">
      <w:pPr>
        <w:pStyle w:val="Sinespaciado"/>
        <w:spacing w:line="276" w:lineRule="auto"/>
        <w:rPr>
          <w:rFonts w:ascii="Century Gothic" w:hAnsi="Century Gothic"/>
          <w:color w:val="000000" w:themeColor="text1"/>
          <w:sz w:val="22"/>
          <w:szCs w:val="22"/>
        </w:rPr>
      </w:pPr>
    </w:p>
    <w:p w:rsidR="00311C2E" w:rsidRPr="006F6EC9" w:rsidRDefault="00311C2E" w:rsidP="00311C2E">
      <w:pPr>
        <w:pStyle w:val="Sinespaciado"/>
        <w:spacing w:line="276" w:lineRule="auto"/>
        <w:rPr>
          <w:rFonts w:ascii="Century Gothic" w:hAnsi="Century Gothic"/>
          <w:b/>
          <w:bCs/>
          <w:color w:val="000000" w:themeColor="text1"/>
          <w:sz w:val="22"/>
          <w:szCs w:val="22"/>
        </w:rPr>
      </w:pPr>
      <w:r w:rsidRPr="006F6EC9">
        <w:rPr>
          <w:rFonts w:ascii="Century Gothic" w:hAnsi="Century Gothic"/>
          <w:color w:val="000000" w:themeColor="text1"/>
          <w:sz w:val="22"/>
          <w:szCs w:val="22"/>
        </w:rPr>
        <w:t>D./Dña</w:t>
      </w:r>
      <w:r w:rsidRPr="006F6EC9">
        <w:rPr>
          <w:rFonts w:ascii="Century Gothic" w:hAnsi="Century Gothic"/>
          <w:b/>
          <w:bCs/>
          <w:color w:val="000000" w:themeColor="text1"/>
          <w:sz w:val="22"/>
          <w:szCs w:val="22"/>
        </w:rPr>
        <w:t>. ……………………………………………………,</w:t>
      </w:r>
      <w:r w:rsidRPr="006F6EC9">
        <w:rPr>
          <w:rFonts w:ascii="Century Gothic" w:hAnsi="Century Gothic"/>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6F6EC9">
        <w:rPr>
          <w:rFonts w:ascii="Century Gothic" w:hAnsi="Century Gothic"/>
          <w:b/>
          <w:bCs/>
          <w:color w:val="000000" w:themeColor="text1"/>
          <w:sz w:val="22"/>
          <w:szCs w:val="22"/>
        </w:rPr>
        <w:t xml:space="preserve"> “</w:t>
      </w:r>
      <w:r w:rsidRPr="006F6EC9">
        <w:rPr>
          <w:rFonts w:ascii="Century Gothic" w:hAnsi="Century Gothic"/>
          <w:bCs/>
          <w:color w:val="000000" w:themeColor="text1"/>
          <w:sz w:val="22"/>
          <w:szCs w:val="22"/>
        </w:rPr>
        <w:t>SERVICIOS DE MANTENIMIENTO INTEGRAL, PREVENTIVO Y CORRECTIVO DE LAS INSTALACIONES, ELEMENTOS CONSTRUCTIVOS Y ELEMENTOS ELEVADORES EN VARIOS EDIFICIOS PROPIEDAD DE PLANIFICA MADRID, PROYECTOS Y OBRAS, M.P., S.A</w:t>
      </w:r>
      <w:r w:rsidRPr="006F6EC9">
        <w:rPr>
          <w:rFonts w:ascii="Century Gothic" w:hAnsi="Century Gothic"/>
          <w:b/>
          <w:bCs/>
          <w:color w:val="000000" w:themeColor="text1"/>
          <w:sz w:val="22"/>
          <w:szCs w:val="22"/>
        </w:rPr>
        <w:t>.</w:t>
      </w:r>
      <w:r>
        <w:rPr>
          <w:rFonts w:ascii="Century Gothic" w:hAnsi="Century Gothic"/>
          <w:b/>
          <w:bCs/>
          <w:color w:val="000000" w:themeColor="text1"/>
          <w:sz w:val="22"/>
          <w:szCs w:val="22"/>
        </w:rPr>
        <w:t xml:space="preserve"> (TRES LOTES)</w:t>
      </w:r>
      <w:r w:rsidRPr="006F6EC9">
        <w:rPr>
          <w:rFonts w:ascii="Century Gothic" w:hAnsi="Century Gothic"/>
          <w:b/>
          <w:bCs/>
          <w:color w:val="000000" w:themeColor="text1"/>
          <w:sz w:val="22"/>
          <w:szCs w:val="22"/>
        </w:rPr>
        <w:t>.</w:t>
      </w:r>
      <w:r w:rsidRPr="00BB4FD6">
        <w:rPr>
          <w:rFonts w:ascii="Century Gothic" w:hAnsi="Century Gothic"/>
          <w:b/>
          <w:bCs/>
          <w:color w:val="000000" w:themeColor="text1"/>
          <w:sz w:val="22"/>
          <w:szCs w:val="22"/>
        </w:rPr>
        <w:t xml:space="preserve"> </w:t>
      </w:r>
      <w:r w:rsidRPr="005C7E89">
        <w:rPr>
          <w:rFonts w:ascii="Century Gothic" w:hAnsi="Century Gothic"/>
          <w:b/>
          <w:bCs/>
          <w:color w:val="000000" w:themeColor="text1"/>
          <w:sz w:val="22"/>
          <w:szCs w:val="22"/>
        </w:rPr>
        <w:t>EXPEDIENTE</w:t>
      </w:r>
      <w:r>
        <w:rPr>
          <w:rFonts w:ascii="Century Gothic" w:hAnsi="Century Gothic"/>
          <w:b/>
          <w:bCs/>
          <w:color w:val="000000" w:themeColor="text1"/>
          <w:sz w:val="22"/>
          <w:szCs w:val="22"/>
        </w:rPr>
        <w:t>:</w:t>
      </w:r>
      <w:r w:rsidRPr="005C7E89">
        <w:rPr>
          <w:rFonts w:ascii="Century Gothic" w:hAnsi="Century Gothic"/>
          <w:b/>
          <w:bCs/>
          <w:color w:val="000000" w:themeColor="text1"/>
          <w:sz w:val="22"/>
          <w:szCs w:val="22"/>
        </w:rPr>
        <w:t xml:space="preserve"> </w:t>
      </w:r>
      <w:r w:rsidRPr="008A2F09">
        <w:rPr>
          <w:rFonts w:ascii="Century Gothic" w:hAnsi="Century Gothic"/>
          <w:b/>
          <w:bCs/>
          <w:sz w:val="22"/>
          <w:szCs w:val="22"/>
        </w:rPr>
        <w:t>GP-A-0015-2023-S</w:t>
      </w:r>
      <w:r w:rsidRPr="005C7E89">
        <w:rPr>
          <w:rFonts w:ascii="Century Gothic" w:hAnsi="Century Gothic" w:cs="Arial"/>
          <w:b/>
          <w:i/>
          <w:color w:val="000000" w:themeColor="text1"/>
          <w:sz w:val="22"/>
          <w:szCs w:val="22"/>
        </w:rPr>
        <w:t>”</w:t>
      </w:r>
      <w:r w:rsidRPr="005C7E89">
        <w:rPr>
          <w:rFonts w:ascii="Century Gothic" w:hAnsi="Century Gothic"/>
          <w:color w:val="000000" w:themeColor="text1"/>
          <w:sz w:val="22"/>
          <w:szCs w:val="22"/>
        </w:rPr>
        <w:t>.</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b/>
          <w:color w:val="000000" w:themeColor="text1"/>
          <w:sz w:val="22"/>
          <w:szCs w:val="22"/>
        </w:rPr>
      </w:pPr>
      <w:r>
        <w:rPr>
          <w:rFonts w:ascii="Century Gothic" w:hAnsi="Century Gothic"/>
          <w:b/>
          <w:color w:val="000000" w:themeColor="text1"/>
          <w:sz w:val="22"/>
          <w:szCs w:val="22"/>
        </w:rPr>
        <w:t>I</w:t>
      </w:r>
      <w:r w:rsidRPr="005C7E89">
        <w:rPr>
          <w:rFonts w:ascii="Century Gothic" w:hAnsi="Century Gothic"/>
          <w:b/>
          <w:color w:val="000000" w:themeColor="text1"/>
          <w:sz w:val="22"/>
          <w:szCs w:val="22"/>
        </w:rPr>
        <w:t xml:space="preserve">.- </w:t>
      </w:r>
      <w:r w:rsidRPr="005C7E89">
        <w:rPr>
          <w:rFonts w:ascii="Century Gothic" w:hAnsi="Century Gothic"/>
          <w:color w:val="000000" w:themeColor="text1"/>
          <w:sz w:val="22"/>
          <w:szCs w:val="22"/>
        </w:rPr>
        <w:t>Que la empresa pertenece a un mismo grupo, al encontrarse en alguno de los supuestos definidos en el artículo 42.1 del Código de Comercio:</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noProof/>
          <w:color w:val="000000" w:themeColor="text1"/>
          <w:sz w:val="22"/>
          <w:szCs w:val="22"/>
        </w:rPr>
        <mc:AlternateContent>
          <mc:Choice Requires="wps">
            <w:drawing>
              <wp:anchor distT="0" distB="0" distL="114300" distR="114300" simplePos="0" relativeHeight="251661312" behindDoc="0" locked="0" layoutInCell="1" allowOverlap="1" wp14:anchorId="0BAAE772" wp14:editId="367DC2CD">
                <wp:simplePos x="0" y="0"/>
                <wp:positionH relativeFrom="column">
                  <wp:posOffset>641985</wp:posOffset>
                </wp:positionH>
                <wp:positionV relativeFrom="paragraph">
                  <wp:posOffset>166370</wp:posOffset>
                </wp:positionV>
                <wp:extent cx="180975" cy="138430"/>
                <wp:effectExtent l="0" t="0" r="28575"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F5704" id="Rectángulo 18" o:spid="_x0000_s1026" style="position:absolute;margin-left:50.55pt;margin-top:13.1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l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A+VcllKQIAAD8EAAAOAAAAAAAAAAAAAAAAAC4CAABkcnMvZTJv&#10;RG9jLnhtbFBLAQItABQABgAIAAAAIQB9KnG23QAAAAkBAAAPAAAAAAAAAAAAAAAAAIMEAABkcnMv&#10;ZG93bnJldi54bWxQSwUGAAAAAAQABADzAAAAjQUAAAAA&#10;"/>
            </w:pict>
          </mc:Fallback>
        </mc:AlternateContent>
      </w:r>
      <w:r w:rsidRPr="005C7E89">
        <w:rPr>
          <w:rFonts w:ascii="Century Gothic" w:hAnsi="Century Gothic"/>
          <w:color w:val="000000" w:themeColor="text1"/>
          <w:sz w:val="22"/>
          <w:szCs w:val="22"/>
        </w:rPr>
        <w:tab/>
      </w:r>
    </w:p>
    <w:p w:rsidR="00311C2E" w:rsidRPr="005C7E89" w:rsidRDefault="00311C2E" w:rsidP="00311C2E">
      <w:pPr>
        <w:pStyle w:val="Sinespaciado"/>
        <w:spacing w:line="276" w:lineRule="auto"/>
        <w:ind w:left="1410"/>
        <w:rPr>
          <w:rFonts w:ascii="Century Gothic" w:hAnsi="Century Gothic"/>
          <w:color w:val="000000" w:themeColor="text1"/>
          <w:sz w:val="22"/>
          <w:szCs w:val="22"/>
        </w:rPr>
      </w:pPr>
      <w:r w:rsidRPr="005C7E89">
        <w:rPr>
          <w:rFonts w:ascii="Century Gothic" w:hAnsi="Century Gothic"/>
          <w:color w:val="000000" w:themeColor="text1"/>
          <w:sz w:val="22"/>
          <w:szCs w:val="22"/>
        </w:rPr>
        <w:t xml:space="preserve">Si </w:t>
      </w:r>
      <w:r w:rsidRPr="00B84A6D">
        <w:rPr>
          <w:rFonts w:ascii="Century Gothic" w:hAnsi="Century Gothic"/>
          <w:color w:val="000000" w:themeColor="text1"/>
          <w:sz w:val="22"/>
          <w:szCs w:val="22"/>
        </w:rPr>
        <w:t>la empresa pertenece al Grupo___________</w:t>
      </w:r>
      <w:r>
        <w:rPr>
          <w:rFonts w:ascii="Century Gothic" w:hAnsi="Century Gothic"/>
          <w:color w:val="000000" w:themeColor="text1"/>
          <w:sz w:val="22"/>
          <w:szCs w:val="22"/>
        </w:rPr>
        <w:t>.</w:t>
      </w:r>
      <w:r w:rsidRPr="006B542B">
        <w:rPr>
          <w:rFonts w:ascii="Century Gothic" w:hAnsi="Century Gothic"/>
          <w:color w:val="000000" w:themeColor="text1"/>
          <w:sz w:val="22"/>
          <w:szCs w:val="22"/>
        </w:rPr>
        <w:t>___________. Pertenecen al grupo las siguientes empresas: (relacionar o adjuntar relación firmada por el representante legal de la empresa).</w:t>
      </w:r>
    </w:p>
    <w:p w:rsidR="00311C2E" w:rsidRDefault="00311C2E" w:rsidP="00311C2E">
      <w:pPr>
        <w:pStyle w:val="Sinespaciado"/>
        <w:spacing w:line="276" w:lineRule="auto"/>
        <w:rPr>
          <w:rFonts w:ascii="Century Gothic" w:hAnsi="Century Gothic"/>
          <w:color w:val="000000" w:themeColor="text1"/>
          <w:sz w:val="22"/>
          <w:szCs w:val="22"/>
        </w:rPr>
      </w:pPr>
      <w:r>
        <w:rPr>
          <w:rFonts w:ascii="Century Gothic" w:hAnsi="Century Gothic"/>
          <w:color w:val="000000" w:themeColor="text1"/>
          <w:sz w:val="22"/>
          <w:szCs w:val="22"/>
        </w:rPr>
        <w:tab/>
      </w:r>
    </w:p>
    <w:p w:rsidR="00311C2E" w:rsidRPr="009E5951" w:rsidRDefault="00311C2E" w:rsidP="00311C2E">
      <w:pPr>
        <w:pStyle w:val="Sinespaciado"/>
        <w:spacing w:line="276" w:lineRule="auto"/>
        <w:ind w:left="1410"/>
        <w:rPr>
          <w:rFonts w:ascii="Century Gothic" w:hAnsi="Century Gothic"/>
          <w:color w:val="000000" w:themeColor="text1"/>
          <w:sz w:val="20"/>
          <w:szCs w:val="20"/>
        </w:rPr>
      </w:pPr>
      <w:r>
        <w:rPr>
          <w:rFonts w:ascii="Century Gothic" w:hAnsi="Century Gothic"/>
          <w:color w:val="000000" w:themeColor="text1"/>
          <w:sz w:val="22"/>
          <w:szCs w:val="22"/>
        </w:rPr>
        <w:tab/>
      </w:r>
      <w:r w:rsidRPr="009E5951">
        <w:rPr>
          <w:rFonts w:ascii="Century Gothic" w:hAnsi="Century Gothic"/>
          <w:color w:val="000000" w:themeColor="text1"/>
          <w:sz w:val="20"/>
          <w:szCs w:val="20"/>
        </w:rPr>
        <w:t>Que, en aplicación de la normativa legal vigente, otras empresas del grupo, pueden optar por presentar ofertas para concurrir, de forma individual, a la adjudicación del contrato, presentándose a la presente licitación las siguientes empresas del Grupo [ ]:</w:t>
      </w:r>
    </w:p>
    <w:p w:rsidR="00311C2E"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noProof/>
          <w:color w:val="000000" w:themeColor="text1"/>
          <w:sz w:val="22"/>
          <w:szCs w:val="22"/>
        </w:rPr>
        <mc:AlternateContent>
          <mc:Choice Requires="wps">
            <w:drawing>
              <wp:anchor distT="0" distB="0" distL="114300" distR="114300" simplePos="0" relativeHeight="251662336" behindDoc="0" locked="0" layoutInCell="1" allowOverlap="1" wp14:anchorId="11A709C4" wp14:editId="502E6F21">
                <wp:simplePos x="0" y="0"/>
                <wp:positionH relativeFrom="column">
                  <wp:posOffset>641985</wp:posOffset>
                </wp:positionH>
                <wp:positionV relativeFrom="paragraph">
                  <wp:posOffset>12700</wp:posOffset>
                </wp:positionV>
                <wp:extent cx="180975" cy="138430"/>
                <wp:effectExtent l="0" t="0" r="28575"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8CFE3" id="Rectángulo 20" o:spid="_x0000_s1026" style="position:absolute;margin-left:50.55pt;margin-top: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pb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TqYKWykCAAA/BAAADgAAAAAAAAAAAAAAAAAuAgAAZHJzL2Uyb0Rv&#10;Yy54bWxQSwECLQAUAAYACAAAACEAmTovBtsAAAAIAQAADwAAAAAAAAAAAAAAAACDBAAAZHJzL2Rv&#10;d25yZXYueG1sUEsFBgAAAAAEAAQA8wAAAIsFAAAAAA==&#10;"/>
            </w:pict>
          </mc:Fallback>
        </mc:AlternateContent>
      </w:r>
      <w:r w:rsidRPr="005C7E89">
        <w:rPr>
          <w:rFonts w:ascii="Century Gothic" w:hAnsi="Century Gothic"/>
          <w:color w:val="000000" w:themeColor="text1"/>
          <w:sz w:val="22"/>
          <w:szCs w:val="22"/>
        </w:rPr>
        <w:tab/>
      </w:r>
      <w:r w:rsidRPr="005C7E89">
        <w:rPr>
          <w:rFonts w:ascii="Century Gothic" w:hAnsi="Century Gothic"/>
          <w:color w:val="000000" w:themeColor="text1"/>
          <w:sz w:val="22"/>
          <w:szCs w:val="22"/>
        </w:rPr>
        <w:tab/>
        <w:t>No</w:t>
      </w:r>
      <w:r>
        <w:rPr>
          <w:rFonts w:ascii="Century Gothic" w:hAnsi="Century Gothic"/>
          <w:color w:val="000000" w:themeColor="text1"/>
          <w:sz w:val="22"/>
          <w:szCs w:val="22"/>
        </w:rPr>
        <w:t xml:space="preserve"> pertenece a ningún grupo empresarial</w:t>
      </w:r>
      <w:r w:rsidRPr="005C7E89">
        <w:rPr>
          <w:rFonts w:ascii="Century Gothic" w:hAnsi="Century Gothic"/>
          <w:color w:val="000000" w:themeColor="text1"/>
          <w:sz w:val="22"/>
          <w:szCs w:val="22"/>
        </w:rPr>
        <w:t>.</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Pr>
          <w:rFonts w:ascii="Century Gothic" w:hAnsi="Century Gothic"/>
          <w:b/>
          <w:color w:val="000000" w:themeColor="text1"/>
          <w:sz w:val="22"/>
          <w:szCs w:val="22"/>
        </w:rPr>
        <w:t>I</w:t>
      </w:r>
      <w:r w:rsidRPr="005C7E89">
        <w:rPr>
          <w:rFonts w:ascii="Century Gothic" w:hAnsi="Century Gothic"/>
          <w:b/>
          <w:color w:val="000000" w:themeColor="text1"/>
          <w:sz w:val="22"/>
          <w:szCs w:val="22"/>
        </w:rPr>
        <w:t>I.-</w:t>
      </w:r>
      <w:r w:rsidRPr="005C7E89">
        <w:rPr>
          <w:rFonts w:ascii="Century Gothic" w:hAnsi="Century Gothic"/>
          <w:color w:val="000000" w:themeColor="text1"/>
          <w:sz w:val="22"/>
          <w:szCs w:val="22"/>
        </w:rPr>
        <w:t xml:space="preserve"> Que se trata de empresa extranjera:</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ind w:left="1418"/>
        <w:rPr>
          <w:rFonts w:ascii="Century Gothic" w:hAnsi="Century Gothic"/>
          <w:color w:val="000000" w:themeColor="text1"/>
          <w:sz w:val="22"/>
          <w:szCs w:val="22"/>
        </w:rPr>
      </w:pPr>
      <w:r w:rsidRPr="005C7E89">
        <w:rPr>
          <w:rFonts w:ascii="Century Gothic" w:hAnsi="Century Gothic"/>
          <w:noProof/>
          <w:color w:val="000000" w:themeColor="text1"/>
          <w:sz w:val="22"/>
          <w:szCs w:val="22"/>
        </w:rPr>
        <mc:AlternateContent>
          <mc:Choice Requires="wps">
            <w:drawing>
              <wp:anchor distT="0" distB="0" distL="114300" distR="114300" simplePos="0" relativeHeight="251659264" behindDoc="0" locked="0" layoutInCell="1" allowOverlap="1" wp14:anchorId="206A3768" wp14:editId="25DC5245">
                <wp:simplePos x="0" y="0"/>
                <wp:positionH relativeFrom="column">
                  <wp:posOffset>628650</wp:posOffset>
                </wp:positionH>
                <wp:positionV relativeFrom="paragraph">
                  <wp:posOffset>38100</wp:posOffset>
                </wp:positionV>
                <wp:extent cx="180975" cy="138430"/>
                <wp:effectExtent l="0" t="0" r="28575"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DE164" id="Rectángulo 23" o:spid="_x0000_s1026" style="position:absolute;margin-left:49.5pt;margin-top:3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W5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"/>
            </w:pict>
          </mc:Fallback>
        </mc:AlternateContent>
      </w:r>
      <w:r w:rsidRPr="005C7E89">
        <w:rPr>
          <w:rFonts w:ascii="Century Gothic" w:hAnsi="Century Gothic"/>
          <w:color w:val="000000" w:themeColor="text1"/>
          <w:sz w:val="22"/>
          <w:szCs w:val="22"/>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ind w:left="709"/>
        <w:rPr>
          <w:rFonts w:ascii="Century Gothic" w:hAnsi="Century Gothic"/>
          <w:color w:val="000000" w:themeColor="text1"/>
          <w:sz w:val="22"/>
          <w:szCs w:val="22"/>
        </w:rPr>
      </w:pPr>
      <w:r w:rsidRPr="005C7E89">
        <w:rPr>
          <w:rFonts w:ascii="Century Gothic" w:hAnsi="Century Gothic"/>
          <w:noProof/>
          <w:color w:val="000000" w:themeColor="text1"/>
          <w:sz w:val="22"/>
          <w:szCs w:val="22"/>
        </w:rPr>
        <mc:AlternateContent>
          <mc:Choice Requires="wps">
            <w:drawing>
              <wp:anchor distT="0" distB="0" distL="114300" distR="114300" simplePos="0" relativeHeight="251660288" behindDoc="0" locked="0" layoutInCell="1" allowOverlap="1" wp14:anchorId="104CF178" wp14:editId="72D8383F">
                <wp:simplePos x="0" y="0"/>
                <wp:positionH relativeFrom="column">
                  <wp:posOffset>641985</wp:posOffset>
                </wp:positionH>
                <wp:positionV relativeFrom="paragraph">
                  <wp:posOffset>9525</wp:posOffset>
                </wp:positionV>
                <wp:extent cx="180975" cy="138430"/>
                <wp:effectExtent l="0" t="0" r="28575" b="139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09F77" id="Rectángulo 24" o:spid="_x0000_s1026" style="position:absolute;margin-left:50.55pt;margin-top:.75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H4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P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ItDkfgpAgAAPwQAAA4AAAAAAAAAAAAAAAAALgIAAGRycy9lMm9E&#10;b2MueG1sUEsBAi0AFAAGAAgAAAAhANcSmVvcAAAACAEAAA8AAAAAAAAAAAAAAAAAgwQAAGRycy9k&#10;b3ducmV2LnhtbFBLBQYAAAAABAAEAPMAAACMBQAAAAA=&#10;"/>
            </w:pict>
          </mc:Fallback>
        </mc:AlternateContent>
      </w:r>
      <w:r w:rsidRPr="005C7E89">
        <w:rPr>
          <w:rFonts w:ascii="Century Gothic" w:hAnsi="Century Gothic"/>
          <w:color w:val="000000" w:themeColor="text1"/>
          <w:sz w:val="22"/>
          <w:szCs w:val="22"/>
        </w:rPr>
        <w:tab/>
        <w:t>No.</w:t>
      </w:r>
    </w:p>
    <w:p w:rsidR="00311C2E" w:rsidRPr="005C7E89" w:rsidRDefault="00311C2E" w:rsidP="00311C2E">
      <w:pPr>
        <w:widowControl w:val="0"/>
        <w:tabs>
          <w:tab w:val="left" w:pos="1418"/>
        </w:tabs>
        <w:spacing w:line="276" w:lineRule="auto"/>
        <w:rPr>
          <w:rFonts w:ascii="Century Gothic" w:hAnsi="Century Gothic" w:cs="Arial"/>
          <w:b/>
          <w:i/>
          <w:color w:val="000000" w:themeColor="text1"/>
          <w:sz w:val="22"/>
          <w:szCs w:val="22"/>
        </w:rPr>
      </w:pPr>
    </w:p>
    <w:p w:rsidR="00311C2E" w:rsidRPr="006F1A2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b/>
          <w:color w:val="000000" w:themeColor="text1"/>
          <w:sz w:val="22"/>
          <w:szCs w:val="22"/>
        </w:rPr>
        <w:t>I</w:t>
      </w:r>
      <w:r>
        <w:rPr>
          <w:rFonts w:ascii="Century Gothic" w:hAnsi="Century Gothic"/>
          <w:b/>
          <w:color w:val="000000" w:themeColor="text1"/>
          <w:sz w:val="22"/>
          <w:szCs w:val="22"/>
        </w:rPr>
        <w:t>II</w:t>
      </w:r>
      <w:r w:rsidRPr="005C7E89">
        <w:rPr>
          <w:rFonts w:ascii="Century Gothic" w:hAnsi="Century Gothic"/>
          <w:b/>
          <w:color w:val="000000" w:themeColor="text1"/>
          <w:sz w:val="22"/>
          <w:szCs w:val="22"/>
        </w:rPr>
        <w:t xml:space="preserve">.- </w:t>
      </w:r>
      <w:r w:rsidRPr="006F1A29">
        <w:rPr>
          <w:rFonts w:ascii="Century Gothic" w:hAnsi="Century Gothic"/>
          <w:color w:val="000000" w:themeColor="text1"/>
          <w:sz w:val="22"/>
          <w:szCs w:val="22"/>
        </w:rPr>
        <w:t xml:space="preserve">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w:t>
      </w:r>
      <w:r w:rsidRPr="006F1A29">
        <w:rPr>
          <w:rFonts w:ascii="Century Gothic" w:hAnsi="Century Gothic"/>
          <w:color w:val="000000" w:themeColor="text1"/>
          <w:sz w:val="22"/>
          <w:szCs w:val="22"/>
        </w:rPr>
        <w:lastRenderedPageBreak/>
        <w:t xml:space="preserve">derechos de las personas con discapacidad y su inclusión social, aprobado por Real Decreto Legislativo 1/2013, de 29 de noviembre, o la de adoptar las medidas alternativas establecidas en el Real Decreto 364/2005, de 8 de abril. </w:t>
      </w:r>
    </w:p>
    <w:p w:rsidR="00311C2E" w:rsidRPr="006F1A29" w:rsidRDefault="00311C2E" w:rsidP="00311C2E">
      <w:pPr>
        <w:pStyle w:val="Sinespaciado"/>
        <w:spacing w:line="276" w:lineRule="auto"/>
        <w:rPr>
          <w:rFonts w:ascii="Century Gothic" w:hAnsi="Century Gothic"/>
          <w:color w:val="000000" w:themeColor="text1"/>
          <w:sz w:val="22"/>
          <w:szCs w:val="22"/>
        </w:rPr>
      </w:pPr>
    </w:p>
    <w:p w:rsidR="00311C2E" w:rsidRPr="006F1A29" w:rsidRDefault="00311C2E" w:rsidP="00311C2E">
      <w:pPr>
        <w:pStyle w:val="Sinespaciado"/>
        <w:spacing w:line="276" w:lineRule="auto"/>
        <w:rPr>
          <w:rFonts w:ascii="Century Gothic" w:hAnsi="Century Gothic"/>
          <w:color w:val="000000" w:themeColor="text1"/>
          <w:sz w:val="22"/>
          <w:szCs w:val="22"/>
        </w:rPr>
      </w:pPr>
      <w:r w:rsidRPr="006F1A29">
        <w:rPr>
          <w:rFonts w:ascii="Century Gothic" w:hAnsi="Century Gothic"/>
          <w:color w:val="000000" w:themeColor="text1"/>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311C2E" w:rsidRPr="006F1A2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s="Arial"/>
          <w:i/>
          <w:color w:val="000000" w:themeColor="text1"/>
          <w:sz w:val="22"/>
          <w:szCs w:val="22"/>
        </w:rPr>
      </w:pPr>
      <w:r>
        <w:rPr>
          <w:rFonts w:ascii="Century Gothic" w:hAnsi="Century Gothic"/>
          <w:b/>
          <w:color w:val="000000" w:themeColor="text1"/>
          <w:sz w:val="22"/>
          <w:szCs w:val="22"/>
        </w:rPr>
        <w:t>IV</w:t>
      </w:r>
      <w:r w:rsidRPr="005C7E89">
        <w:rPr>
          <w:rFonts w:ascii="Century Gothic" w:hAnsi="Century Gothic"/>
          <w:b/>
          <w:color w:val="000000" w:themeColor="text1"/>
          <w:sz w:val="22"/>
          <w:szCs w:val="22"/>
        </w:rPr>
        <w:t xml:space="preserve">.- </w:t>
      </w:r>
      <w:r w:rsidRPr="006F1A29">
        <w:rPr>
          <w:rFonts w:ascii="Century Gothic" w:hAnsi="Century Gothic"/>
          <w:color w:val="000000" w:themeColor="text1"/>
          <w:sz w:val="22"/>
          <w:szCs w:val="22"/>
        </w:rPr>
        <w:t>Igualmente, si se trata de una empresa de 50 o más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rsidR="00311C2E" w:rsidRPr="0096684B" w:rsidRDefault="00311C2E" w:rsidP="00311C2E">
      <w:pPr>
        <w:pStyle w:val="Sinespaciado"/>
        <w:spacing w:line="276" w:lineRule="auto"/>
        <w:ind w:left="1418"/>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widowControl w:val="0"/>
        <w:spacing w:line="276" w:lineRule="auto"/>
        <w:rPr>
          <w:rFonts w:ascii="Century Gothic" w:hAnsi="Century Gothic" w:cs="Arial"/>
          <w:color w:val="000000" w:themeColor="text1"/>
          <w:sz w:val="22"/>
          <w:szCs w:val="22"/>
        </w:rPr>
      </w:pPr>
    </w:p>
    <w:p w:rsidR="00311C2E" w:rsidRPr="00641FF2" w:rsidRDefault="00311C2E" w:rsidP="00311C2E">
      <w:pPr>
        <w:pStyle w:val="Sinespaciado"/>
        <w:spacing w:line="276" w:lineRule="auto"/>
        <w:rPr>
          <w:rFonts w:ascii="Century Gothic" w:hAnsi="Century Gothic"/>
          <w:color w:val="000000" w:themeColor="text1"/>
          <w:sz w:val="22"/>
          <w:szCs w:val="22"/>
        </w:rPr>
      </w:pPr>
      <w:r>
        <w:rPr>
          <w:rFonts w:ascii="Century Gothic" w:hAnsi="Century Gothic"/>
          <w:color w:val="000000" w:themeColor="text1"/>
          <w:sz w:val="22"/>
          <w:szCs w:val="22"/>
        </w:rPr>
        <w:t>Fdo.:</w:t>
      </w:r>
    </w:p>
    <w:p w:rsidR="00311C2E" w:rsidRPr="005C7E89" w:rsidRDefault="00311C2E" w:rsidP="00311C2E">
      <w:pPr>
        <w:pStyle w:val="Sinespaciado"/>
        <w:spacing w:line="276" w:lineRule="auto"/>
        <w:rPr>
          <w:rFonts w:ascii="Century Gothic" w:hAnsi="Century Gothic"/>
          <w:b/>
          <w:color w:val="000000" w:themeColor="text1"/>
          <w:sz w:val="22"/>
          <w:szCs w:val="22"/>
        </w:rPr>
      </w:pPr>
    </w:p>
    <w:p w:rsidR="00311C2E" w:rsidRPr="005C7E89" w:rsidRDefault="00311C2E" w:rsidP="00311C2E">
      <w:pPr>
        <w:pStyle w:val="Sinespaciado"/>
        <w:spacing w:line="276" w:lineRule="auto"/>
        <w:rPr>
          <w:rFonts w:ascii="Century Gothic" w:hAnsi="Century Gothic"/>
          <w:b/>
          <w:color w:val="000000" w:themeColor="text1"/>
          <w:sz w:val="22"/>
          <w:szCs w:val="22"/>
        </w:rPr>
      </w:pPr>
    </w:p>
    <w:p w:rsidR="00311C2E" w:rsidRPr="005C7E89" w:rsidRDefault="00311C2E" w:rsidP="00311C2E">
      <w:pPr>
        <w:pStyle w:val="Sinespaciado"/>
        <w:spacing w:line="276" w:lineRule="auto"/>
        <w:rPr>
          <w:rFonts w:ascii="Century Gothic" w:hAnsi="Century Gothic"/>
          <w:b/>
          <w:color w:val="000000" w:themeColor="text1"/>
          <w:sz w:val="22"/>
          <w:szCs w:val="22"/>
          <w:u w:val="single"/>
        </w:rPr>
      </w:pPr>
      <w:r w:rsidRPr="00554559">
        <w:rPr>
          <w:rFonts w:ascii="Century Gothic" w:hAnsi="Century Gothic"/>
          <w:b/>
          <w:color w:val="000000" w:themeColor="text1"/>
          <w:sz w:val="22"/>
          <w:szCs w:val="22"/>
        </w:rPr>
        <w:t xml:space="preserve">Nota: Este documento es de presentación obligatoria en el </w:t>
      </w:r>
      <w:r w:rsidRPr="005C7E89">
        <w:rPr>
          <w:rFonts w:ascii="Century Gothic" w:hAnsi="Century Gothic"/>
          <w:b/>
          <w:color w:val="000000" w:themeColor="text1"/>
          <w:sz w:val="22"/>
          <w:szCs w:val="22"/>
          <w:u w:val="single"/>
        </w:rPr>
        <w:t>SOBRE/ARCHIVO ELECTRÓNICO Nº1</w:t>
      </w:r>
      <w:r w:rsidRPr="005C7E89">
        <w:rPr>
          <w:rFonts w:ascii="Century Gothic" w:hAnsi="Century Gothic"/>
          <w:sz w:val="22"/>
          <w:szCs w:val="22"/>
          <w:u w:val="single"/>
        </w:rPr>
        <w:t>-</w:t>
      </w:r>
      <w:r w:rsidRPr="005C7E89">
        <w:rPr>
          <w:rFonts w:ascii="Century Gothic" w:hAnsi="Century Gothic"/>
          <w:b/>
          <w:color w:val="000000" w:themeColor="text1"/>
          <w:sz w:val="22"/>
          <w:szCs w:val="22"/>
          <w:u w:val="single"/>
        </w:rPr>
        <w:t>DOCUMENTACIÓN ADMINISTRATIVA.</w:t>
      </w:r>
    </w:p>
    <w:p w:rsidR="00311C2E" w:rsidRPr="005C7E89" w:rsidRDefault="00311C2E" w:rsidP="00311C2E">
      <w:pPr>
        <w:pStyle w:val="Sinespaciado"/>
        <w:spacing w:line="276" w:lineRule="auto"/>
        <w:rPr>
          <w:rFonts w:ascii="Century Gothic" w:hAnsi="Century Gothic"/>
          <w:b/>
          <w:color w:val="000000" w:themeColor="text1"/>
          <w:sz w:val="22"/>
          <w:szCs w:val="22"/>
        </w:rPr>
      </w:pPr>
    </w:p>
    <w:p w:rsidR="00311C2E" w:rsidRPr="005C7E89" w:rsidRDefault="00311C2E" w:rsidP="00311C2E">
      <w:pPr>
        <w:pStyle w:val="Sinespaciado"/>
        <w:spacing w:line="276" w:lineRule="auto"/>
        <w:rPr>
          <w:rFonts w:ascii="Century Gothic" w:hAnsi="Century Gothic"/>
          <w:b/>
          <w:color w:val="000000" w:themeColor="text1"/>
          <w:sz w:val="22"/>
          <w:szCs w:val="22"/>
        </w:rPr>
      </w:pPr>
    </w:p>
    <w:p w:rsidR="00311C2E" w:rsidRDefault="00311C2E" w:rsidP="00311C2E">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311C2E" w:rsidRPr="004A0827" w:rsidRDefault="00311C2E" w:rsidP="00311C2E">
      <w:pPr>
        <w:pStyle w:val="Ttulo"/>
        <w:spacing w:before="0" w:after="0" w:line="276" w:lineRule="auto"/>
        <w:jc w:val="both"/>
        <w:rPr>
          <w:rFonts w:ascii="Century Gothic" w:hAnsi="Century Gothic"/>
          <w:color w:val="000000" w:themeColor="text1"/>
          <w:sz w:val="22"/>
          <w:szCs w:val="22"/>
        </w:rPr>
      </w:pPr>
      <w:bookmarkStart w:id="8" w:name="_Toc64617380"/>
      <w:bookmarkStart w:id="9" w:name="_Toc134172060"/>
      <w:bookmarkStart w:id="10" w:name="_Toc45183526"/>
      <w:bookmarkEnd w:id="2"/>
      <w:r w:rsidRPr="004A0827">
        <w:rPr>
          <w:rFonts w:ascii="Century Gothic" w:hAnsi="Century Gothic"/>
          <w:color w:val="000000" w:themeColor="text1"/>
          <w:sz w:val="22"/>
          <w:szCs w:val="22"/>
        </w:rPr>
        <w:lastRenderedPageBreak/>
        <w:t>ANEXO III. MODELO DE DECLARACIÓN RESPONSABLE RELATIVA AL COMPROMISO DE ADSCRIPCIÓN DE MEDIOS PERSONALES Y/O MATERIALES</w:t>
      </w:r>
      <w:bookmarkEnd w:id="8"/>
      <w:bookmarkEnd w:id="9"/>
    </w:p>
    <w:p w:rsidR="00311C2E"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 xml:space="preserve">D./Dña………………… , </w:t>
      </w:r>
      <w:r>
        <w:rPr>
          <w:rFonts w:ascii="Century Gothic" w:hAnsi="Century Gothic"/>
          <w:color w:val="000000" w:themeColor="text1"/>
          <w:sz w:val="22"/>
          <w:szCs w:val="22"/>
        </w:rPr>
        <w:t>con DNI número …………………..</w:t>
      </w:r>
      <w:r w:rsidRPr="005C7E89">
        <w:rPr>
          <w:rFonts w:ascii="Century Gothic" w:hAnsi="Century Gothic"/>
          <w:color w:val="000000" w:themeColor="text1"/>
          <w:sz w:val="22"/>
          <w:szCs w:val="22"/>
        </w:rPr>
        <w:t>en nombre propio o en representación de la empresa …</w:t>
      </w:r>
      <w:r>
        <w:rPr>
          <w:rFonts w:ascii="Century Gothic" w:hAnsi="Century Gothic"/>
          <w:color w:val="000000" w:themeColor="text1"/>
          <w:sz w:val="22"/>
          <w:szCs w:val="22"/>
        </w:rPr>
        <w:t>…………………………………….</w:t>
      </w:r>
      <w:r w:rsidRPr="005C7E89">
        <w:rPr>
          <w:rFonts w:ascii="Century Gothic" w:hAnsi="Century Gothic"/>
          <w:color w:val="000000" w:themeColor="text1"/>
          <w:sz w:val="22"/>
          <w:szCs w:val="22"/>
        </w:rPr>
        <w:t>……… con N.I.F. nº ….………………, en calidad de …………………………………….....</w:t>
      </w:r>
      <w:r>
        <w:rPr>
          <w:rFonts w:ascii="Century Gothic" w:hAnsi="Century Gothic"/>
          <w:color w:val="000000" w:themeColor="text1"/>
          <w:sz w:val="22"/>
          <w:szCs w:val="22"/>
        </w:rPr>
        <w:t>en relación con l</w:t>
      </w:r>
      <w:r w:rsidRPr="00792BA3">
        <w:rPr>
          <w:rFonts w:ascii="Century Gothic" w:hAnsi="Century Gothic"/>
          <w:color w:val="000000" w:themeColor="text1"/>
          <w:sz w:val="22"/>
          <w:szCs w:val="22"/>
        </w:rPr>
        <w:t xml:space="preserve">a </w:t>
      </w:r>
      <w:r>
        <w:rPr>
          <w:rFonts w:ascii="Century Gothic" w:hAnsi="Century Gothic"/>
          <w:color w:val="000000" w:themeColor="text1"/>
          <w:sz w:val="22"/>
          <w:szCs w:val="22"/>
        </w:rPr>
        <w:t>licitac</w:t>
      </w:r>
      <w:r w:rsidRPr="00792BA3">
        <w:rPr>
          <w:rFonts w:ascii="Century Gothic" w:hAnsi="Century Gothic"/>
          <w:color w:val="000000" w:themeColor="text1"/>
          <w:sz w:val="22"/>
          <w:szCs w:val="22"/>
        </w:rPr>
        <w:t>ión denominada “SERVICIOS DE MANTENIMIENTO INTEGRAL, PREVENTIVO Y CORRECTIVO DE LAS INSTALACIONES, ELEMENTOS CONSTRUCTIVOS Y ELEMENTOS ELEVADORES EN VARIOS EDIFICIOS PROPIEDAD DE PLANIFICA MADRID, PROYECTOS Y OBRAS, M.P., S.A.</w:t>
      </w:r>
      <w:r>
        <w:rPr>
          <w:rFonts w:ascii="Century Gothic" w:hAnsi="Century Gothic"/>
          <w:color w:val="000000" w:themeColor="text1"/>
          <w:sz w:val="22"/>
          <w:szCs w:val="22"/>
        </w:rPr>
        <w:t xml:space="preserve"> (TRES LOTES)</w:t>
      </w:r>
      <w:r w:rsidRPr="00792BA3">
        <w:rPr>
          <w:rFonts w:ascii="Century Gothic" w:hAnsi="Century Gothic"/>
          <w:color w:val="000000" w:themeColor="text1"/>
          <w:sz w:val="22"/>
          <w:szCs w:val="22"/>
        </w:rPr>
        <w:t xml:space="preserve">. EXPEDIENTE: GP-A-0015-2023-S”. </w:t>
      </w:r>
    </w:p>
    <w:p w:rsidR="00311C2E"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 xml:space="preserve">DECLARA: </w:t>
      </w:r>
    </w:p>
    <w:p w:rsidR="00311C2E"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Que, de resultar adjudicatario del contrato</w:t>
      </w:r>
      <w:r>
        <w:rPr>
          <w:rFonts w:ascii="Century Gothic" w:hAnsi="Century Gothic"/>
          <w:color w:val="000000" w:themeColor="text1"/>
          <w:sz w:val="22"/>
          <w:szCs w:val="22"/>
        </w:rPr>
        <w:t xml:space="preserve"> del/los lote/s</w:t>
      </w:r>
      <w:r>
        <w:rPr>
          <w:rFonts w:ascii="Century Gothic" w:hAnsi="Century Gothic"/>
          <w:color w:val="000000" w:themeColor="text1"/>
          <w:sz w:val="22"/>
          <w:szCs w:val="22"/>
          <w:u w:val="single"/>
        </w:rPr>
        <w:t xml:space="preserve">                     </w:t>
      </w:r>
      <w:r>
        <w:rPr>
          <w:rFonts w:ascii="Century Gothic" w:hAnsi="Century Gothic"/>
          <w:color w:val="000000" w:themeColor="text1"/>
          <w:sz w:val="22"/>
          <w:szCs w:val="22"/>
        </w:rPr>
        <w:t>(</w:t>
      </w:r>
      <w:r w:rsidRPr="00BE1FC0">
        <w:rPr>
          <w:rFonts w:ascii="Century Gothic" w:hAnsi="Century Gothic"/>
          <w:b/>
          <w:i/>
          <w:color w:val="000000" w:themeColor="text1"/>
          <w:sz w:val="22"/>
          <w:szCs w:val="22"/>
        </w:rPr>
        <w:t>cumplimentar el número y denominación en función del/los lote/s a los que se presenta oferta</w:t>
      </w:r>
      <w:r>
        <w:rPr>
          <w:rFonts w:ascii="Century Gothic" w:hAnsi="Century Gothic"/>
          <w:color w:val="000000" w:themeColor="text1"/>
          <w:sz w:val="22"/>
          <w:szCs w:val="22"/>
        </w:rPr>
        <w:t>)</w:t>
      </w:r>
      <w:r w:rsidRPr="005C7E89">
        <w:rPr>
          <w:rFonts w:ascii="Century Gothic" w:hAnsi="Century Gothic"/>
          <w:color w:val="000000" w:themeColor="text1"/>
          <w:sz w:val="22"/>
          <w:szCs w:val="22"/>
        </w:rPr>
        <w:t xml:space="preserve">, y durante la vigencia del mismo, en cumplimiento de lo dispuesto en el artículo 76.2 de la LCSP, se compromete a dedicar o adscribir los medios personales y/o materiales suficientes para la ejecución del contrato, según lo establecido en el Pliego de Prescripciones Técnicas y </w:t>
      </w:r>
      <w:r>
        <w:rPr>
          <w:rFonts w:ascii="Century Gothic" w:hAnsi="Century Gothic"/>
          <w:color w:val="000000" w:themeColor="text1"/>
          <w:sz w:val="22"/>
          <w:szCs w:val="22"/>
        </w:rPr>
        <w:t>con las características, requisitos y condiciones que se señalan en el apartado 7 de la cláusula 1 del</w:t>
      </w:r>
      <w:r w:rsidRPr="005C7E89">
        <w:rPr>
          <w:rFonts w:ascii="Century Gothic" w:hAnsi="Century Gothic"/>
          <w:color w:val="000000" w:themeColor="text1"/>
          <w:sz w:val="22"/>
          <w:szCs w:val="22"/>
        </w:rPr>
        <w:t xml:space="preserve"> presente Pliego de Cláusulas Administrativas Particulares.</w:t>
      </w:r>
    </w:p>
    <w:p w:rsidR="00311C2E" w:rsidRDefault="00311C2E" w:rsidP="00311C2E">
      <w:pPr>
        <w:pStyle w:val="Sinespaciado"/>
        <w:rPr>
          <w:rFonts w:ascii="Century Gothic" w:hAnsi="Century Gothic"/>
          <w:color w:val="000000" w:themeColor="text1"/>
          <w:sz w:val="22"/>
          <w:szCs w:val="22"/>
        </w:rPr>
      </w:pPr>
    </w:p>
    <w:p w:rsidR="00311C2E" w:rsidRDefault="00311C2E" w:rsidP="00311C2E">
      <w:pPr>
        <w:pStyle w:val="Sinespaciado"/>
        <w:rPr>
          <w:rFonts w:ascii="Century Gothic" w:hAnsi="Century Gothic"/>
          <w:color w:val="000000" w:themeColor="text1"/>
          <w:sz w:val="22"/>
          <w:szCs w:val="22"/>
          <w:u w:val="single"/>
        </w:rPr>
      </w:pPr>
    </w:p>
    <w:p w:rsidR="00311C2E" w:rsidRDefault="00311C2E" w:rsidP="00311C2E">
      <w:pPr>
        <w:pStyle w:val="Sinespaciado"/>
        <w:rPr>
          <w:rFonts w:ascii="Century Gothic" w:hAnsi="Century Gothic"/>
          <w:color w:val="000000" w:themeColor="text1"/>
          <w:sz w:val="22"/>
          <w:szCs w:val="22"/>
          <w:u w:val="single"/>
        </w:rPr>
      </w:pPr>
    </w:p>
    <w:p w:rsidR="00311C2E" w:rsidRDefault="00311C2E" w:rsidP="00311C2E">
      <w:pPr>
        <w:pStyle w:val="Sinespaciado"/>
        <w:rPr>
          <w:rFonts w:ascii="Century Gothic" w:hAnsi="Century Gothic"/>
          <w:color w:val="000000" w:themeColor="text1"/>
          <w:sz w:val="22"/>
          <w:szCs w:val="22"/>
          <w:u w:val="single"/>
        </w:rPr>
      </w:pPr>
    </w:p>
    <w:p w:rsidR="00311C2E" w:rsidRDefault="00311C2E" w:rsidP="00311C2E">
      <w:pPr>
        <w:pStyle w:val="Sinespaciado"/>
        <w:rPr>
          <w:rFonts w:ascii="Century Gothic" w:hAnsi="Century Gothic"/>
          <w:color w:val="000000" w:themeColor="text1"/>
          <w:sz w:val="22"/>
          <w:szCs w:val="22"/>
          <w:u w:val="single"/>
        </w:rPr>
      </w:pPr>
    </w:p>
    <w:p w:rsidR="00311C2E" w:rsidRDefault="00311C2E" w:rsidP="00311C2E">
      <w:pPr>
        <w:pStyle w:val="Sinespaciado"/>
        <w:rPr>
          <w:rFonts w:ascii="Century Gothic" w:hAnsi="Century Gothic"/>
          <w:color w:val="000000" w:themeColor="text1"/>
          <w:sz w:val="22"/>
          <w:szCs w:val="22"/>
          <w:u w:val="single"/>
        </w:rPr>
      </w:pPr>
      <w:r>
        <w:rPr>
          <w:rFonts w:ascii="Century Gothic" w:hAnsi="Century Gothic"/>
          <w:color w:val="000000" w:themeColor="text1"/>
          <w:sz w:val="22"/>
          <w:szCs w:val="22"/>
          <w:u w:val="single"/>
        </w:rPr>
        <w:t>En caso de resultar adjudicataria, la titulación y/o experiencia del personal adscrito a la ejecución del contrato deberá ser acreditada.</w:t>
      </w:r>
    </w:p>
    <w:p w:rsidR="00311C2E" w:rsidRDefault="00311C2E" w:rsidP="00311C2E">
      <w:pPr>
        <w:pStyle w:val="Sinespaciado"/>
        <w:rPr>
          <w:rFonts w:ascii="Century Gothic" w:hAnsi="Century Gothic"/>
          <w:color w:val="000000" w:themeColor="text1"/>
          <w:sz w:val="22"/>
          <w:szCs w:val="22"/>
          <w:u w:val="single"/>
        </w:rPr>
      </w:pPr>
    </w:p>
    <w:p w:rsidR="00311C2E" w:rsidRPr="005C7E89" w:rsidRDefault="00311C2E" w:rsidP="00311C2E">
      <w:pPr>
        <w:pStyle w:val="Sinespaciado"/>
        <w:rPr>
          <w:rFonts w:ascii="Century Gothic" w:hAnsi="Century Gothic"/>
          <w:color w:val="000000" w:themeColor="text1"/>
          <w:sz w:val="22"/>
          <w:szCs w:val="22"/>
        </w:rPr>
      </w:pPr>
      <w:r>
        <w:rPr>
          <w:rFonts w:ascii="Century Gothic" w:hAnsi="Century Gothic"/>
          <w:color w:val="000000" w:themeColor="text1"/>
          <w:sz w:val="22"/>
          <w:szCs w:val="22"/>
          <w:u w:val="single"/>
        </w:rPr>
        <w:t xml:space="preserve"> </w:t>
      </w:r>
    </w:p>
    <w:p w:rsidR="00311C2E" w:rsidRPr="005C7E89" w:rsidRDefault="00311C2E" w:rsidP="00311C2E">
      <w:pPr>
        <w:pStyle w:val="Sinespaciado"/>
        <w:rPr>
          <w:rFonts w:ascii="Century Gothic" w:hAnsi="Century Gothic"/>
          <w:color w:val="000000" w:themeColor="text1"/>
          <w:sz w:val="22"/>
          <w:szCs w:val="22"/>
        </w:rPr>
      </w:pPr>
      <w:r w:rsidRPr="005C7E89">
        <w:rPr>
          <w:rFonts w:ascii="Century Gothic" w:hAnsi="Century Gothic"/>
          <w:color w:val="000000" w:themeColor="text1"/>
          <w:sz w:val="22"/>
          <w:szCs w:val="22"/>
        </w:rPr>
        <w:t>A fecha de la firma</w:t>
      </w:r>
    </w:p>
    <w:p w:rsidR="00311C2E" w:rsidRPr="005C7E89" w:rsidRDefault="00311C2E" w:rsidP="00311C2E">
      <w:pPr>
        <w:pStyle w:val="Sinespaciado"/>
        <w:rPr>
          <w:rFonts w:ascii="Century Gothic" w:hAnsi="Century Gothic"/>
          <w:color w:val="000000" w:themeColor="text1"/>
          <w:sz w:val="22"/>
          <w:szCs w:val="22"/>
        </w:rPr>
      </w:pPr>
    </w:p>
    <w:p w:rsidR="00311C2E" w:rsidRDefault="00311C2E" w:rsidP="00311C2E">
      <w:pPr>
        <w:pStyle w:val="Sinespaciado"/>
        <w:rPr>
          <w:rFonts w:ascii="Century Gothic" w:hAnsi="Century Gothic"/>
          <w:color w:val="000000" w:themeColor="text1"/>
          <w:sz w:val="22"/>
          <w:szCs w:val="22"/>
        </w:rPr>
      </w:pPr>
    </w:p>
    <w:p w:rsidR="00311C2E" w:rsidRDefault="00311C2E" w:rsidP="00311C2E">
      <w:pPr>
        <w:pStyle w:val="Sinespaciado"/>
        <w:rPr>
          <w:rFonts w:ascii="Century Gothic" w:hAnsi="Century Gothic"/>
          <w:color w:val="000000" w:themeColor="text1"/>
          <w:sz w:val="22"/>
          <w:szCs w:val="22"/>
        </w:rPr>
      </w:pPr>
    </w:p>
    <w:p w:rsidR="00311C2E" w:rsidRDefault="00311C2E" w:rsidP="00311C2E">
      <w:pPr>
        <w:pStyle w:val="Sinespaciado"/>
        <w:rPr>
          <w:rFonts w:ascii="Century Gothic" w:hAnsi="Century Gothic"/>
          <w:color w:val="000000" w:themeColor="text1"/>
          <w:sz w:val="22"/>
          <w:szCs w:val="22"/>
        </w:rPr>
      </w:pPr>
    </w:p>
    <w:p w:rsidR="00311C2E" w:rsidRPr="005C7E89" w:rsidRDefault="00311C2E" w:rsidP="00311C2E">
      <w:pPr>
        <w:pStyle w:val="Sinespaciado"/>
        <w:rPr>
          <w:rFonts w:ascii="Century Gothic" w:hAnsi="Century Gothic"/>
          <w:color w:val="000000" w:themeColor="text1"/>
          <w:sz w:val="22"/>
          <w:szCs w:val="22"/>
        </w:rPr>
      </w:pPr>
    </w:p>
    <w:p w:rsidR="00311C2E" w:rsidRDefault="00311C2E" w:rsidP="00311C2E">
      <w:pPr>
        <w:pStyle w:val="Sinespaciado"/>
        <w:rPr>
          <w:rFonts w:ascii="Century Gothic" w:hAnsi="Century Gothic"/>
          <w:color w:val="000000" w:themeColor="text1"/>
          <w:sz w:val="22"/>
          <w:szCs w:val="22"/>
        </w:rPr>
      </w:pPr>
      <w:r w:rsidRPr="005C7E89">
        <w:rPr>
          <w:rFonts w:ascii="Century Gothic" w:hAnsi="Century Gothic"/>
          <w:color w:val="000000" w:themeColor="text1"/>
          <w:sz w:val="22"/>
          <w:szCs w:val="22"/>
        </w:rPr>
        <w:t>Firmado:</w:t>
      </w:r>
    </w:p>
    <w:p w:rsidR="00311C2E" w:rsidRPr="005C7E89" w:rsidRDefault="00311C2E" w:rsidP="00311C2E">
      <w:pPr>
        <w:pStyle w:val="Sinespaciado"/>
        <w:rPr>
          <w:rFonts w:ascii="Century Gothic" w:hAnsi="Century Gothic"/>
          <w:color w:val="000000" w:themeColor="text1"/>
          <w:sz w:val="22"/>
          <w:szCs w:val="22"/>
        </w:rPr>
      </w:pPr>
    </w:p>
    <w:p w:rsidR="00311C2E" w:rsidRPr="005C7E89" w:rsidRDefault="00311C2E" w:rsidP="00311C2E">
      <w:pPr>
        <w:pStyle w:val="Sinespaciado"/>
        <w:rPr>
          <w:rFonts w:ascii="Century Gothic" w:eastAsiaTheme="minorHAnsi" w:hAnsi="Century Gothic" w:cs="CenturyGothic-Bold"/>
          <w:b/>
          <w:bCs/>
          <w:color w:val="000000" w:themeColor="text1"/>
          <w:sz w:val="22"/>
          <w:szCs w:val="22"/>
          <w:lang w:eastAsia="en-US"/>
        </w:rPr>
      </w:pPr>
      <w:r w:rsidRPr="005C7E89">
        <w:rPr>
          <w:rFonts w:ascii="Century Gothic" w:hAnsi="Century Gothic"/>
          <w:b/>
          <w:color w:val="000000" w:themeColor="text1"/>
          <w:sz w:val="22"/>
          <w:szCs w:val="22"/>
          <w:u w:val="single"/>
        </w:rPr>
        <w:t>Notas: Este documento es de presentación obligatoria en el SOBRE/ARCHIVO ELECTRÓNICO Nº1</w:t>
      </w:r>
      <w:r w:rsidRPr="005C7E89">
        <w:rPr>
          <w:rFonts w:ascii="Century Gothic" w:hAnsi="Century Gothic"/>
          <w:sz w:val="22"/>
          <w:szCs w:val="22"/>
          <w:u w:val="single"/>
        </w:rPr>
        <w:t>-</w:t>
      </w:r>
      <w:r w:rsidRPr="005C7E89">
        <w:rPr>
          <w:rFonts w:ascii="Century Gothic" w:hAnsi="Century Gothic"/>
          <w:b/>
          <w:color w:val="000000" w:themeColor="text1"/>
          <w:sz w:val="22"/>
          <w:szCs w:val="22"/>
          <w:u w:val="single"/>
        </w:rPr>
        <w:t>DOCUMENTACIÓN ADMINISTRATIVA.</w:t>
      </w:r>
    </w:p>
    <w:p w:rsidR="00311C2E" w:rsidRDefault="00311C2E" w:rsidP="00311C2E">
      <w:pPr>
        <w:pStyle w:val="Sinespaciado"/>
        <w:rPr>
          <w:rFonts w:ascii="Century Gothic" w:hAnsi="Century Gothic"/>
          <w:color w:val="000000" w:themeColor="text1"/>
          <w:sz w:val="22"/>
          <w:szCs w:val="22"/>
          <w:u w:val="single"/>
        </w:rPr>
      </w:pPr>
    </w:p>
    <w:p w:rsidR="00311C2E" w:rsidRPr="005C7E89" w:rsidRDefault="00311C2E" w:rsidP="00311C2E">
      <w:pPr>
        <w:pStyle w:val="Sinespaciado"/>
        <w:rPr>
          <w:rFonts w:ascii="Century Gothic" w:hAnsi="Century Gothic"/>
          <w:b/>
          <w:color w:val="000000" w:themeColor="text1"/>
          <w:sz w:val="22"/>
          <w:szCs w:val="22"/>
        </w:rPr>
      </w:pPr>
      <w:r w:rsidRPr="005C7E89">
        <w:rPr>
          <w:rFonts w:ascii="Century Gothic" w:hAnsi="Century Gothic"/>
          <w:color w:val="000000" w:themeColor="text1"/>
          <w:sz w:val="22"/>
          <w:szCs w:val="22"/>
        </w:rPr>
        <w:br w:type="page"/>
      </w:r>
    </w:p>
    <w:p w:rsidR="00311C2E" w:rsidRPr="008C07E9" w:rsidRDefault="00311C2E" w:rsidP="00311C2E">
      <w:pPr>
        <w:pStyle w:val="Ttulo"/>
        <w:spacing w:before="0" w:after="0" w:line="276" w:lineRule="auto"/>
        <w:rPr>
          <w:rFonts w:ascii="Century Gothic" w:hAnsi="Century Gothic"/>
          <w:color w:val="000000" w:themeColor="text1"/>
          <w:sz w:val="20"/>
          <w:szCs w:val="20"/>
        </w:rPr>
      </w:pPr>
      <w:bookmarkStart w:id="11" w:name="_Toc8034105"/>
      <w:bookmarkStart w:id="12" w:name="_Toc134172061"/>
      <w:bookmarkEnd w:id="10"/>
      <w:r w:rsidRPr="008C07E9">
        <w:rPr>
          <w:rFonts w:ascii="Century Gothic" w:hAnsi="Century Gothic"/>
          <w:color w:val="000000" w:themeColor="text1"/>
          <w:sz w:val="20"/>
          <w:szCs w:val="20"/>
        </w:rPr>
        <w:lastRenderedPageBreak/>
        <w:t>ANEXO IV. MODELO DE AVAL.</w:t>
      </w:r>
      <w:bookmarkStart w:id="13" w:name="Anexo_IV"/>
      <w:bookmarkEnd w:id="11"/>
      <w:bookmarkEnd w:id="12"/>
      <w:bookmarkEnd w:id="13"/>
    </w:p>
    <w:p w:rsidR="00311C2E" w:rsidRPr="008C07E9" w:rsidRDefault="00311C2E" w:rsidP="00311C2E">
      <w:pPr>
        <w:spacing w:line="276" w:lineRule="auto"/>
        <w:rPr>
          <w:rFonts w:ascii="Century Gothic" w:hAnsi="Century Gothic"/>
          <w:color w:val="000000" w:themeColor="text1"/>
          <w:sz w:val="20"/>
          <w:szCs w:val="20"/>
        </w:rPr>
      </w:pPr>
    </w:p>
    <w:p w:rsidR="00311C2E" w:rsidRDefault="00311C2E" w:rsidP="00311C2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La entidad…………….………………..(</w:t>
      </w:r>
      <w:r w:rsidRPr="008C07E9">
        <w:rPr>
          <w:rFonts w:ascii="Century Gothic" w:hAnsi="Century Gothic"/>
          <w:i/>
          <w:color w:val="000000" w:themeColor="text1"/>
          <w:sz w:val="20"/>
          <w:szCs w:val="20"/>
        </w:rPr>
        <w:t>razón social de la entidad de crédito o sociedad de garantía recíproca</w:t>
      </w:r>
      <w:r w:rsidRPr="008C07E9">
        <w:rPr>
          <w:rFonts w:ascii="Century Gothic" w:hAnsi="Century Gothic"/>
          <w:color w:val="000000" w:themeColor="text1"/>
          <w:sz w:val="20"/>
          <w:szCs w:val="20"/>
        </w:rPr>
        <w:t>), NIF…………………….., con domicilio (a efectos de notificaciones y requerimientos) en …………....….., en la calle/plaza/avenida……………………...…………, CP…………….., y en su nombre (</w:t>
      </w:r>
      <w:r w:rsidRPr="008C07E9">
        <w:rPr>
          <w:rFonts w:ascii="Century Gothic" w:hAnsi="Century Gothic"/>
          <w:i/>
          <w:color w:val="000000" w:themeColor="text1"/>
          <w:sz w:val="20"/>
          <w:szCs w:val="20"/>
        </w:rPr>
        <w:t>nombre y apellidos de los apoderados</w:t>
      </w:r>
      <w:r w:rsidRPr="008C07E9">
        <w:rPr>
          <w:rFonts w:ascii="Century Gothic" w:hAnsi="Century Gothic"/>
          <w:color w:val="000000" w:themeColor="text1"/>
          <w:sz w:val="20"/>
          <w:szCs w:val="20"/>
        </w:rPr>
        <w:t>)…………………., …................................................................con poderes suficientes para obligarle en este acto, según resulta del bastanteo de poderes que se reseña en la parte inferior de este documento,</w:t>
      </w:r>
    </w:p>
    <w:p w:rsidR="00311C2E" w:rsidRPr="008C07E9" w:rsidRDefault="00311C2E" w:rsidP="00311C2E">
      <w:pPr>
        <w:pStyle w:val="Sinespaciado"/>
        <w:spacing w:line="276" w:lineRule="auto"/>
        <w:rPr>
          <w:rFonts w:ascii="Century Gothic" w:hAnsi="Century Gothic"/>
          <w:color w:val="000000" w:themeColor="text1"/>
          <w:sz w:val="20"/>
          <w:szCs w:val="20"/>
        </w:rPr>
      </w:pPr>
    </w:p>
    <w:p w:rsidR="00311C2E" w:rsidRPr="008C07E9" w:rsidRDefault="00311C2E" w:rsidP="00311C2E">
      <w:pPr>
        <w:pStyle w:val="Sinespaciado"/>
        <w:spacing w:line="276" w:lineRule="auto"/>
        <w:jc w:val="center"/>
        <w:rPr>
          <w:rFonts w:ascii="Century Gothic" w:hAnsi="Century Gothic"/>
          <w:b/>
          <w:color w:val="000000" w:themeColor="text1"/>
          <w:sz w:val="20"/>
          <w:szCs w:val="20"/>
        </w:rPr>
      </w:pPr>
      <w:r w:rsidRPr="008C07E9">
        <w:rPr>
          <w:rFonts w:ascii="Century Gothic" w:hAnsi="Century Gothic"/>
          <w:b/>
          <w:color w:val="000000" w:themeColor="text1"/>
          <w:sz w:val="20"/>
          <w:szCs w:val="20"/>
        </w:rPr>
        <w:t>AVALA</w:t>
      </w:r>
    </w:p>
    <w:p w:rsidR="00311C2E" w:rsidRPr="008C07E9" w:rsidRDefault="00311C2E" w:rsidP="00311C2E">
      <w:pPr>
        <w:pStyle w:val="Sinespaciado"/>
        <w:spacing w:line="276" w:lineRule="auto"/>
        <w:jc w:val="center"/>
        <w:rPr>
          <w:rFonts w:ascii="Century Gothic" w:hAnsi="Century Gothic"/>
          <w:b/>
          <w:color w:val="000000" w:themeColor="text1"/>
          <w:sz w:val="20"/>
          <w:szCs w:val="20"/>
        </w:rPr>
      </w:pPr>
    </w:p>
    <w:p w:rsidR="00311C2E" w:rsidRPr="008C07E9" w:rsidRDefault="00311C2E" w:rsidP="00311C2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A (</w:t>
      </w:r>
      <w:r w:rsidRPr="008C07E9">
        <w:rPr>
          <w:rFonts w:ascii="Century Gothic" w:hAnsi="Century Gothic"/>
          <w:i/>
          <w:color w:val="000000" w:themeColor="text1"/>
          <w:sz w:val="20"/>
          <w:szCs w:val="20"/>
        </w:rPr>
        <w:t>nombre y apellidos o razón social del avalado</w:t>
      </w:r>
      <w:r w:rsidRPr="008C07E9">
        <w:rPr>
          <w:rFonts w:ascii="Century Gothic" w:hAnsi="Century Gothic"/>
          <w:color w:val="000000" w:themeColor="text1"/>
          <w:sz w:val="20"/>
          <w:szCs w:val="20"/>
        </w:rPr>
        <w:t>)……………………..…………………….., NIF ……………………….., en virtud de lo dispuesto por (</w:t>
      </w:r>
      <w:r w:rsidRPr="008C07E9">
        <w:rPr>
          <w:rFonts w:ascii="Century Gothic" w:hAnsi="Century Gothic"/>
          <w:i/>
          <w:color w:val="000000" w:themeColor="text1"/>
          <w:sz w:val="20"/>
          <w:szCs w:val="20"/>
        </w:rPr>
        <w:t>norma/s y artículos/s que impone/n la constitución de esta garantía</w:t>
      </w:r>
      <w:r w:rsidRPr="008C07E9">
        <w:rPr>
          <w:rFonts w:ascii="Century Gothic" w:hAnsi="Century Gothic"/>
          <w:color w:val="000000" w:themeColor="text1"/>
          <w:sz w:val="20"/>
          <w:szCs w:val="20"/>
        </w:rPr>
        <w:t>)…………………………para responder de las obligaciones siguientes (</w:t>
      </w:r>
      <w:r w:rsidRPr="008C07E9">
        <w:rPr>
          <w:rFonts w:ascii="Century Gothic" w:hAnsi="Century Gothic"/>
          <w:i/>
          <w:color w:val="000000" w:themeColor="text1"/>
          <w:sz w:val="20"/>
          <w:szCs w:val="20"/>
        </w:rPr>
        <w:t>detallar el objeto del contrato u obligación asumida por el garantizado, con indicación de las posibles prórrogas previstas en el contrato</w:t>
      </w:r>
      <w:r w:rsidRPr="008C07E9">
        <w:rPr>
          <w:rFonts w:ascii="Century Gothic" w:hAnsi="Century Gothic"/>
          <w:color w:val="000000" w:themeColor="text1"/>
          <w:sz w:val="20"/>
          <w:szCs w:val="20"/>
        </w:rPr>
        <w:t>)……………, ante (</w:t>
      </w:r>
      <w:r w:rsidRPr="008C07E9">
        <w:rPr>
          <w:rFonts w:ascii="Century Gothic" w:hAnsi="Century Gothic"/>
          <w:i/>
          <w:color w:val="000000" w:themeColor="text1"/>
          <w:sz w:val="20"/>
          <w:szCs w:val="20"/>
        </w:rPr>
        <w:t>órgano administrativo, Organismo Autónomo, o Ente Público</w:t>
      </w:r>
      <w:r w:rsidRPr="008C07E9">
        <w:rPr>
          <w:rFonts w:ascii="Century Gothic" w:hAnsi="Century Gothic"/>
          <w:color w:val="000000" w:themeColor="text1"/>
          <w:sz w:val="20"/>
          <w:szCs w:val="20"/>
        </w:rPr>
        <w:t>) ….…………………… ………………por importe de (</w:t>
      </w:r>
      <w:r w:rsidRPr="008C07E9">
        <w:rPr>
          <w:rFonts w:ascii="Century Gothic" w:hAnsi="Century Gothic"/>
          <w:i/>
          <w:color w:val="000000" w:themeColor="text1"/>
          <w:sz w:val="20"/>
          <w:szCs w:val="20"/>
        </w:rPr>
        <w:t>en letra y en cifra</w:t>
      </w:r>
      <w:r w:rsidRPr="008C07E9">
        <w:rPr>
          <w:rFonts w:ascii="Century Gothic" w:hAnsi="Century Gothic"/>
          <w:color w:val="000000" w:themeColor="text1"/>
          <w:sz w:val="20"/>
          <w:szCs w:val="20"/>
        </w:rPr>
        <w:t>)………………………............……….euros.</w:t>
      </w:r>
    </w:p>
    <w:p w:rsidR="00311C2E" w:rsidRPr="008C07E9" w:rsidRDefault="00311C2E" w:rsidP="00311C2E">
      <w:pPr>
        <w:pStyle w:val="Sinespaciado"/>
        <w:spacing w:line="276" w:lineRule="auto"/>
        <w:rPr>
          <w:rFonts w:ascii="Century Gothic" w:hAnsi="Century Gothic"/>
          <w:color w:val="000000" w:themeColor="text1"/>
          <w:sz w:val="20"/>
          <w:szCs w:val="20"/>
        </w:rPr>
      </w:pPr>
    </w:p>
    <w:p w:rsidR="00311C2E" w:rsidRPr="008C07E9" w:rsidRDefault="00311C2E" w:rsidP="00311C2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 xml:space="preserve">La entidad avalista declara bajo su responsabilidad que cumple los requisitos previstos en el art. 56.2 del Reglamento General de la Ley de Contratos de las Administraciones Públicas. </w:t>
      </w:r>
    </w:p>
    <w:p w:rsidR="00311C2E" w:rsidRPr="008C07E9" w:rsidRDefault="00311C2E" w:rsidP="00311C2E">
      <w:pPr>
        <w:pStyle w:val="Sinespaciado"/>
        <w:spacing w:line="276" w:lineRule="auto"/>
        <w:rPr>
          <w:rFonts w:ascii="Century Gothic" w:hAnsi="Century Gothic"/>
          <w:color w:val="000000" w:themeColor="text1"/>
          <w:sz w:val="20"/>
          <w:szCs w:val="20"/>
        </w:rPr>
      </w:pPr>
    </w:p>
    <w:p w:rsidR="00311C2E" w:rsidRPr="008C07E9" w:rsidRDefault="00311C2E" w:rsidP="00311C2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Este aval se otorga solidariamente respecto al obligado principal, con renuncia expresa al beneficio de excusión y con compromiso de pago al primer requerimiento de PLANIFICA MADRID, PROYECTOS Y OBRAS, M.P., S.A. con sujeción a los términos previstos en la legislación de contratos del sector público, en sus normas de desarrollo y en la normativa reguladora de la Caja General de Depósitos.</w:t>
      </w:r>
    </w:p>
    <w:p w:rsidR="00311C2E" w:rsidRPr="008C07E9" w:rsidRDefault="00311C2E" w:rsidP="00311C2E">
      <w:pPr>
        <w:pStyle w:val="Sinespaciado"/>
        <w:spacing w:line="276" w:lineRule="auto"/>
        <w:rPr>
          <w:rFonts w:ascii="Century Gothic" w:hAnsi="Century Gothic"/>
          <w:color w:val="000000" w:themeColor="text1"/>
          <w:sz w:val="20"/>
          <w:szCs w:val="20"/>
        </w:rPr>
      </w:pPr>
    </w:p>
    <w:p w:rsidR="00311C2E" w:rsidRPr="008C07E9" w:rsidRDefault="00311C2E" w:rsidP="00311C2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El presente aval estará en vigor hasta que PLANIFICA MADRID, PROYECTOS Y OBRAS, M.P., S.A. o quien en su nombre sea habilitado legalmente para ello autorice su cancelación o devolución de acuerdo con lo establecido en la Ley de Contratos del Sector Público y legislación complementaria.</w:t>
      </w:r>
    </w:p>
    <w:p w:rsidR="00311C2E" w:rsidRPr="008C07E9" w:rsidRDefault="00311C2E" w:rsidP="00311C2E">
      <w:pPr>
        <w:pStyle w:val="Sinespaciado"/>
        <w:spacing w:line="276" w:lineRule="auto"/>
        <w:rPr>
          <w:rFonts w:ascii="Century Gothic" w:hAnsi="Century Gothic"/>
          <w:color w:val="000000" w:themeColor="text1"/>
          <w:sz w:val="20"/>
          <w:szCs w:val="20"/>
        </w:rPr>
      </w:pPr>
    </w:p>
    <w:p w:rsidR="00311C2E" w:rsidRPr="008C07E9" w:rsidRDefault="00311C2E" w:rsidP="00311C2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El presente aval ha sido inscrito en esta misma fecha en el Registro Especial de Avales con número……………………..</w:t>
      </w:r>
    </w:p>
    <w:p w:rsidR="00311C2E" w:rsidRPr="008C07E9" w:rsidRDefault="00311C2E" w:rsidP="00311C2E">
      <w:pPr>
        <w:pStyle w:val="Sinespaciado"/>
        <w:spacing w:line="276" w:lineRule="auto"/>
        <w:rPr>
          <w:rFonts w:ascii="Century Gothic" w:hAnsi="Century Gothic"/>
          <w:color w:val="000000" w:themeColor="text1"/>
          <w:sz w:val="20"/>
          <w:szCs w:val="20"/>
        </w:rPr>
      </w:pPr>
    </w:p>
    <w:p w:rsidR="00311C2E" w:rsidRPr="008C07E9" w:rsidRDefault="00311C2E" w:rsidP="00311C2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w:t>
      </w:r>
      <w:r w:rsidRPr="008C07E9">
        <w:rPr>
          <w:rFonts w:ascii="Century Gothic" w:hAnsi="Century Gothic"/>
          <w:i/>
          <w:color w:val="000000" w:themeColor="text1"/>
          <w:sz w:val="20"/>
          <w:szCs w:val="20"/>
        </w:rPr>
        <w:t>Lugar y fecha</w:t>
      </w:r>
      <w:r w:rsidRPr="008C07E9">
        <w:rPr>
          <w:rFonts w:ascii="Century Gothic" w:hAnsi="Century Gothic"/>
          <w:color w:val="000000" w:themeColor="text1"/>
          <w:sz w:val="20"/>
          <w:szCs w:val="20"/>
        </w:rPr>
        <w:t>)</w:t>
      </w:r>
    </w:p>
    <w:p w:rsidR="00311C2E" w:rsidRPr="008C07E9" w:rsidRDefault="00311C2E" w:rsidP="00311C2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w:t>
      </w:r>
      <w:r w:rsidRPr="008C07E9">
        <w:rPr>
          <w:rFonts w:ascii="Century Gothic" w:hAnsi="Century Gothic"/>
          <w:i/>
          <w:color w:val="000000" w:themeColor="text1"/>
          <w:sz w:val="20"/>
          <w:szCs w:val="20"/>
        </w:rPr>
        <w:t>Razón social de la entidad</w:t>
      </w:r>
      <w:r w:rsidRPr="008C07E9">
        <w:rPr>
          <w:rFonts w:ascii="Century Gothic" w:hAnsi="Century Gothic"/>
          <w:color w:val="000000" w:themeColor="text1"/>
          <w:sz w:val="20"/>
          <w:szCs w:val="20"/>
        </w:rPr>
        <w:t>)</w:t>
      </w:r>
    </w:p>
    <w:p w:rsidR="00311C2E" w:rsidRPr="008C07E9" w:rsidRDefault="00311C2E" w:rsidP="00311C2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w:t>
      </w:r>
      <w:r w:rsidRPr="008C07E9">
        <w:rPr>
          <w:rFonts w:ascii="Century Gothic" w:hAnsi="Century Gothic"/>
          <w:i/>
          <w:color w:val="000000" w:themeColor="text1"/>
          <w:sz w:val="20"/>
          <w:szCs w:val="20"/>
        </w:rPr>
        <w:t>Firma de los apoderados</w:t>
      </w:r>
      <w:r w:rsidRPr="008C07E9">
        <w:rPr>
          <w:rFonts w:ascii="Century Gothic" w:hAnsi="Century Gothic"/>
          <w:color w:val="000000" w:themeColor="text1"/>
          <w:sz w:val="20"/>
          <w:szCs w:val="20"/>
        </w:rPr>
        <w:t>)</w:t>
      </w:r>
    </w:p>
    <w:p w:rsidR="00311C2E" w:rsidRPr="008C07E9" w:rsidRDefault="00311C2E" w:rsidP="00311C2E">
      <w:pPr>
        <w:pStyle w:val="Sinespaciado"/>
        <w:spacing w:line="276" w:lineRule="auto"/>
        <w:rPr>
          <w:rFonts w:ascii="Century Gothic" w:hAnsi="Century Gothic"/>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311C2E" w:rsidRPr="008C07E9" w:rsidTr="00F11F9E">
        <w:tc>
          <w:tcPr>
            <w:tcW w:w="9062" w:type="dxa"/>
          </w:tcPr>
          <w:p w:rsidR="00311C2E" w:rsidRPr="008C07E9" w:rsidRDefault="00311C2E" w:rsidP="00F11F9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VERIFICACIÓN DE LA REPRESENTACIÓN POR EL SERVICIO JURÍDICO EN LA CONSEJERÍA DE ECONOMÍA, EMPLEO Y HACIENDA DE LA COMUNIDAD DE MADRID.</w:t>
            </w:r>
          </w:p>
        </w:tc>
      </w:tr>
      <w:tr w:rsidR="00311C2E" w:rsidRPr="008C07E9" w:rsidTr="00F11F9E">
        <w:tc>
          <w:tcPr>
            <w:tcW w:w="9062" w:type="dxa"/>
          </w:tcPr>
          <w:p w:rsidR="00311C2E" w:rsidRPr="008C07E9" w:rsidRDefault="00311C2E" w:rsidP="00F11F9E">
            <w:pPr>
              <w:pStyle w:val="Sinespaciado"/>
              <w:spacing w:line="276" w:lineRule="auto"/>
              <w:rPr>
                <w:rFonts w:ascii="Century Gothic" w:hAnsi="Century Gothic"/>
                <w:color w:val="000000" w:themeColor="text1"/>
                <w:sz w:val="20"/>
                <w:szCs w:val="20"/>
              </w:rPr>
            </w:pPr>
            <w:r w:rsidRPr="008C07E9">
              <w:rPr>
                <w:rFonts w:ascii="Century Gothic" w:hAnsi="Century Gothic"/>
                <w:color w:val="000000" w:themeColor="text1"/>
                <w:sz w:val="20"/>
                <w:szCs w:val="20"/>
              </w:rPr>
              <w:t>PROVINCIA</w:t>
            </w:r>
            <w:r w:rsidRPr="008C07E9">
              <w:rPr>
                <w:rFonts w:ascii="Century Gothic" w:hAnsi="Century Gothic"/>
                <w:color w:val="000000" w:themeColor="text1"/>
                <w:sz w:val="20"/>
                <w:szCs w:val="20"/>
              </w:rPr>
              <w:tab/>
            </w:r>
            <w:r w:rsidRPr="008C07E9">
              <w:rPr>
                <w:rFonts w:ascii="Century Gothic" w:hAnsi="Century Gothic"/>
                <w:color w:val="000000" w:themeColor="text1"/>
                <w:sz w:val="20"/>
                <w:szCs w:val="20"/>
              </w:rPr>
              <w:tab/>
            </w:r>
            <w:r w:rsidRPr="008C07E9">
              <w:rPr>
                <w:rFonts w:ascii="Century Gothic" w:hAnsi="Century Gothic"/>
                <w:color w:val="000000" w:themeColor="text1"/>
                <w:sz w:val="20"/>
                <w:szCs w:val="20"/>
              </w:rPr>
              <w:tab/>
            </w:r>
            <w:r w:rsidRPr="008C07E9">
              <w:rPr>
                <w:rFonts w:ascii="Century Gothic" w:hAnsi="Century Gothic"/>
                <w:color w:val="000000" w:themeColor="text1"/>
                <w:sz w:val="20"/>
                <w:szCs w:val="20"/>
              </w:rPr>
              <w:tab/>
              <w:t>FECHA</w:t>
            </w:r>
            <w:r w:rsidRPr="008C07E9">
              <w:rPr>
                <w:rFonts w:ascii="Century Gothic" w:hAnsi="Century Gothic"/>
                <w:color w:val="000000" w:themeColor="text1"/>
                <w:sz w:val="20"/>
                <w:szCs w:val="20"/>
              </w:rPr>
              <w:tab/>
            </w:r>
            <w:r w:rsidRPr="008C07E9">
              <w:rPr>
                <w:rFonts w:ascii="Century Gothic" w:hAnsi="Century Gothic"/>
                <w:color w:val="000000" w:themeColor="text1"/>
                <w:sz w:val="20"/>
                <w:szCs w:val="20"/>
              </w:rPr>
              <w:tab/>
            </w:r>
            <w:r w:rsidRPr="008C07E9">
              <w:rPr>
                <w:rFonts w:ascii="Century Gothic" w:hAnsi="Century Gothic"/>
                <w:color w:val="000000" w:themeColor="text1"/>
                <w:sz w:val="20"/>
                <w:szCs w:val="20"/>
              </w:rPr>
              <w:tab/>
            </w:r>
            <w:r w:rsidRPr="008C07E9">
              <w:rPr>
                <w:rFonts w:ascii="Century Gothic" w:hAnsi="Century Gothic"/>
                <w:color w:val="000000" w:themeColor="text1"/>
                <w:sz w:val="20"/>
                <w:szCs w:val="20"/>
              </w:rPr>
              <w:tab/>
              <w:t>CÓDIGO</w:t>
            </w:r>
          </w:p>
        </w:tc>
      </w:tr>
    </w:tbl>
    <w:p w:rsidR="00311C2E" w:rsidRDefault="00311C2E" w:rsidP="00311C2E">
      <w:pPr>
        <w:jc w:val="left"/>
        <w:rPr>
          <w:rFonts w:ascii="Century Gothic" w:hAnsi="Century Gothic" w:cs="Cambria"/>
          <w:b/>
          <w:bCs/>
          <w:color w:val="000000" w:themeColor="text1"/>
          <w:kern w:val="28"/>
          <w:sz w:val="22"/>
          <w:szCs w:val="22"/>
        </w:rPr>
      </w:pPr>
      <w:bookmarkStart w:id="14" w:name="_Toc8034106"/>
      <w:r>
        <w:rPr>
          <w:rFonts w:ascii="Century Gothic" w:hAnsi="Century Gothic"/>
          <w:color w:val="000000" w:themeColor="text1"/>
          <w:sz w:val="22"/>
          <w:szCs w:val="22"/>
        </w:rPr>
        <w:br w:type="page"/>
      </w:r>
    </w:p>
    <w:p w:rsidR="00311C2E" w:rsidRDefault="00311C2E" w:rsidP="00311C2E">
      <w:pPr>
        <w:pStyle w:val="Ttulo"/>
        <w:spacing w:before="0" w:after="0" w:line="276" w:lineRule="auto"/>
        <w:rPr>
          <w:rFonts w:ascii="Century Gothic" w:hAnsi="Century Gothic"/>
          <w:color w:val="000000" w:themeColor="text1"/>
          <w:sz w:val="22"/>
          <w:szCs w:val="22"/>
        </w:rPr>
      </w:pPr>
      <w:bookmarkStart w:id="15" w:name="_Toc134172062"/>
      <w:r w:rsidRPr="005C7E89">
        <w:rPr>
          <w:rFonts w:ascii="Century Gothic" w:hAnsi="Century Gothic"/>
          <w:color w:val="000000" w:themeColor="text1"/>
          <w:sz w:val="22"/>
          <w:szCs w:val="22"/>
        </w:rPr>
        <w:lastRenderedPageBreak/>
        <w:t>ANEXO V. MODELO DE CERTIFICADO DE SEGURO DE CAUCIÓN.</w:t>
      </w:r>
      <w:bookmarkStart w:id="16" w:name="Anexo_V"/>
      <w:bookmarkEnd w:id="14"/>
      <w:bookmarkEnd w:id="15"/>
      <w:bookmarkEnd w:id="16"/>
    </w:p>
    <w:p w:rsidR="00311C2E" w:rsidRPr="009D0D7D" w:rsidRDefault="00311C2E" w:rsidP="00311C2E"/>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Certificado número…………………………..</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311C2E" w:rsidRPr="005C7E89" w:rsidRDefault="00311C2E" w:rsidP="00311C2E">
      <w:pPr>
        <w:pStyle w:val="Sinespaciado"/>
        <w:spacing w:line="276" w:lineRule="auto"/>
        <w:jc w:val="center"/>
        <w:rPr>
          <w:rFonts w:ascii="Century Gothic" w:hAnsi="Century Gothic"/>
          <w:color w:val="000000" w:themeColor="text1"/>
          <w:sz w:val="22"/>
          <w:szCs w:val="22"/>
        </w:rPr>
      </w:pPr>
      <w:r w:rsidRPr="005C7E89">
        <w:rPr>
          <w:rFonts w:ascii="Century Gothic" w:hAnsi="Century Gothic"/>
          <w:color w:val="000000" w:themeColor="text1"/>
          <w:sz w:val="22"/>
          <w:szCs w:val="22"/>
        </w:rPr>
        <w:t>ASEGURA</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El asegurador declara, bajo su responsabilidad, que cumple los requisitos exigidos en el art. 57.1 del Reglamento General de la Ley de Contratos de las Administraciones Públicas.</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El asegurador no podrá oponer al asegurado las excepciones que puedan corresponderle contra el tomador del seguro.</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 xml:space="preserve">El asegurador asume el compromiso de indemnizar al asegurado al primer requerimiento de </w:t>
      </w:r>
      <w:r>
        <w:rPr>
          <w:rFonts w:ascii="Century Gothic" w:hAnsi="Century Gothic"/>
          <w:color w:val="000000" w:themeColor="text1"/>
          <w:sz w:val="22"/>
          <w:szCs w:val="22"/>
        </w:rPr>
        <w:t>PLANIFICA</w:t>
      </w:r>
      <w:r w:rsidRPr="005C7E89">
        <w:rPr>
          <w:rFonts w:ascii="Century Gothic" w:hAnsi="Century Gothic"/>
          <w:color w:val="000000" w:themeColor="text1"/>
          <w:sz w:val="22"/>
          <w:szCs w:val="22"/>
        </w:rPr>
        <w:t xml:space="preserve"> MADRID</w:t>
      </w:r>
      <w:r>
        <w:rPr>
          <w:rFonts w:ascii="Century Gothic" w:hAnsi="Century Gothic"/>
          <w:color w:val="000000" w:themeColor="text1"/>
          <w:sz w:val="22"/>
          <w:szCs w:val="22"/>
        </w:rPr>
        <w:t xml:space="preserve">, PROYECTOS Y </w:t>
      </w:r>
      <w:r w:rsidRPr="005C7E89">
        <w:rPr>
          <w:rFonts w:ascii="Century Gothic" w:hAnsi="Century Gothic"/>
          <w:color w:val="000000" w:themeColor="text1"/>
          <w:sz w:val="22"/>
          <w:szCs w:val="22"/>
        </w:rPr>
        <w:t>OBRAS, M.P., S.A., en los términos establecidos en la Ley de Contratos del Sector Público y normas de desarrollo.</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 xml:space="preserve">El presente seguro de caución estará en vigor hasta que (8) </w:t>
      </w:r>
      <w:r>
        <w:rPr>
          <w:rFonts w:ascii="Century Gothic" w:hAnsi="Century Gothic"/>
          <w:color w:val="000000" w:themeColor="text1"/>
          <w:sz w:val="22"/>
          <w:szCs w:val="22"/>
        </w:rPr>
        <w:t>PLANIFICA</w:t>
      </w:r>
      <w:r w:rsidRPr="005C7E89">
        <w:rPr>
          <w:rFonts w:ascii="Century Gothic" w:hAnsi="Century Gothic"/>
          <w:color w:val="000000" w:themeColor="text1"/>
          <w:sz w:val="22"/>
          <w:szCs w:val="22"/>
        </w:rPr>
        <w:t xml:space="preserve"> MADRID</w:t>
      </w:r>
      <w:r>
        <w:rPr>
          <w:rFonts w:ascii="Century Gothic" w:hAnsi="Century Gothic"/>
          <w:color w:val="000000" w:themeColor="text1"/>
          <w:sz w:val="22"/>
          <w:szCs w:val="22"/>
        </w:rPr>
        <w:t xml:space="preserve">, PROYECTOS Y </w:t>
      </w:r>
      <w:r w:rsidRPr="005C7E89">
        <w:rPr>
          <w:rFonts w:ascii="Century Gothic" w:hAnsi="Century Gothic"/>
          <w:color w:val="000000" w:themeColor="text1"/>
          <w:sz w:val="22"/>
          <w:szCs w:val="22"/>
        </w:rPr>
        <w:t>OBRAS,</w:t>
      </w:r>
      <w:r>
        <w:rPr>
          <w:rFonts w:ascii="Century Gothic" w:hAnsi="Century Gothic"/>
          <w:color w:val="000000" w:themeColor="text1"/>
          <w:sz w:val="22"/>
          <w:szCs w:val="22"/>
        </w:rPr>
        <w:t xml:space="preserve"> M.P., </w:t>
      </w:r>
      <w:r w:rsidRPr="005C7E89">
        <w:rPr>
          <w:rFonts w:ascii="Century Gothic" w:hAnsi="Century Gothic"/>
          <w:color w:val="000000" w:themeColor="text1"/>
          <w:sz w:val="22"/>
          <w:szCs w:val="22"/>
        </w:rPr>
        <w:t>S.A. o quien en su nombre sea habilitado legalmente para ello, autorice su cancelación o devolución, de acuerdo con lo establecido en la Ley de Contratos del Sector Público y legislación complementaria.</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En………………………., a……………………de……………….de………..</w:t>
      </w:r>
    </w:p>
    <w:p w:rsidR="00311C2E"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Firma:</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Asegurador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311C2E" w:rsidRPr="005C7E89" w:rsidTr="00F11F9E">
        <w:trPr>
          <w:trHeight w:val="106"/>
        </w:trPr>
        <w:tc>
          <w:tcPr>
            <w:tcW w:w="9178" w:type="dxa"/>
          </w:tcPr>
          <w:p w:rsidR="00311C2E" w:rsidRPr="005C7E89" w:rsidRDefault="00311C2E" w:rsidP="00F11F9E">
            <w:pPr>
              <w:pStyle w:val="Sinespaciado"/>
              <w:spacing w:line="276" w:lineRule="auto"/>
              <w:rPr>
                <w:rFonts w:ascii="Century Gothic" w:hAnsi="Century Gothic"/>
                <w:smallCaps/>
                <w:color w:val="000000" w:themeColor="text1"/>
                <w:sz w:val="22"/>
                <w:szCs w:val="22"/>
              </w:rPr>
            </w:pPr>
            <w:r w:rsidRPr="005C7E89">
              <w:rPr>
                <w:rFonts w:ascii="Century Gothic" w:hAnsi="Century Gothic"/>
                <w:smallCaps/>
                <w:color w:val="000000" w:themeColor="text1"/>
                <w:sz w:val="22"/>
                <w:szCs w:val="22"/>
              </w:rPr>
              <w:t>VERIFICACIÓN DE LA REPRESENTACIÓN POR EL SERVICIO JURÍDICO EN LA CONSEJERÍA DE ECONOMÍA, EMPLEO Y  HACIENDA DE LA COMUNIDAD DE MADRID.</w:t>
            </w:r>
          </w:p>
        </w:tc>
      </w:tr>
      <w:tr w:rsidR="00311C2E" w:rsidRPr="005C7E89" w:rsidTr="00F11F9E">
        <w:trPr>
          <w:trHeight w:val="341"/>
        </w:trPr>
        <w:tc>
          <w:tcPr>
            <w:tcW w:w="9178" w:type="dxa"/>
          </w:tcPr>
          <w:p w:rsidR="00311C2E" w:rsidRPr="005C7E89" w:rsidRDefault="00311C2E" w:rsidP="00F11F9E">
            <w:pPr>
              <w:pStyle w:val="Sinespaciado"/>
              <w:spacing w:line="276" w:lineRule="auto"/>
              <w:rPr>
                <w:rFonts w:ascii="Century Gothic" w:hAnsi="Century Gothic"/>
                <w:smallCaps/>
                <w:color w:val="000000" w:themeColor="text1"/>
                <w:sz w:val="22"/>
                <w:szCs w:val="22"/>
              </w:rPr>
            </w:pPr>
            <w:r w:rsidRPr="005C7E89">
              <w:rPr>
                <w:rFonts w:ascii="Century Gothic" w:hAnsi="Century Gothic"/>
                <w:smallCaps/>
                <w:color w:val="000000" w:themeColor="text1"/>
                <w:sz w:val="22"/>
                <w:szCs w:val="22"/>
              </w:rPr>
              <w:t>PROVINCIA</w:t>
            </w:r>
            <w:r w:rsidRPr="005C7E89">
              <w:rPr>
                <w:rFonts w:ascii="Century Gothic" w:hAnsi="Century Gothic"/>
                <w:smallCaps/>
                <w:color w:val="000000" w:themeColor="text1"/>
                <w:sz w:val="22"/>
                <w:szCs w:val="22"/>
              </w:rPr>
              <w:tab/>
            </w:r>
            <w:r w:rsidRPr="005C7E89">
              <w:rPr>
                <w:rFonts w:ascii="Century Gothic" w:hAnsi="Century Gothic"/>
                <w:smallCaps/>
                <w:color w:val="000000" w:themeColor="text1"/>
                <w:sz w:val="22"/>
                <w:szCs w:val="22"/>
              </w:rPr>
              <w:tab/>
            </w:r>
            <w:r w:rsidRPr="005C7E89">
              <w:rPr>
                <w:rFonts w:ascii="Century Gothic" w:hAnsi="Century Gothic"/>
                <w:smallCaps/>
                <w:color w:val="000000" w:themeColor="text1"/>
                <w:sz w:val="22"/>
                <w:szCs w:val="22"/>
              </w:rPr>
              <w:tab/>
            </w:r>
            <w:r w:rsidRPr="005C7E89">
              <w:rPr>
                <w:rFonts w:ascii="Century Gothic" w:hAnsi="Century Gothic"/>
                <w:smallCaps/>
                <w:color w:val="000000" w:themeColor="text1"/>
                <w:sz w:val="22"/>
                <w:szCs w:val="22"/>
              </w:rPr>
              <w:tab/>
              <w:t>FECHA</w:t>
            </w:r>
            <w:r w:rsidRPr="005C7E89">
              <w:rPr>
                <w:rFonts w:ascii="Century Gothic" w:hAnsi="Century Gothic"/>
                <w:smallCaps/>
                <w:color w:val="000000" w:themeColor="text1"/>
                <w:sz w:val="22"/>
                <w:szCs w:val="22"/>
              </w:rPr>
              <w:tab/>
            </w:r>
            <w:r w:rsidRPr="005C7E89">
              <w:rPr>
                <w:rFonts w:ascii="Century Gothic" w:hAnsi="Century Gothic"/>
                <w:smallCaps/>
                <w:color w:val="000000" w:themeColor="text1"/>
                <w:sz w:val="22"/>
                <w:szCs w:val="22"/>
              </w:rPr>
              <w:tab/>
            </w:r>
            <w:r w:rsidRPr="005C7E89">
              <w:rPr>
                <w:rFonts w:ascii="Century Gothic" w:hAnsi="Century Gothic"/>
                <w:smallCaps/>
                <w:color w:val="000000" w:themeColor="text1"/>
                <w:sz w:val="22"/>
                <w:szCs w:val="22"/>
              </w:rPr>
              <w:tab/>
            </w:r>
            <w:r w:rsidRPr="005C7E89">
              <w:rPr>
                <w:rFonts w:ascii="Century Gothic" w:hAnsi="Century Gothic"/>
                <w:smallCaps/>
                <w:color w:val="000000" w:themeColor="text1"/>
                <w:sz w:val="22"/>
                <w:szCs w:val="22"/>
              </w:rPr>
              <w:tab/>
              <w:t>CÓDIGO</w:t>
            </w:r>
          </w:p>
          <w:p w:rsidR="00311C2E" w:rsidRPr="005C7E89" w:rsidRDefault="00311C2E" w:rsidP="00F11F9E">
            <w:pPr>
              <w:pStyle w:val="Sinespaciado"/>
              <w:spacing w:line="276" w:lineRule="auto"/>
              <w:rPr>
                <w:rFonts w:ascii="Century Gothic" w:hAnsi="Century Gothic"/>
                <w:smallCaps/>
                <w:color w:val="000000" w:themeColor="text1"/>
                <w:sz w:val="22"/>
                <w:szCs w:val="22"/>
              </w:rPr>
            </w:pPr>
          </w:p>
        </w:tc>
      </w:tr>
    </w:tbl>
    <w:p w:rsidR="00311C2E" w:rsidRDefault="00311C2E" w:rsidP="00311C2E">
      <w:pPr>
        <w:pStyle w:val="Sinespaciado"/>
        <w:spacing w:line="276" w:lineRule="auto"/>
        <w:rPr>
          <w:rFonts w:ascii="Century Gothic" w:hAnsi="Century Gothic"/>
          <w:b/>
          <w:color w:val="000000" w:themeColor="text1"/>
          <w:sz w:val="22"/>
          <w:szCs w:val="22"/>
        </w:rPr>
      </w:pPr>
    </w:p>
    <w:p w:rsidR="00311C2E" w:rsidRDefault="00311C2E" w:rsidP="00311C2E">
      <w:pPr>
        <w:pStyle w:val="Sinespaciado"/>
        <w:spacing w:line="276" w:lineRule="auto"/>
        <w:rPr>
          <w:rFonts w:ascii="Century Gothic" w:hAnsi="Century Gothic"/>
          <w:b/>
          <w:color w:val="000000" w:themeColor="text1"/>
          <w:sz w:val="22"/>
          <w:szCs w:val="22"/>
        </w:rPr>
      </w:pPr>
    </w:p>
    <w:p w:rsidR="00311C2E" w:rsidRDefault="00311C2E" w:rsidP="00311C2E">
      <w:pPr>
        <w:pStyle w:val="Sinespaciado"/>
        <w:spacing w:line="276" w:lineRule="auto"/>
        <w:rPr>
          <w:rFonts w:ascii="Century Gothic" w:hAnsi="Century Gothic"/>
          <w:b/>
          <w:color w:val="000000" w:themeColor="text1"/>
          <w:sz w:val="22"/>
          <w:szCs w:val="22"/>
        </w:rPr>
      </w:pPr>
    </w:p>
    <w:p w:rsidR="00311C2E" w:rsidRPr="005C7E89" w:rsidRDefault="00311C2E" w:rsidP="00311C2E">
      <w:pPr>
        <w:pStyle w:val="Sinespaciado"/>
        <w:spacing w:line="276" w:lineRule="auto"/>
        <w:rPr>
          <w:rFonts w:ascii="Century Gothic" w:hAnsi="Century Gothic"/>
          <w:b/>
          <w:color w:val="000000" w:themeColor="text1"/>
          <w:sz w:val="22"/>
          <w:szCs w:val="22"/>
        </w:rPr>
      </w:pPr>
    </w:p>
    <w:p w:rsidR="00311C2E" w:rsidRPr="005C7E89" w:rsidRDefault="00311C2E" w:rsidP="00311C2E">
      <w:pPr>
        <w:pStyle w:val="Sinespaciado"/>
        <w:spacing w:line="276" w:lineRule="auto"/>
        <w:rPr>
          <w:rFonts w:ascii="Century Gothic" w:hAnsi="Century Gothic"/>
          <w:b/>
          <w:color w:val="000000" w:themeColor="text1"/>
          <w:sz w:val="22"/>
          <w:szCs w:val="22"/>
        </w:rPr>
      </w:pPr>
      <w:r w:rsidRPr="005C7E89">
        <w:rPr>
          <w:rFonts w:ascii="Century Gothic" w:hAnsi="Century Gothic"/>
          <w:b/>
          <w:color w:val="000000" w:themeColor="text1"/>
          <w:sz w:val="22"/>
          <w:szCs w:val="22"/>
        </w:rPr>
        <w:t>Instrucciones para la cumplimentación del modelo:</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(1) Se expresará la razón social completa de la entidad aseguradora.</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(2) Nombre y apellidos del apoderado/s</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(3) Nombre y apellidos/razón social del tomador del seguro.</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(4) Mesa de contratación.</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(5) Importe por el que se constituye el seguro.</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(6) Identificar individualmente de manera suficiente (naturaleza, clase,…..) el contrato en virtud del cual se presta la caución, con indicación de las posibles prórrogas previstas en el contrato.</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(7) Expresar la modalidad de seguro de que se trata: provisional, definitiva, etc. Caución.</w:t>
      </w:r>
    </w:p>
    <w:p w:rsidR="00311C2E" w:rsidRPr="005C7E89" w:rsidRDefault="00311C2E" w:rsidP="00311C2E">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z w:val="22"/>
          <w:szCs w:val="22"/>
        </w:rPr>
        <w:t>(8) Autoridad a cuya disposición se constituye la garantía.</w:t>
      </w: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Pr="005C7E89" w:rsidRDefault="00311C2E" w:rsidP="00311C2E">
      <w:pPr>
        <w:pStyle w:val="Sinespaciado"/>
        <w:spacing w:line="276" w:lineRule="auto"/>
        <w:rPr>
          <w:rFonts w:ascii="Century Gothic" w:hAnsi="Century Gothic"/>
          <w:color w:val="000000" w:themeColor="text1"/>
          <w:sz w:val="22"/>
          <w:szCs w:val="22"/>
        </w:rPr>
      </w:pPr>
    </w:p>
    <w:p w:rsidR="00311C2E" w:rsidRDefault="00311C2E" w:rsidP="00311C2E">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311C2E" w:rsidRPr="006F1A29" w:rsidRDefault="00311C2E" w:rsidP="00311C2E">
      <w:pPr>
        <w:pStyle w:val="Ttulo"/>
        <w:spacing w:before="0" w:after="0" w:line="259" w:lineRule="auto"/>
        <w:ind w:right="-143"/>
        <w:jc w:val="both"/>
        <w:rPr>
          <w:rFonts w:ascii="Century Gothic" w:hAnsi="Century Gothic"/>
          <w:color w:val="000000" w:themeColor="text1"/>
          <w:sz w:val="20"/>
          <w:szCs w:val="20"/>
        </w:rPr>
      </w:pPr>
      <w:bookmarkStart w:id="17" w:name="_Toc133388017"/>
      <w:bookmarkStart w:id="18" w:name="_Toc134172063"/>
      <w:bookmarkStart w:id="19" w:name="_Toc97114569"/>
      <w:bookmarkStart w:id="20" w:name="_Toc512430186"/>
      <w:bookmarkStart w:id="21" w:name="_Toc518032916"/>
      <w:r>
        <w:rPr>
          <w:rFonts w:ascii="Century Gothic" w:hAnsi="Century Gothic"/>
          <w:color w:val="000000" w:themeColor="text1"/>
          <w:sz w:val="20"/>
          <w:szCs w:val="20"/>
        </w:rPr>
        <w:lastRenderedPageBreak/>
        <w:t xml:space="preserve">ANEXO </w:t>
      </w:r>
      <w:r w:rsidRPr="006F1A29">
        <w:rPr>
          <w:rFonts w:ascii="Century Gothic" w:hAnsi="Century Gothic"/>
          <w:color w:val="000000" w:themeColor="text1"/>
          <w:sz w:val="20"/>
          <w:szCs w:val="20"/>
        </w:rPr>
        <w:t>V</w:t>
      </w:r>
      <w:r>
        <w:rPr>
          <w:rFonts w:ascii="Century Gothic" w:hAnsi="Century Gothic"/>
          <w:color w:val="000000" w:themeColor="text1"/>
          <w:sz w:val="20"/>
          <w:szCs w:val="20"/>
        </w:rPr>
        <w:t>I</w:t>
      </w:r>
      <w:r w:rsidRPr="006F1A29">
        <w:rPr>
          <w:rFonts w:ascii="Century Gothic" w:hAnsi="Century Gothic"/>
          <w:color w:val="000000" w:themeColor="text1"/>
          <w:sz w:val="20"/>
          <w:szCs w:val="20"/>
        </w:rPr>
        <w:t>. DECLARACION RESPONSABLE SOBRE LOS CRITERIOS CUALITATIVOS EVALUABLES DE FORMA AUTOMÁTICA MEDIANTE APLICACIÓN DE FÓRMULAS (30 PUNTOS)</w:t>
      </w:r>
      <w:bookmarkEnd w:id="17"/>
      <w:bookmarkEnd w:id="18"/>
      <w:r w:rsidRPr="006F1A29">
        <w:rPr>
          <w:rFonts w:ascii="Century Gothic" w:hAnsi="Century Gothic"/>
          <w:color w:val="000000" w:themeColor="text1"/>
          <w:sz w:val="20"/>
          <w:szCs w:val="20"/>
        </w:rPr>
        <w:t xml:space="preserve"> </w:t>
      </w:r>
    </w:p>
    <w:p w:rsidR="00311C2E" w:rsidRDefault="00311C2E" w:rsidP="00311C2E">
      <w:pPr>
        <w:spacing w:line="259" w:lineRule="auto"/>
        <w:ind w:right="-143"/>
        <w:rPr>
          <w:rFonts w:ascii="Century Gothic" w:eastAsia="Century Gothic" w:hAnsi="Century Gothic" w:cs="Century Gothic"/>
          <w:spacing w:val="-1"/>
          <w:sz w:val="20"/>
          <w:szCs w:val="20"/>
        </w:rPr>
      </w:pPr>
    </w:p>
    <w:p w:rsidR="00311C2E" w:rsidRPr="00443AD9" w:rsidRDefault="00311C2E" w:rsidP="00311C2E">
      <w:pPr>
        <w:spacing w:line="259" w:lineRule="auto"/>
        <w:ind w:right="-143"/>
        <w:rPr>
          <w:rFonts w:ascii="Century Gothic" w:eastAsia="Century Gothic" w:hAnsi="Century Gothic" w:cs="Century Gothic"/>
          <w:i/>
          <w:sz w:val="22"/>
          <w:szCs w:val="22"/>
        </w:rPr>
      </w:pP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ña</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6"/>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
          <w:sz w:val="22"/>
          <w:szCs w:val="22"/>
        </w:rPr>
        <w:t>om</w:t>
      </w:r>
      <w:r w:rsidRPr="00443AD9">
        <w:rPr>
          <w:rFonts w:ascii="Century Gothic" w:eastAsia="Century Gothic" w:hAnsi="Century Gothic" w:cs="Century Gothic"/>
          <w:sz w:val="22"/>
          <w:szCs w:val="22"/>
        </w:rPr>
        <w:t>b</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z w:val="22"/>
          <w:szCs w:val="22"/>
        </w:rPr>
        <w:t>ro</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o en</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z w:val="22"/>
          <w:szCs w:val="22"/>
        </w:rPr>
        <w:t>r</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ent</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pacing w:val="1"/>
          <w:sz w:val="22"/>
          <w:szCs w:val="22"/>
        </w:rPr>
        <w:t>l</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pacing w:val="-1"/>
          <w:sz w:val="22"/>
          <w:szCs w:val="22"/>
        </w:rPr>
        <w:t>m</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46"/>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44"/>
          <w:sz w:val="22"/>
          <w:szCs w:val="22"/>
        </w:rPr>
        <w:t xml:space="preserve"> </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3"/>
          <w:sz w:val="22"/>
          <w:szCs w:val="22"/>
        </w:rPr>
        <w:t>I</w:t>
      </w:r>
      <w:r w:rsidRPr="00443AD9">
        <w:rPr>
          <w:rFonts w:ascii="Century Gothic" w:eastAsia="Century Gothic" w:hAnsi="Century Gothic" w:cs="Century Gothic"/>
          <w:sz w:val="22"/>
          <w:szCs w:val="22"/>
        </w:rPr>
        <w:t>F</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nº ………</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li</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ad</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1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re</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 xml:space="preserve">el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1"/>
          <w:sz w:val="22"/>
          <w:szCs w:val="22"/>
        </w:rPr>
        <w:t>n</w:t>
      </w:r>
      <w:r w:rsidRPr="00443AD9">
        <w:rPr>
          <w:rFonts w:ascii="Century Gothic" w:eastAsia="Century Gothic" w:hAnsi="Century Gothic" w:cs="Century Gothic"/>
          <w:sz w:val="22"/>
          <w:szCs w:val="22"/>
        </w:rPr>
        <w:t>trato</w:t>
      </w:r>
      <w:r w:rsidRPr="00443AD9">
        <w:rPr>
          <w:rFonts w:ascii="Century Gothic" w:eastAsia="Century Gothic" w:hAnsi="Century Gothic" w:cs="Century Gothic"/>
          <w:spacing w:val="-2"/>
          <w:sz w:val="22"/>
          <w:szCs w:val="22"/>
        </w:rPr>
        <w:t xml:space="preserve"> d</w:t>
      </w:r>
      <w:r w:rsidRPr="00443AD9">
        <w:rPr>
          <w:rFonts w:ascii="Century Gothic" w:eastAsia="Century Gothic" w:hAnsi="Century Gothic" w:cs="Century Gothic"/>
          <w:sz w:val="22"/>
          <w:szCs w:val="22"/>
        </w:rPr>
        <w:t xml:space="preserve">e </w:t>
      </w:r>
      <w:r w:rsidRPr="00443AD9">
        <w:rPr>
          <w:rFonts w:ascii="Century Gothic" w:eastAsia="Century Gothic" w:hAnsi="Century Gothic" w:cs="Century Gothic"/>
          <w:b/>
          <w:bCs/>
          <w:spacing w:val="-2"/>
          <w:sz w:val="22"/>
          <w:szCs w:val="22"/>
        </w:rPr>
        <w:t>“SERVICIOS DE MANTENIMIENTO INTEGRAL, PREVENTIVO Y CORRECTIVO DE LAS INSTALACIONES, ELEMENTOS CONSTRUCTIVOS Y ELEMENTOS ELEVADORES EN VARIOS EDIFICIOS PROPIEDAD DE PLANIFICA MADRID, PROYECTOS Y OBRAS, M.P., S.A.(TRES LOTES). EXPEDIENTE: GP-A-0015-2023-S”.</w:t>
      </w:r>
    </w:p>
    <w:p w:rsidR="00311C2E" w:rsidRPr="00443AD9" w:rsidRDefault="00311C2E" w:rsidP="00311C2E">
      <w:pPr>
        <w:spacing w:line="259" w:lineRule="auto"/>
        <w:ind w:right="-143"/>
        <w:rPr>
          <w:rFonts w:ascii="Century Gothic" w:hAnsi="Century Gothic"/>
          <w:sz w:val="22"/>
          <w:szCs w:val="22"/>
        </w:rPr>
      </w:pPr>
    </w:p>
    <w:p w:rsidR="00311C2E" w:rsidRPr="00443AD9" w:rsidRDefault="00311C2E" w:rsidP="00311C2E">
      <w:pPr>
        <w:spacing w:line="259" w:lineRule="auto"/>
        <w:ind w:right="-143"/>
        <w:rPr>
          <w:rFonts w:ascii="Century Gothic" w:eastAsia="Century Gothic" w:hAnsi="Century Gothic" w:cs="Century Gothic"/>
          <w:sz w:val="22"/>
          <w:szCs w:val="22"/>
        </w:rPr>
      </w:pPr>
      <w:r w:rsidRPr="00443AD9">
        <w:rPr>
          <w:rFonts w:ascii="Century Gothic" w:eastAsia="Century Gothic" w:hAnsi="Century Gothic" w:cs="Century Gothic"/>
          <w:spacing w:val="-1"/>
          <w:sz w:val="22"/>
          <w:szCs w:val="22"/>
        </w:rPr>
        <w:t>DE</w:t>
      </w:r>
      <w:r w:rsidRPr="00443AD9">
        <w:rPr>
          <w:rFonts w:ascii="Century Gothic" w:eastAsia="Century Gothic" w:hAnsi="Century Gothic" w:cs="Century Gothic"/>
          <w:sz w:val="22"/>
          <w:szCs w:val="22"/>
        </w:rPr>
        <w:t>C</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5"/>
          <w:sz w:val="22"/>
          <w:szCs w:val="22"/>
        </w:rPr>
        <w:t>A</w:t>
      </w:r>
      <w:r w:rsidRPr="00443AD9">
        <w:rPr>
          <w:rFonts w:ascii="Century Gothic" w:eastAsia="Century Gothic" w:hAnsi="Century Gothic" w:cs="Century Gothic"/>
          <w:sz w:val="22"/>
          <w:szCs w:val="22"/>
        </w:rPr>
        <w:t>RO:</w:t>
      </w:r>
    </w:p>
    <w:p w:rsidR="00311C2E" w:rsidRPr="00443AD9" w:rsidRDefault="00311C2E" w:rsidP="00311C2E">
      <w:pPr>
        <w:spacing w:line="259" w:lineRule="auto"/>
        <w:ind w:right="-143"/>
        <w:rPr>
          <w:rFonts w:ascii="Century Gothic" w:hAnsi="Century Gothic"/>
          <w:sz w:val="22"/>
          <w:szCs w:val="22"/>
        </w:rPr>
      </w:pPr>
    </w:p>
    <w:p w:rsidR="00311C2E" w:rsidRPr="00443AD9" w:rsidRDefault="00311C2E" w:rsidP="00311C2E">
      <w:pPr>
        <w:spacing w:line="259" w:lineRule="auto"/>
        <w:ind w:right="-143"/>
        <w:rPr>
          <w:rFonts w:ascii="Century Gothic" w:eastAsia="Century Gothic" w:hAnsi="Century Gothic" w:cs="Century Gothic"/>
          <w:b/>
          <w:spacing w:val="-5"/>
          <w:sz w:val="22"/>
          <w:szCs w:val="22"/>
        </w:rPr>
      </w:pPr>
      <w:r w:rsidRPr="00443AD9">
        <w:rPr>
          <w:rFonts w:ascii="Century Gothic" w:eastAsia="Century Gothic" w:hAnsi="Century Gothic" w:cs="Century Gothic"/>
          <w:sz w:val="22"/>
          <w:szCs w:val="22"/>
        </w:rPr>
        <w:t xml:space="preserve">Que, en relación a los criterios de evaluación de las ofertas por aplicación de fórmulas, descritos en el apartado 9.2.) de la cláusula 1 del presente pliego de Cláusula Administrativas Particulares, me comprometo a las siguientes ampliaciones o mejoras respecto a </w:t>
      </w:r>
      <w:r>
        <w:rPr>
          <w:rFonts w:ascii="Century Gothic" w:eastAsia="Century Gothic" w:hAnsi="Century Gothic" w:cs="Century Gothic"/>
          <w:sz w:val="22"/>
          <w:szCs w:val="22"/>
        </w:rPr>
        <w:t xml:space="preserve">los servicios de cada lote. </w:t>
      </w:r>
      <w:r w:rsidRPr="00443AD9">
        <w:rPr>
          <w:rFonts w:ascii="Century Gothic" w:eastAsia="Century Gothic" w:hAnsi="Century Gothic" w:cs="Century Gothic"/>
          <w:b/>
          <w:spacing w:val="-5"/>
          <w:sz w:val="22"/>
          <w:szCs w:val="22"/>
        </w:rPr>
        <w:t>(Solamente se deberán señalar, en su caso, los criterios correspondientes al lote/s al/los que el licitador presente oferta</w:t>
      </w:r>
      <w:r w:rsidRPr="00443AD9">
        <w:rPr>
          <w:rFonts w:ascii="Century Gothic" w:eastAsia="Century Gothic" w:hAnsi="Century Gothic" w:cs="Century Gothic"/>
          <w:b/>
          <w:sz w:val="22"/>
          <w:szCs w:val="22"/>
        </w:rPr>
        <w:t>)</w:t>
      </w:r>
    </w:p>
    <w:p w:rsidR="00311C2E" w:rsidRPr="00443AD9" w:rsidRDefault="00311C2E" w:rsidP="00311C2E">
      <w:pPr>
        <w:spacing w:line="259" w:lineRule="auto"/>
        <w:ind w:left="119" w:right="-143"/>
        <w:rPr>
          <w:rFonts w:ascii="Century Gothic" w:eastAsia="Century Gothic" w:hAnsi="Century Gothic" w:cs="Century Gothic"/>
          <w:b/>
          <w:sz w:val="22"/>
          <w:szCs w:val="22"/>
        </w:rPr>
      </w:pPr>
    </w:p>
    <w:p w:rsidR="00311C2E" w:rsidRPr="00443AD9" w:rsidRDefault="00311C2E" w:rsidP="00311C2E">
      <w:pPr>
        <w:tabs>
          <w:tab w:val="left" w:pos="-720"/>
        </w:tabs>
        <w:spacing w:before="120" w:after="120" w:line="276" w:lineRule="auto"/>
        <w:ind w:right="141"/>
        <w:rPr>
          <w:rFonts w:ascii="Century Gothic" w:hAnsi="Century Gothic"/>
          <w:b/>
          <w:bCs/>
          <w:color w:val="000000" w:themeColor="text1"/>
          <w:sz w:val="22"/>
          <w:szCs w:val="22"/>
        </w:rPr>
      </w:pPr>
      <w:r w:rsidRPr="00443AD9">
        <w:rPr>
          <w:rFonts w:ascii="Century Gothic" w:eastAsiaTheme="minorHAnsi" w:hAnsi="Century Gothic" w:cstheme="minorBidi"/>
          <w:b/>
          <w:sz w:val="22"/>
          <w:szCs w:val="22"/>
          <w:lang w:eastAsia="en-US"/>
        </w:rPr>
        <w:t xml:space="preserve">LOTE 1 </w:t>
      </w:r>
      <w:r w:rsidRPr="00443AD9">
        <w:rPr>
          <w:rFonts w:ascii="Century Gothic" w:hAnsi="Century Gothic"/>
          <w:b/>
          <w:sz w:val="22"/>
          <w:szCs w:val="22"/>
        </w:rPr>
        <w:t>Mantenimiento integral preventivo y correctivo de las instalaciones (excluidos elementos elevadores) y de los elementos constructivos en:</w:t>
      </w:r>
      <w:r w:rsidRPr="00443AD9">
        <w:rPr>
          <w:rFonts w:ascii="Century Gothic" w:hAnsi="Century Gothic"/>
          <w:sz w:val="22"/>
          <w:szCs w:val="22"/>
        </w:rPr>
        <w:t xml:space="preserve"> Oficinas en calle Edgar Neville nº 3 de Madrid y Edificio en calle Santa Catalina nº 6 de Madrid:</w:t>
      </w:r>
    </w:p>
    <w:p w:rsidR="00311C2E" w:rsidRPr="00443AD9" w:rsidRDefault="00311C2E" w:rsidP="00311C2E">
      <w:pPr>
        <w:pStyle w:val="Prrafodelista"/>
        <w:numPr>
          <w:ilvl w:val="1"/>
          <w:numId w:val="1"/>
        </w:numPr>
        <w:tabs>
          <w:tab w:val="left" w:pos="-720"/>
        </w:tabs>
        <w:spacing w:before="120" w:after="120" w:line="276" w:lineRule="auto"/>
        <w:ind w:left="426" w:right="141" w:hanging="426"/>
        <w:rPr>
          <w:rFonts w:ascii="Century Gothic" w:hAnsi="Century Gothic"/>
          <w:b/>
          <w:bCs/>
          <w:color w:val="000000" w:themeColor="text1"/>
          <w:sz w:val="20"/>
          <w:szCs w:val="20"/>
        </w:rPr>
      </w:pPr>
      <w:r w:rsidRPr="00443AD9">
        <w:rPr>
          <w:rFonts w:ascii="Century Gothic" w:hAnsi="Century Gothic"/>
          <w:b/>
          <w:bCs/>
          <w:color w:val="000000" w:themeColor="text1"/>
          <w:sz w:val="20"/>
          <w:szCs w:val="20"/>
        </w:rPr>
        <w:t>Ampliación horas personal asignado al contrato destinada a cubrir cualquier necesidad derivada de la prestación del servicio: hasta un máximo de 14 puntos</w:t>
      </w:r>
    </w:p>
    <w:p w:rsidR="00311C2E" w:rsidRPr="00443AD9" w:rsidRDefault="00311C2E" w:rsidP="00311C2E">
      <w:pPr>
        <w:spacing w:before="120" w:after="120" w:line="20" w:lineRule="atLeast"/>
        <w:ind w:left="57" w:right="57"/>
        <w:rPr>
          <w:rFonts w:ascii="Century Gothic" w:eastAsiaTheme="minorHAnsi" w:hAnsi="Century Gothic" w:cstheme="minorBidi"/>
          <w:sz w:val="20"/>
          <w:szCs w:val="20"/>
          <w:lang w:eastAsia="en-US"/>
        </w:rPr>
      </w:pPr>
      <w:r w:rsidRPr="00443AD9">
        <w:rPr>
          <w:rFonts w:ascii="Century Gothic" w:eastAsiaTheme="minorHAnsi" w:hAnsi="Century Gothic" w:cstheme="minorBidi"/>
          <w:sz w:val="20"/>
          <w:szCs w:val="20"/>
          <w:lang w:eastAsia="en-US"/>
        </w:rPr>
        <w:t>Se estima una prestación de horas del servicio de 14 h/semana entre los dos edificios objeto del contrato.</w:t>
      </w:r>
    </w:p>
    <w:p w:rsidR="00311C2E" w:rsidRPr="00443AD9" w:rsidRDefault="00311C2E" w:rsidP="00311C2E">
      <w:pPr>
        <w:tabs>
          <w:tab w:val="left" w:pos="1812"/>
        </w:tabs>
        <w:ind w:right="104"/>
        <w:jc w:val="left"/>
        <w:rPr>
          <w:rFonts w:ascii="Century Gothic" w:eastAsia="Century Gothic" w:hAnsi="Century Gothic" w:cs="Century Gothic"/>
          <w:b/>
          <w:color w:val="000000"/>
          <w:sz w:val="20"/>
          <w:szCs w:val="20"/>
        </w:rPr>
      </w:pPr>
      <w:r w:rsidRPr="00443AD9">
        <w:rPr>
          <w:rFonts w:ascii="Century Gothic" w:eastAsia="Century Gothic" w:hAnsi="Century Gothic" w:cs="Century Gothic"/>
          <w:b/>
          <w:color w:val="000000"/>
          <w:sz w:val="20"/>
          <w:szCs w:val="20"/>
        </w:rPr>
        <w:t xml:space="preserve">Ampliación Nº horas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t>Puntos (a rellenar por la Mesa de contratación)</w:t>
      </w:r>
    </w:p>
    <w:p w:rsidR="00311C2E" w:rsidRPr="00443AD9" w:rsidRDefault="00311C2E" w:rsidP="00311C2E">
      <w:pPr>
        <w:pStyle w:val="Prrafodelista"/>
        <w:tabs>
          <w:tab w:val="left" w:pos="1812"/>
        </w:tabs>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5%</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10</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10%</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12</w:t>
      </w:r>
      <w:r w:rsidRPr="00443AD9">
        <w:rPr>
          <w:rFonts w:ascii="Century Gothic" w:eastAsia="Century Gothic" w:hAnsi="Century Gothic" w:cs="Century Gothic"/>
          <w:color w:val="000000"/>
          <w:sz w:val="20"/>
          <w:szCs w:val="20"/>
          <w:bdr w:val="single" w:sz="4" w:space="0" w:color="auto"/>
        </w:rPr>
        <w:t xml:space="preserve"> </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15%</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14</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pStyle w:val="Prrafodelista"/>
        <w:numPr>
          <w:ilvl w:val="1"/>
          <w:numId w:val="1"/>
        </w:numPr>
        <w:tabs>
          <w:tab w:val="left" w:pos="-720"/>
        </w:tabs>
        <w:spacing w:before="120" w:after="120" w:line="276" w:lineRule="auto"/>
        <w:ind w:left="426" w:right="141" w:hanging="426"/>
        <w:rPr>
          <w:rFonts w:ascii="Century Gothic" w:hAnsi="Century Gothic"/>
          <w:b/>
          <w:bCs/>
          <w:color w:val="000000" w:themeColor="text1"/>
          <w:sz w:val="20"/>
          <w:szCs w:val="20"/>
        </w:rPr>
      </w:pPr>
      <w:r w:rsidRPr="00443AD9">
        <w:rPr>
          <w:rFonts w:ascii="Century Gothic" w:hAnsi="Century Gothic"/>
          <w:b/>
          <w:bCs/>
          <w:color w:val="000000" w:themeColor="text1"/>
          <w:sz w:val="20"/>
          <w:szCs w:val="20"/>
        </w:rPr>
        <w:t>Ampliación importe bolsa anual de material: hasta un máximo de 16 puntos.</w:t>
      </w:r>
    </w:p>
    <w:p w:rsidR="00311C2E" w:rsidRPr="00443AD9" w:rsidRDefault="00311C2E" w:rsidP="00311C2E">
      <w:pPr>
        <w:spacing w:before="120" w:after="120" w:line="20" w:lineRule="atLeast"/>
        <w:ind w:left="57" w:right="57"/>
        <w:rPr>
          <w:rFonts w:ascii="Century Gothic" w:eastAsiaTheme="minorHAnsi" w:hAnsi="Century Gothic" w:cstheme="minorBidi"/>
          <w:sz w:val="20"/>
          <w:szCs w:val="20"/>
          <w:lang w:eastAsia="en-US"/>
        </w:rPr>
      </w:pPr>
      <w:r w:rsidRPr="00443AD9">
        <w:rPr>
          <w:rFonts w:ascii="Century Gothic" w:eastAsiaTheme="minorHAnsi" w:hAnsi="Century Gothic" w:cstheme="minorBidi"/>
          <w:sz w:val="20"/>
          <w:szCs w:val="20"/>
          <w:lang w:eastAsia="en-US"/>
        </w:rPr>
        <w:t>Se valorará la ampliación del importe de la bolsa de material anual destinada a cubrir necesidades</w:t>
      </w:r>
      <w:r w:rsidRPr="002E3DB2">
        <w:rPr>
          <w:rFonts w:ascii="Century Gothic" w:eastAsiaTheme="minorHAnsi" w:hAnsi="Century Gothic" w:cstheme="minorBidi"/>
          <w:sz w:val="22"/>
          <w:szCs w:val="22"/>
          <w:lang w:eastAsia="en-US"/>
        </w:rPr>
        <w:t xml:space="preserve">, </w:t>
      </w:r>
      <w:r w:rsidRPr="002E3DB2">
        <w:rPr>
          <w:rFonts w:ascii="Century Gothic" w:eastAsiaTheme="minorHAnsi" w:hAnsi="Century Gothic" w:cstheme="minorBidi"/>
          <w:sz w:val="20"/>
          <w:szCs w:val="20"/>
          <w:lang w:eastAsia="en-US"/>
        </w:rPr>
        <w:t>f</w:t>
      </w:r>
      <w:r w:rsidRPr="002E3DB2">
        <w:rPr>
          <w:rFonts w:ascii="Century Gothic" w:eastAsiaTheme="minorHAnsi" w:hAnsi="Century Gothic" w:cstheme="majorHAnsi"/>
          <w:sz w:val="20"/>
          <w:szCs w:val="20"/>
          <w:lang w:eastAsia="en-US"/>
        </w:rPr>
        <w:t>ijado en 4.000 €,</w:t>
      </w:r>
      <w:r w:rsidRPr="002E3DB2">
        <w:rPr>
          <w:rFonts w:asciiTheme="majorHAnsi" w:eastAsiaTheme="minorHAnsi" w:hAnsiTheme="majorHAnsi" w:cstheme="majorHAnsi"/>
          <w:sz w:val="22"/>
          <w:szCs w:val="22"/>
          <w:lang w:eastAsia="en-US"/>
        </w:rPr>
        <w:t xml:space="preserve"> </w:t>
      </w:r>
      <w:r w:rsidRPr="00443AD9">
        <w:rPr>
          <w:rFonts w:ascii="Century Gothic" w:eastAsiaTheme="minorHAnsi" w:hAnsi="Century Gothic" w:cstheme="minorBidi"/>
          <w:sz w:val="20"/>
          <w:szCs w:val="20"/>
          <w:lang w:eastAsia="en-US"/>
        </w:rPr>
        <w:t>derivadas del contrato sin coste para PLANIFICA MADRID.</w:t>
      </w:r>
    </w:p>
    <w:p w:rsidR="00311C2E" w:rsidRPr="00443AD9" w:rsidRDefault="00311C2E" w:rsidP="00311C2E">
      <w:pPr>
        <w:tabs>
          <w:tab w:val="left" w:pos="1812"/>
        </w:tabs>
        <w:ind w:right="104"/>
        <w:jc w:val="left"/>
        <w:rPr>
          <w:rFonts w:ascii="Century Gothic" w:eastAsia="Century Gothic" w:hAnsi="Century Gothic" w:cs="Century Gothic"/>
          <w:b/>
          <w:color w:val="000000"/>
          <w:sz w:val="20"/>
          <w:szCs w:val="20"/>
        </w:rPr>
      </w:pPr>
      <w:r w:rsidRPr="00443AD9">
        <w:rPr>
          <w:rFonts w:ascii="Century Gothic" w:eastAsia="Century Gothic" w:hAnsi="Century Gothic" w:cs="Century Gothic"/>
          <w:b/>
          <w:color w:val="000000"/>
          <w:sz w:val="20"/>
          <w:szCs w:val="20"/>
        </w:rPr>
        <w:t xml:space="preserve">Ampliación Importe bolsas anual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t>Puntos (a rellenar por la Mesa de contratación)</w:t>
      </w:r>
    </w:p>
    <w:p w:rsidR="00311C2E" w:rsidRPr="00443AD9" w:rsidRDefault="00311C2E" w:rsidP="00311C2E">
      <w:pPr>
        <w:pStyle w:val="Prrafodelista"/>
        <w:tabs>
          <w:tab w:val="left" w:pos="1812"/>
        </w:tabs>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1.000 €/anuales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12</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2.000 €/anuales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14</w:t>
      </w:r>
      <w:r w:rsidRPr="00443AD9">
        <w:rPr>
          <w:rFonts w:ascii="Century Gothic" w:eastAsia="Century Gothic" w:hAnsi="Century Gothic" w:cs="Century Gothic"/>
          <w:color w:val="000000"/>
          <w:sz w:val="20"/>
          <w:szCs w:val="20"/>
          <w:bdr w:val="single" w:sz="4" w:space="0" w:color="auto"/>
        </w:rPr>
        <w:t xml:space="preserve"> </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3.000 €/anuales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16</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tabs>
          <w:tab w:val="left" w:pos="-720"/>
        </w:tabs>
        <w:spacing w:before="120" w:after="120" w:line="276" w:lineRule="auto"/>
        <w:ind w:right="141"/>
        <w:rPr>
          <w:rFonts w:ascii="Century Gothic" w:eastAsiaTheme="minorHAnsi" w:hAnsi="Century Gothic" w:cstheme="minorBidi"/>
          <w:b/>
          <w:sz w:val="22"/>
          <w:szCs w:val="22"/>
          <w:lang w:eastAsia="en-US"/>
        </w:rPr>
      </w:pPr>
      <w:r w:rsidRPr="00443AD9">
        <w:rPr>
          <w:rFonts w:ascii="Century Gothic" w:eastAsiaTheme="minorHAnsi" w:hAnsi="Century Gothic" w:cstheme="minorBidi"/>
          <w:b/>
          <w:sz w:val="22"/>
          <w:szCs w:val="22"/>
          <w:lang w:eastAsia="en-US"/>
        </w:rPr>
        <w:lastRenderedPageBreak/>
        <w:t xml:space="preserve">LOTE 2 </w:t>
      </w:r>
      <w:r w:rsidRPr="00443AD9">
        <w:rPr>
          <w:rFonts w:ascii="Century Gothic" w:hAnsi="Century Gothic"/>
          <w:b/>
          <w:sz w:val="22"/>
          <w:szCs w:val="22"/>
        </w:rPr>
        <w:t xml:space="preserve">Mantenimiento integral preventivo y correctivo de las instalaciones (excluidos elementos elevadores) y de los elementos constructivos en: </w:t>
      </w:r>
      <w:r w:rsidRPr="00443AD9">
        <w:rPr>
          <w:rFonts w:ascii="Century Gothic" w:hAnsi="Century Gothic"/>
          <w:sz w:val="22"/>
          <w:szCs w:val="22"/>
        </w:rPr>
        <w:t>Centro de oficinas en Avd. de la Cantueña nº 2 de Fuenlabrada (Madrid).</w:t>
      </w:r>
    </w:p>
    <w:p w:rsidR="00311C2E" w:rsidRPr="00443AD9" w:rsidRDefault="00311C2E" w:rsidP="00311C2E">
      <w:pPr>
        <w:pStyle w:val="Prrafodelista"/>
        <w:numPr>
          <w:ilvl w:val="1"/>
          <w:numId w:val="2"/>
        </w:numPr>
        <w:tabs>
          <w:tab w:val="left" w:pos="-720"/>
        </w:tabs>
        <w:spacing w:before="120" w:after="120" w:line="276" w:lineRule="auto"/>
        <w:ind w:left="426" w:right="141" w:hanging="426"/>
        <w:rPr>
          <w:rFonts w:ascii="Century Gothic" w:eastAsiaTheme="minorHAnsi" w:hAnsi="Century Gothic" w:cstheme="minorBidi"/>
          <w:b/>
          <w:sz w:val="20"/>
          <w:szCs w:val="20"/>
          <w:lang w:eastAsia="en-US"/>
        </w:rPr>
      </w:pPr>
      <w:r w:rsidRPr="00443AD9">
        <w:rPr>
          <w:rFonts w:ascii="Century Gothic" w:hAnsi="Century Gothic"/>
          <w:b/>
          <w:bCs/>
          <w:color w:val="000000" w:themeColor="text1"/>
          <w:sz w:val="20"/>
          <w:szCs w:val="20"/>
        </w:rPr>
        <w:t>Ampliación horas personal asignado al contrato destinada a cubrir cualquier</w:t>
      </w:r>
      <w:r w:rsidRPr="00443AD9">
        <w:rPr>
          <w:rFonts w:ascii="Century Gothic" w:eastAsiaTheme="minorHAnsi" w:hAnsi="Century Gothic" w:cstheme="minorBidi"/>
          <w:b/>
          <w:sz w:val="20"/>
          <w:szCs w:val="20"/>
          <w:lang w:eastAsia="en-US"/>
        </w:rPr>
        <w:t xml:space="preserve"> necesidad derivada de la prestación del servicio: hasta un máximo de 14 puntos</w:t>
      </w:r>
    </w:p>
    <w:p w:rsidR="00311C2E" w:rsidRPr="00443AD9" w:rsidRDefault="00311C2E" w:rsidP="00311C2E">
      <w:pPr>
        <w:spacing w:before="120" w:after="120" w:line="360" w:lineRule="auto"/>
        <w:ind w:left="57" w:right="57"/>
        <w:rPr>
          <w:rFonts w:ascii="Century Gothic" w:eastAsiaTheme="minorHAnsi" w:hAnsi="Century Gothic" w:cstheme="minorBidi"/>
          <w:sz w:val="20"/>
          <w:szCs w:val="20"/>
          <w:lang w:eastAsia="en-US"/>
        </w:rPr>
      </w:pPr>
      <w:r w:rsidRPr="00443AD9">
        <w:rPr>
          <w:rFonts w:ascii="Century Gothic" w:eastAsiaTheme="minorHAnsi" w:hAnsi="Century Gothic" w:cstheme="minorBidi"/>
          <w:sz w:val="20"/>
          <w:szCs w:val="20"/>
          <w:lang w:eastAsia="en-US"/>
        </w:rPr>
        <w:t>Se estima una prestación de horas del servicio de 13 h/semana.</w:t>
      </w:r>
    </w:p>
    <w:p w:rsidR="00311C2E" w:rsidRPr="00443AD9" w:rsidRDefault="00311C2E" w:rsidP="00311C2E">
      <w:pPr>
        <w:tabs>
          <w:tab w:val="left" w:pos="1812"/>
        </w:tabs>
        <w:ind w:right="104"/>
        <w:jc w:val="left"/>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Ampliación n</w:t>
      </w:r>
      <w:r w:rsidRPr="00443AD9">
        <w:rPr>
          <w:rFonts w:ascii="Century Gothic" w:eastAsia="Century Gothic" w:hAnsi="Century Gothic" w:cs="Century Gothic"/>
          <w:b/>
          <w:color w:val="000000"/>
          <w:sz w:val="20"/>
          <w:szCs w:val="20"/>
        </w:rPr>
        <w:t xml:space="preserve">º horas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t>Puntos (a rellenar por la Mesa de contratación)</w:t>
      </w:r>
    </w:p>
    <w:p w:rsidR="00311C2E" w:rsidRPr="00443AD9" w:rsidRDefault="00311C2E" w:rsidP="00311C2E">
      <w:pPr>
        <w:pStyle w:val="Prrafodelista"/>
        <w:tabs>
          <w:tab w:val="left" w:pos="1812"/>
        </w:tabs>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5%</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10</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10%</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12</w:t>
      </w:r>
      <w:r w:rsidRPr="00443AD9">
        <w:rPr>
          <w:rFonts w:ascii="Century Gothic" w:eastAsia="Century Gothic" w:hAnsi="Century Gothic" w:cs="Century Gothic"/>
          <w:color w:val="000000"/>
          <w:sz w:val="20"/>
          <w:szCs w:val="20"/>
          <w:bdr w:val="single" w:sz="4" w:space="0" w:color="auto"/>
        </w:rPr>
        <w:t xml:space="preserve"> </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15%</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14</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pStyle w:val="Prrafodelista"/>
        <w:numPr>
          <w:ilvl w:val="1"/>
          <w:numId w:val="2"/>
        </w:numPr>
        <w:tabs>
          <w:tab w:val="left" w:pos="-720"/>
        </w:tabs>
        <w:spacing w:before="120" w:after="120" w:line="276" w:lineRule="auto"/>
        <w:ind w:left="426" w:right="141" w:hanging="426"/>
        <w:rPr>
          <w:rFonts w:ascii="Century Gothic" w:hAnsi="Century Gothic"/>
          <w:b/>
          <w:bCs/>
          <w:color w:val="000000" w:themeColor="text1"/>
          <w:sz w:val="20"/>
          <w:szCs w:val="20"/>
        </w:rPr>
      </w:pPr>
      <w:r w:rsidRPr="00443AD9">
        <w:rPr>
          <w:rFonts w:ascii="Century Gothic" w:hAnsi="Century Gothic"/>
          <w:b/>
          <w:bCs/>
          <w:color w:val="000000" w:themeColor="text1"/>
          <w:sz w:val="20"/>
          <w:szCs w:val="20"/>
        </w:rPr>
        <w:t>Partida extraordinaria para el suministro de materiales o prestaciones de servicios: hasta un máximo de 16 puntos.</w:t>
      </w:r>
    </w:p>
    <w:p w:rsidR="00311C2E" w:rsidRPr="00443AD9" w:rsidRDefault="00311C2E" w:rsidP="00311C2E">
      <w:pPr>
        <w:spacing w:before="120" w:after="120" w:line="20" w:lineRule="atLeast"/>
        <w:ind w:left="57" w:right="57"/>
        <w:rPr>
          <w:rFonts w:ascii="Century Gothic" w:eastAsiaTheme="minorHAnsi" w:hAnsi="Century Gothic" w:cstheme="minorBidi"/>
          <w:sz w:val="20"/>
          <w:szCs w:val="20"/>
          <w:lang w:eastAsia="en-US"/>
        </w:rPr>
      </w:pPr>
      <w:r w:rsidRPr="00443AD9">
        <w:rPr>
          <w:rFonts w:ascii="Century Gothic" w:eastAsiaTheme="minorHAnsi" w:hAnsi="Century Gothic" w:cstheme="minorBidi"/>
          <w:sz w:val="20"/>
          <w:szCs w:val="20"/>
          <w:lang w:eastAsia="en-US"/>
        </w:rPr>
        <w:t>Se valorará la ampliación del importe de la bolsa de material anual destinada a cubrir necesidades</w:t>
      </w:r>
      <w:r w:rsidRPr="00724963">
        <w:rPr>
          <w:rFonts w:ascii="Century Gothic" w:eastAsiaTheme="minorHAnsi" w:hAnsi="Century Gothic" w:cstheme="minorBidi"/>
          <w:sz w:val="20"/>
          <w:szCs w:val="20"/>
          <w:lang w:eastAsia="en-US"/>
        </w:rPr>
        <w:t xml:space="preserve">, fijado en </w:t>
      </w:r>
      <w:r>
        <w:rPr>
          <w:rFonts w:ascii="Century Gothic" w:eastAsiaTheme="minorHAnsi" w:hAnsi="Century Gothic" w:cstheme="minorBidi"/>
          <w:sz w:val="20"/>
          <w:szCs w:val="20"/>
          <w:lang w:eastAsia="en-US"/>
        </w:rPr>
        <w:t>3</w:t>
      </w:r>
      <w:r w:rsidRPr="00724963">
        <w:rPr>
          <w:rFonts w:ascii="Century Gothic" w:eastAsiaTheme="minorHAnsi" w:hAnsi="Century Gothic" w:cstheme="minorBidi"/>
          <w:sz w:val="20"/>
          <w:szCs w:val="20"/>
          <w:lang w:eastAsia="en-US"/>
        </w:rPr>
        <w:t xml:space="preserve">.000 €, </w:t>
      </w:r>
      <w:r w:rsidRPr="00443AD9">
        <w:rPr>
          <w:rFonts w:ascii="Century Gothic" w:eastAsiaTheme="minorHAnsi" w:hAnsi="Century Gothic" w:cstheme="minorBidi"/>
          <w:sz w:val="20"/>
          <w:szCs w:val="20"/>
          <w:lang w:eastAsia="en-US"/>
        </w:rPr>
        <w:t>derivadas del contrato sin coste para PLANIFICA MADRID.</w:t>
      </w:r>
    </w:p>
    <w:p w:rsidR="00311C2E" w:rsidRPr="00443AD9" w:rsidRDefault="00311C2E" w:rsidP="00311C2E">
      <w:pPr>
        <w:tabs>
          <w:tab w:val="left" w:pos="1812"/>
        </w:tabs>
        <w:ind w:right="104"/>
        <w:jc w:val="left"/>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 xml:space="preserve">Ampliación </w:t>
      </w:r>
      <w:r w:rsidRPr="00443AD9">
        <w:rPr>
          <w:rFonts w:ascii="Century Gothic" w:eastAsia="Century Gothic" w:hAnsi="Century Gothic" w:cs="Century Gothic"/>
          <w:b/>
          <w:color w:val="000000"/>
          <w:sz w:val="20"/>
          <w:szCs w:val="20"/>
        </w:rPr>
        <w:t xml:space="preserve">Importe bolsas anual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t>Puntos (a rellenar por la Mesa de contratación)</w:t>
      </w:r>
    </w:p>
    <w:p w:rsidR="00311C2E" w:rsidRPr="00443AD9" w:rsidRDefault="00311C2E" w:rsidP="00311C2E">
      <w:pPr>
        <w:pStyle w:val="Prrafodelista"/>
        <w:tabs>
          <w:tab w:val="left" w:pos="1812"/>
        </w:tabs>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1.000 €/anuales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12</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2.000 €/anuales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14</w:t>
      </w:r>
      <w:r w:rsidRPr="00443AD9">
        <w:rPr>
          <w:rFonts w:ascii="Century Gothic" w:eastAsia="Century Gothic" w:hAnsi="Century Gothic" w:cs="Century Gothic"/>
          <w:color w:val="000000"/>
          <w:sz w:val="20"/>
          <w:szCs w:val="20"/>
          <w:bdr w:val="single" w:sz="4" w:space="0" w:color="auto"/>
        </w:rPr>
        <w:t xml:space="preserve"> </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3.000 €/anuales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16</w:t>
      </w:r>
    </w:p>
    <w:p w:rsidR="00311C2E" w:rsidRPr="00443AD9" w:rsidRDefault="00311C2E" w:rsidP="00311C2E">
      <w:pPr>
        <w:spacing w:before="120" w:after="120" w:line="360" w:lineRule="auto"/>
        <w:ind w:left="57" w:right="57"/>
        <w:rPr>
          <w:rFonts w:ascii="Century Gothic" w:eastAsiaTheme="minorHAnsi" w:hAnsi="Century Gothic" w:cstheme="minorBidi"/>
          <w:sz w:val="22"/>
          <w:szCs w:val="22"/>
          <w:lang w:eastAsia="en-US"/>
        </w:rPr>
      </w:pPr>
    </w:p>
    <w:p w:rsidR="00311C2E" w:rsidRPr="00443AD9" w:rsidRDefault="00311C2E" w:rsidP="00311C2E">
      <w:pPr>
        <w:tabs>
          <w:tab w:val="left" w:pos="-720"/>
        </w:tabs>
        <w:spacing w:before="120" w:after="120" w:line="276" w:lineRule="auto"/>
        <w:ind w:right="141"/>
        <w:rPr>
          <w:rFonts w:ascii="Century Gothic" w:eastAsiaTheme="minorHAnsi" w:hAnsi="Century Gothic" w:cstheme="minorBidi"/>
          <w:b/>
          <w:sz w:val="22"/>
          <w:szCs w:val="22"/>
          <w:lang w:eastAsia="en-US"/>
        </w:rPr>
      </w:pPr>
      <w:r w:rsidRPr="00443AD9">
        <w:rPr>
          <w:rFonts w:ascii="Century Gothic" w:eastAsiaTheme="minorHAnsi" w:hAnsi="Century Gothic" w:cstheme="minorBidi"/>
          <w:b/>
          <w:sz w:val="22"/>
          <w:szCs w:val="22"/>
          <w:lang w:eastAsia="en-US"/>
        </w:rPr>
        <w:t xml:space="preserve">LOTE 3 </w:t>
      </w:r>
      <w:r w:rsidRPr="00443AD9">
        <w:rPr>
          <w:rFonts w:ascii="Century Gothic" w:hAnsi="Century Gothic"/>
          <w:b/>
          <w:sz w:val="22"/>
          <w:szCs w:val="22"/>
        </w:rPr>
        <w:t xml:space="preserve">Mantenimiento integral preventivo y correctivo de los elementos elevadores: </w:t>
      </w:r>
      <w:r w:rsidRPr="00443AD9">
        <w:rPr>
          <w:rFonts w:ascii="Century Gothic" w:hAnsi="Century Gothic"/>
          <w:sz w:val="22"/>
          <w:szCs w:val="22"/>
        </w:rPr>
        <w:t>Edificio en calle Santa Catalina nº 6 de Madrid y Centro de oficinas en Avd. de la Cantueña nº 2 de Fuenlabrada (Madrid).</w:t>
      </w:r>
    </w:p>
    <w:p w:rsidR="00311C2E" w:rsidRPr="00443AD9" w:rsidRDefault="00311C2E" w:rsidP="00311C2E">
      <w:pPr>
        <w:pStyle w:val="Prrafodelista"/>
        <w:numPr>
          <w:ilvl w:val="1"/>
          <w:numId w:val="3"/>
        </w:numPr>
        <w:tabs>
          <w:tab w:val="left" w:pos="-720"/>
        </w:tabs>
        <w:spacing w:before="120" w:after="120" w:line="276" w:lineRule="auto"/>
        <w:ind w:left="426" w:right="141" w:hanging="426"/>
        <w:rPr>
          <w:rFonts w:ascii="Century Gothic" w:hAnsi="Century Gothic"/>
          <w:b/>
          <w:bCs/>
          <w:color w:val="000000" w:themeColor="text1"/>
          <w:sz w:val="20"/>
          <w:szCs w:val="20"/>
        </w:rPr>
      </w:pPr>
      <w:r w:rsidRPr="00443AD9">
        <w:rPr>
          <w:rFonts w:ascii="Century Gothic" w:hAnsi="Century Gothic"/>
          <w:b/>
          <w:bCs/>
          <w:color w:val="000000" w:themeColor="text1"/>
          <w:sz w:val="20"/>
          <w:szCs w:val="20"/>
        </w:rPr>
        <w:t>Ampliación horas personal asignado al contrato destinada a cubrir cualquier necesidad derivada de la prestación del servicio: hasta un máximo de 14 puntos</w:t>
      </w:r>
    </w:p>
    <w:p w:rsidR="00311C2E" w:rsidRPr="00443AD9" w:rsidRDefault="00311C2E" w:rsidP="00311C2E">
      <w:pPr>
        <w:spacing w:before="120" w:after="120" w:line="360" w:lineRule="auto"/>
        <w:ind w:left="57" w:right="57"/>
        <w:rPr>
          <w:rFonts w:ascii="Century Gothic" w:eastAsiaTheme="minorHAnsi" w:hAnsi="Century Gothic" w:cstheme="minorBidi"/>
          <w:sz w:val="20"/>
          <w:szCs w:val="20"/>
          <w:lang w:eastAsia="en-US"/>
        </w:rPr>
      </w:pPr>
      <w:r w:rsidRPr="00443AD9">
        <w:rPr>
          <w:rFonts w:ascii="Century Gothic" w:eastAsiaTheme="minorHAnsi" w:hAnsi="Century Gothic" w:cstheme="minorBidi"/>
          <w:sz w:val="20"/>
          <w:szCs w:val="20"/>
          <w:lang w:eastAsia="en-US"/>
        </w:rPr>
        <w:t>Se estima una prestación de horas del servicio de 2,5 h/semana en cada edificio.</w:t>
      </w:r>
    </w:p>
    <w:p w:rsidR="00311C2E" w:rsidRPr="00443AD9" w:rsidRDefault="00311C2E" w:rsidP="00311C2E">
      <w:pPr>
        <w:tabs>
          <w:tab w:val="left" w:pos="1812"/>
        </w:tabs>
        <w:ind w:right="104"/>
        <w:jc w:val="left"/>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Ampliación n</w:t>
      </w:r>
      <w:r w:rsidRPr="00443AD9">
        <w:rPr>
          <w:rFonts w:ascii="Century Gothic" w:eastAsia="Century Gothic" w:hAnsi="Century Gothic" w:cs="Century Gothic"/>
          <w:b/>
          <w:color w:val="000000"/>
          <w:sz w:val="20"/>
          <w:szCs w:val="20"/>
        </w:rPr>
        <w:t xml:space="preserve">º horas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t>Puntos (a rellenar por la Mesa de contratación)</w:t>
      </w:r>
    </w:p>
    <w:p w:rsidR="00311C2E" w:rsidRPr="00443AD9" w:rsidRDefault="00311C2E" w:rsidP="00311C2E">
      <w:pPr>
        <w:pStyle w:val="Prrafodelista"/>
        <w:tabs>
          <w:tab w:val="left" w:pos="1812"/>
        </w:tabs>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5%</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10</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10%</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12</w:t>
      </w:r>
      <w:r w:rsidRPr="00443AD9">
        <w:rPr>
          <w:rFonts w:ascii="Century Gothic" w:eastAsia="Century Gothic" w:hAnsi="Century Gothic" w:cs="Century Gothic"/>
          <w:color w:val="000000"/>
          <w:sz w:val="20"/>
          <w:szCs w:val="20"/>
          <w:bdr w:val="single" w:sz="4" w:space="0" w:color="auto"/>
        </w:rPr>
        <w:t xml:space="preserve"> </w:t>
      </w:r>
    </w:p>
    <w:p w:rsidR="00311C2E" w:rsidRPr="00443AD9" w:rsidRDefault="00311C2E" w:rsidP="00311C2E">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15%</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14</w:t>
      </w:r>
    </w:p>
    <w:p w:rsidR="00311C2E" w:rsidRPr="00443AD9" w:rsidRDefault="00311C2E" w:rsidP="00311C2E">
      <w:pPr>
        <w:spacing w:before="120" w:after="120" w:line="360" w:lineRule="auto"/>
        <w:ind w:left="57" w:right="57"/>
        <w:rPr>
          <w:rFonts w:ascii="Century Gothic" w:eastAsiaTheme="minorHAnsi" w:hAnsi="Century Gothic" w:cstheme="minorBidi"/>
          <w:sz w:val="20"/>
          <w:szCs w:val="20"/>
          <w:lang w:eastAsia="en-US"/>
        </w:rPr>
      </w:pPr>
    </w:p>
    <w:p w:rsidR="00311C2E" w:rsidRPr="00443AD9" w:rsidRDefault="00311C2E" w:rsidP="00311C2E">
      <w:pPr>
        <w:pStyle w:val="Prrafodelista"/>
        <w:numPr>
          <w:ilvl w:val="1"/>
          <w:numId w:val="3"/>
        </w:numPr>
        <w:tabs>
          <w:tab w:val="left" w:pos="-720"/>
        </w:tabs>
        <w:spacing w:before="120" w:after="120" w:line="276" w:lineRule="auto"/>
        <w:ind w:left="426" w:right="141" w:hanging="426"/>
        <w:rPr>
          <w:rFonts w:ascii="Century Gothic" w:hAnsi="Century Gothic"/>
          <w:b/>
          <w:bCs/>
          <w:color w:val="000000" w:themeColor="text1"/>
          <w:sz w:val="20"/>
          <w:szCs w:val="20"/>
        </w:rPr>
      </w:pPr>
      <w:r w:rsidRPr="00443AD9">
        <w:rPr>
          <w:rFonts w:ascii="Century Gothic" w:hAnsi="Century Gothic"/>
          <w:b/>
          <w:bCs/>
          <w:color w:val="000000" w:themeColor="text1"/>
          <w:sz w:val="20"/>
          <w:szCs w:val="20"/>
        </w:rPr>
        <w:t>Partida extraordinaria para el suministro de materiales o prestaciones de servicios: hasta un máximo de 16 puntos.</w:t>
      </w:r>
    </w:p>
    <w:p w:rsidR="00311C2E" w:rsidRPr="00443AD9" w:rsidRDefault="00311C2E" w:rsidP="00311C2E">
      <w:pPr>
        <w:spacing w:before="120" w:after="120" w:line="20" w:lineRule="atLeast"/>
        <w:ind w:left="57" w:right="57"/>
        <w:rPr>
          <w:rFonts w:ascii="Century Gothic" w:eastAsiaTheme="minorHAnsi" w:hAnsi="Century Gothic" w:cstheme="minorBidi"/>
          <w:sz w:val="20"/>
          <w:szCs w:val="20"/>
          <w:lang w:eastAsia="en-US"/>
        </w:rPr>
      </w:pPr>
      <w:r w:rsidRPr="00443AD9">
        <w:rPr>
          <w:rFonts w:ascii="Century Gothic" w:eastAsiaTheme="minorHAnsi" w:hAnsi="Century Gothic" w:cstheme="minorBidi"/>
          <w:sz w:val="20"/>
          <w:szCs w:val="20"/>
          <w:lang w:eastAsia="en-US"/>
        </w:rPr>
        <w:lastRenderedPageBreak/>
        <w:t xml:space="preserve">Se valorará la ampliación del importe de la bolsa de material </w:t>
      </w:r>
      <w:r>
        <w:rPr>
          <w:rFonts w:ascii="Century Gothic" w:eastAsiaTheme="minorHAnsi" w:hAnsi="Century Gothic" w:cstheme="minorBidi"/>
          <w:sz w:val="20"/>
          <w:szCs w:val="20"/>
          <w:lang w:eastAsia="en-US"/>
        </w:rPr>
        <w:t xml:space="preserve">y pruebas diagnósticas </w:t>
      </w:r>
      <w:r w:rsidRPr="00443AD9">
        <w:rPr>
          <w:rFonts w:ascii="Century Gothic" w:eastAsiaTheme="minorHAnsi" w:hAnsi="Century Gothic" w:cstheme="minorBidi"/>
          <w:sz w:val="20"/>
          <w:szCs w:val="20"/>
          <w:lang w:eastAsia="en-US"/>
        </w:rPr>
        <w:t>anual</w:t>
      </w:r>
      <w:r w:rsidRPr="002E3DB2">
        <w:rPr>
          <w:rFonts w:ascii="Century Gothic" w:eastAsiaTheme="minorHAnsi" w:hAnsi="Century Gothic" w:cstheme="minorBidi"/>
          <w:sz w:val="20"/>
          <w:szCs w:val="20"/>
          <w:lang w:eastAsia="en-US"/>
        </w:rPr>
        <w:t xml:space="preserve">, fijado en </w:t>
      </w:r>
      <w:r>
        <w:rPr>
          <w:rFonts w:ascii="Century Gothic" w:eastAsiaTheme="minorHAnsi" w:hAnsi="Century Gothic" w:cstheme="minorBidi"/>
          <w:sz w:val="20"/>
          <w:szCs w:val="20"/>
          <w:lang w:eastAsia="en-US"/>
        </w:rPr>
        <w:t>5</w:t>
      </w:r>
      <w:r w:rsidRPr="002E3DB2">
        <w:rPr>
          <w:rFonts w:ascii="Century Gothic" w:eastAsiaTheme="minorHAnsi" w:hAnsi="Century Gothic" w:cstheme="minorBidi"/>
          <w:sz w:val="20"/>
          <w:szCs w:val="20"/>
          <w:lang w:eastAsia="en-US"/>
        </w:rPr>
        <w:t xml:space="preserve">.000 €, </w:t>
      </w:r>
      <w:r w:rsidRPr="00443AD9">
        <w:rPr>
          <w:rFonts w:ascii="Century Gothic" w:eastAsiaTheme="minorHAnsi" w:hAnsi="Century Gothic" w:cstheme="minorBidi"/>
          <w:sz w:val="20"/>
          <w:szCs w:val="20"/>
          <w:lang w:eastAsia="en-US"/>
        </w:rPr>
        <w:t>destinada a cubrir necesidades derivadas del contrato sin coste para PLANIFICA MADRID.</w:t>
      </w:r>
    </w:p>
    <w:p w:rsidR="00311C2E" w:rsidRPr="00443AD9" w:rsidRDefault="00311C2E" w:rsidP="00311C2E">
      <w:pPr>
        <w:tabs>
          <w:tab w:val="left" w:pos="1812"/>
        </w:tabs>
        <w:ind w:right="104"/>
        <w:jc w:val="left"/>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 xml:space="preserve">Ampliación </w:t>
      </w:r>
      <w:r w:rsidRPr="00443AD9">
        <w:rPr>
          <w:rFonts w:ascii="Century Gothic" w:eastAsia="Century Gothic" w:hAnsi="Century Gothic" w:cs="Century Gothic"/>
          <w:b/>
          <w:color w:val="000000"/>
          <w:sz w:val="20"/>
          <w:szCs w:val="20"/>
        </w:rPr>
        <w:t xml:space="preserve">Importe bolsas anual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t>Puntos (a rellenar por la Mesa de contratación)</w:t>
      </w:r>
    </w:p>
    <w:p w:rsidR="00311C2E" w:rsidRPr="00443AD9" w:rsidRDefault="00311C2E" w:rsidP="00311C2E">
      <w:pPr>
        <w:pStyle w:val="Prrafodelista"/>
        <w:tabs>
          <w:tab w:val="left" w:pos="1812"/>
        </w:tabs>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1.000 €/anuales</w:t>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12</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2.000 €/anuales</w:t>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14</w:t>
      </w:r>
      <w:r w:rsidRPr="00443AD9">
        <w:rPr>
          <w:rFonts w:ascii="Century Gothic" w:eastAsia="Century Gothic" w:hAnsi="Century Gothic" w:cs="Century Gothic"/>
          <w:color w:val="000000"/>
          <w:sz w:val="20"/>
          <w:szCs w:val="20"/>
          <w:bdr w:val="single" w:sz="4" w:space="0" w:color="auto"/>
        </w:rPr>
        <w:t xml:space="preserve"> </w:t>
      </w:r>
    </w:p>
    <w:p w:rsidR="00311C2E" w:rsidRPr="00443AD9" w:rsidRDefault="00311C2E" w:rsidP="00311C2E">
      <w:pPr>
        <w:ind w:right="104"/>
        <w:jc w:val="left"/>
        <w:rPr>
          <w:rFonts w:ascii="Century Gothic" w:eastAsia="Century Gothic" w:hAnsi="Century Gothic" w:cs="Century Gothic"/>
          <w:color w:val="000000"/>
          <w:sz w:val="20"/>
          <w:szCs w:val="20"/>
        </w:rPr>
      </w:pPr>
    </w:p>
    <w:p w:rsidR="00311C2E" w:rsidRPr="00443AD9" w:rsidRDefault="00311C2E" w:rsidP="00311C2E">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3.000 €/anuales</w:t>
      </w:r>
      <w:r w:rsidRPr="00443AD9">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Pr="00443AD9">
        <w:rPr>
          <w:rFonts w:ascii="Century Gothic" w:eastAsia="Century Gothic" w:hAnsi="Century Gothic" w:cs="Century Gothic"/>
          <w:b/>
          <w:color w:val="000000"/>
          <w:sz w:val="20"/>
          <w:szCs w:val="20"/>
        </w:rPr>
        <w:t>16</w:t>
      </w:r>
    </w:p>
    <w:p w:rsidR="00311C2E" w:rsidRPr="00443AD9" w:rsidRDefault="00311C2E" w:rsidP="00311C2E">
      <w:pPr>
        <w:spacing w:before="120" w:after="120" w:line="360" w:lineRule="auto"/>
        <w:ind w:left="57" w:right="57"/>
        <w:rPr>
          <w:rFonts w:ascii="Century Gothic" w:eastAsiaTheme="minorHAnsi" w:hAnsi="Century Gothic" w:cstheme="minorBidi"/>
          <w:sz w:val="20"/>
          <w:szCs w:val="20"/>
          <w:lang w:eastAsia="en-US"/>
        </w:rPr>
      </w:pPr>
    </w:p>
    <w:p w:rsidR="00311C2E" w:rsidRPr="00443AD9" w:rsidRDefault="00311C2E" w:rsidP="00311C2E">
      <w:pPr>
        <w:spacing w:line="259" w:lineRule="auto"/>
        <w:ind w:right="-143"/>
        <w:jc w:val="left"/>
        <w:rPr>
          <w:rFonts w:ascii="Century Gothic" w:eastAsia="Century Gothic" w:hAnsi="Century Gothic" w:cs="Century Gothic"/>
          <w:color w:val="000000"/>
          <w:sz w:val="20"/>
          <w:szCs w:val="20"/>
          <w:bdr w:val="single" w:sz="4" w:space="0" w:color="auto"/>
        </w:rPr>
      </w:pPr>
    </w:p>
    <w:p w:rsidR="00311C2E" w:rsidRPr="00443AD9" w:rsidRDefault="00311C2E" w:rsidP="00311C2E">
      <w:pPr>
        <w:spacing w:line="259" w:lineRule="auto"/>
        <w:ind w:right="-143"/>
        <w:jc w:val="left"/>
        <w:rPr>
          <w:rFonts w:ascii="Century Gothic" w:eastAsia="Century Gothic" w:hAnsi="Century Gothic" w:cs="Century Gothic"/>
          <w:color w:val="000000"/>
          <w:sz w:val="22"/>
          <w:szCs w:val="22"/>
          <w:bdr w:val="single" w:sz="4" w:space="0" w:color="auto"/>
        </w:rPr>
      </w:pPr>
    </w:p>
    <w:p w:rsidR="00311C2E" w:rsidRPr="00443AD9" w:rsidRDefault="00311C2E" w:rsidP="00311C2E">
      <w:pPr>
        <w:spacing w:line="259" w:lineRule="auto"/>
        <w:ind w:right="-143"/>
        <w:jc w:val="left"/>
        <w:rPr>
          <w:rFonts w:ascii="Century Gothic" w:eastAsia="Century Gothic" w:hAnsi="Century Gothic" w:cs="Century Gothic"/>
          <w:color w:val="000000"/>
          <w:sz w:val="22"/>
          <w:szCs w:val="22"/>
          <w:bdr w:val="single" w:sz="4" w:space="0" w:color="auto"/>
        </w:rPr>
      </w:pPr>
    </w:p>
    <w:p w:rsidR="00311C2E" w:rsidRPr="00443AD9" w:rsidRDefault="00311C2E" w:rsidP="00311C2E">
      <w:pPr>
        <w:spacing w:line="259" w:lineRule="auto"/>
        <w:ind w:right="-143"/>
        <w:jc w:val="left"/>
        <w:rPr>
          <w:rFonts w:ascii="Century Gothic" w:eastAsia="Century Gothic" w:hAnsi="Century Gothic" w:cs="Century Gothic"/>
          <w:color w:val="000000"/>
          <w:sz w:val="22"/>
          <w:szCs w:val="22"/>
          <w:bdr w:val="single" w:sz="4" w:space="0" w:color="auto"/>
        </w:rPr>
      </w:pPr>
    </w:p>
    <w:p w:rsidR="00311C2E" w:rsidRPr="00443AD9" w:rsidRDefault="00311C2E" w:rsidP="00311C2E">
      <w:pPr>
        <w:spacing w:line="259" w:lineRule="auto"/>
        <w:ind w:right="-143"/>
        <w:jc w:val="left"/>
        <w:rPr>
          <w:rFonts w:ascii="Century Gothic" w:eastAsia="Century Gothic" w:hAnsi="Century Gothic" w:cs="Century Gothic"/>
          <w:color w:val="000000"/>
          <w:sz w:val="22"/>
          <w:szCs w:val="22"/>
          <w:bdr w:val="single" w:sz="4" w:space="0" w:color="auto"/>
        </w:rPr>
      </w:pPr>
    </w:p>
    <w:p w:rsidR="00311C2E" w:rsidRPr="00443AD9" w:rsidRDefault="00311C2E" w:rsidP="00311C2E">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311C2E" w:rsidRPr="00443AD9" w:rsidRDefault="00311C2E" w:rsidP="00311C2E">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r w:rsidRPr="00443AD9">
        <w:rPr>
          <w:rFonts w:ascii="Century Gothic" w:eastAsia="Century Gothic" w:hAnsi="Century Gothic"/>
          <w:color w:val="000000"/>
          <w:spacing w:val="1"/>
          <w:sz w:val="22"/>
          <w:szCs w:val="22"/>
        </w:rPr>
        <w:t xml:space="preserve">En </w:t>
      </w:r>
      <w:r w:rsidRPr="00443AD9">
        <w:rPr>
          <w:rFonts w:ascii="Century Gothic" w:eastAsia="Century Gothic" w:hAnsi="Century Gothic"/>
          <w:color w:val="000000"/>
          <w:spacing w:val="1"/>
          <w:sz w:val="22"/>
          <w:szCs w:val="22"/>
        </w:rPr>
        <w:tab/>
        <w:t>, a la fecha de la firma</w:t>
      </w:r>
    </w:p>
    <w:p w:rsidR="00311C2E" w:rsidRPr="00443AD9" w:rsidRDefault="00311C2E" w:rsidP="00311C2E">
      <w:pPr>
        <w:spacing w:line="259" w:lineRule="auto"/>
        <w:ind w:right="-143"/>
        <w:textAlignment w:val="baseline"/>
        <w:rPr>
          <w:rFonts w:ascii="Century Gothic" w:eastAsia="Century Gothic" w:hAnsi="Century Gothic"/>
          <w:color w:val="000000"/>
          <w:spacing w:val="7"/>
          <w:sz w:val="22"/>
          <w:szCs w:val="22"/>
        </w:rPr>
      </w:pPr>
    </w:p>
    <w:p w:rsidR="00311C2E" w:rsidRPr="00443AD9" w:rsidRDefault="00311C2E" w:rsidP="00311C2E">
      <w:pPr>
        <w:spacing w:line="259" w:lineRule="auto"/>
        <w:ind w:right="-143"/>
        <w:textAlignment w:val="baseline"/>
        <w:rPr>
          <w:rFonts w:ascii="Century Gothic" w:eastAsia="Century Gothic" w:hAnsi="Century Gothic"/>
          <w:color w:val="000000"/>
          <w:spacing w:val="7"/>
          <w:sz w:val="22"/>
          <w:szCs w:val="22"/>
        </w:rPr>
      </w:pPr>
    </w:p>
    <w:p w:rsidR="00311C2E" w:rsidRPr="00443AD9" w:rsidRDefault="00311C2E" w:rsidP="00311C2E">
      <w:pPr>
        <w:spacing w:line="259" w:lineRule="auto"/>
        <w:ind w:right="-143"/>
        <w:textAlignment w:val="baseline"/>
        <w:rPr>
          <w:rFonts w:ascii="Century Gothic" w:eastAsia="Century Gothic" w:hAnsi="Century Gothic"/>
          <w:color w:val="000000"/>
          <w:spacing w:val="7"/>
          <w:sz w:val="22"/>
          <w:szCs w:val="22"/>
        </w:rPr>
      </w:pPr>
    </w:p>
    <w:p w:rsidR="00311C2E" w:rsidRPr="00443AD9" w:rsidRDefault="00311C2E" w:rsidP="00311C2E">
      <w:pPr>
        <w:spacing w:line="259" w:lineRule="auto"/>
        <w:ind w:right="-143"/>
        <w:textAlignment w:val="baseline"/>
        <w:rPr>
          <w:rFonts w:ascii="Century Gothic" w:eastAsia="Century Gothic" w:hAnsi="Century Gothic"/>
          <w:color w:val="000000"/>
          <w:spacing w:val="7"/>
          <w:sz w:val="22"/>
          <w:szCs w:val="22"/>
        </w:rPr>
      </w:pPr>
      <w:r w:rsidRPr="00443AD9">
        <w:rPr>
          <w:rFonts w:ascii="Century Gothic" w:eastAsia="Century Gothic" w:hAnsi="Century Gothic"/>
          <w:color w:val="000000"/>
          <w:spacing w:val="7"/>
          <w:sz w:val="22"/>
          <w:szCs w:val="22"/>
        </w:rPr>
        <w:t>Fdo.:</w:t>
      </w:r>
    </w:p>
    <w:p w:rsidR="00311C2E" w:rsidRPr="00027717" w:rsidRDefault="00311C2E" w:rsidP="00311C2E">
      <w:pPr>
        <w:spacing w:line="259" w:lineRule="auto"/>
        <w:ind w:right="-143"/>
        <w:textAlignment w:val="baseline"/>
        <w:rPr>
          <w:rFonts w:ascii="Century Gothic" w:eastAsia="Century Gothic" w:hAnsi="Century Gothic"/>
          <w:b/>
          <w:color w:val="000000"/>
          <w:sz w:val="20"/>
          <w:szCs w:val="20"/>
          <w:u w:val="single"/>
        </w:rPr>
      </w:pPr>
    </w:p>
    <w:p w:rsidR="00311C2E" w:rsidRPr="00027717" w:rsidRDefault="00311C2E" w:rsidP="00311C2E">
      <w:pPr>
        <w:spacing w:line="259" w:lineRule="auto"/>
        <w:ind w:right="-143"/>
        <w:jc w:val="left"/>
        <w:rPr>
          <w:rFonts w:ascii="Century Gothic" w:eastAsia="Century Gothic" w:hAnsi="Century Gothic" w:cs="Century Gothic"/>
          <w:color w:val="000000"/>
          <w:sz w:val="20"/>
          <w:szCs w:val="20"/>
          <w:bdr w:val="single" w:sz="4" w:space="0" w:color="auto"/>
        </w:rPr>
      </w:pPr>
    </w:p>
    <w:p w:rsidR="00311C2E" w:rsidRDefault="00311C2E" w:rsidP="00311C2E">
      <w:pPr>
        <w:spacing w:line="259" w:lineRule="auto"/>
        <w:ind w:right="-143"/>
        <w:jc w:val="left"/>
        <w:rPr>
          <w:rFonts w:ascii="Century Gothic" w:eastAsia="Century Gothic" w:hAnsi="Century Gothic" w:cs="Century Gothic"/>
          <w:color w:val="000000"/>
          <w:sz w:val="22"/>
          <w:szCs w:val="22"/>
          <w:bdr w:val="single" w:sz="4" w:space="0" w:color="auto"/>
        </w:rPr>
      </w:pPr>
    </w:p>
    <w:p w:rsidR="00311C2E" w:rsidRDefault="00311C2E" w:rsidP="00311C2E">
      <w:pPr>
        <w:spacing w:line="259" w:lineRule="auto"/>
        <w:ind w:right="-143"/>
        <w:jc w:val="left"/>
        <w:rPr>
          <w:rFonts w:ascii="Century Gothic" w:eastAsia="Century Gothic" w:hAnsi="Century Gothic" w:cs="Century Gothic"/>
          <w:color w:val="000000"/>
          <w:sz w:val="22"/>
          <w:szCs w:val="22"/>
          <w:bdr w:val="single" w:sz="4" w:space="0" w:color="auto"/>
        </w:rPr>
      </w:pPr>
    </w:p>
    <w:p w:rsidR="00311C2E" w:rsidRPr="003C17D3" w:rsidRDefault="00311C2E" w:rsidP="00311C2E">
      <w:pPr>
        <w:spacing w:line="259" w:lineRule="auto"/>
        <w:ind w:right="-143"/>
        <w:jc w:val="left"/>
        <w:rPr>
          <w:rFonts w:ascii="Century Gothic" w:eastAsia="Century Gothic" w:hAnsi="Century Gothic" w:cs="Century Gothic"/>
          <w:color w:val="000000"/>
          <w:sz w:val="22"/>
          <w:szCs w:val="22"/>
        </w:rPr>
      </w:pPr>
    </w:p>
    <w:p w:rsidR="00311C2E" w:rsidRDefault="00311C2E" w:rsidP="00311C2E">
      <w:pPr>
        <w:pStyle w:val="Sinespaciado"/>
        <w:spacing w:line="259" w:lineRule="auto"/>
        <w:ind w:right="-143"/>
        <w:rPr>
          <w:rFonts w:ascii="Century Gothic" w:hAnsi="Century Gothic"/>
          <w:b/>
          <w:color w:val="000000" w:themeColor="text1"/>
          <w:sz w:val="22"/>
          <w:szCs w:val="22"/>
        </w:rPr>
      </w:pPr>
    </w:p>
    <w:p w:rsidR="00311C2E" w:rsidRDefault="00311C2E" w:rsidP="00311C2E">
      <w:pPr>
        <w:pStyle w:val="Sinespaciado"/>
        <w:spacing w:line="259" w:lineRule="auto"/>
        <w:ind w:right="-143"/>
        <w:rPr>
          <w:rFonts w:ascii="Century Gothic" w:hAnsi="Century Gothic"/>
          <w:b/>
          <w:color w:val="000000" w:themeColor="text1"/>
          <w:sz w:val="22"/>
          <w:szCs w:val="22"/>
        </w:rPr>
      </w:pPr>
    </w:p>
    <w:p w:rsidR="00311C2E" w:rsidRPr="003C17D3" w:rsidRDefault="00311C2E" w:rsidP="00311C2E">
      <w:pPr>
        <w:pStyle w:val="Sinespaciado"/>
        <w:spacing w:line="259" w:lineRule="auto"/>
        <w:ind w:right="-143"/>
        <w:rPr>
          <w:rFonts w:ascii="Century Gothic" w:hAnsi="Century Gothic"/>
          <w:b/>
          <w:color w:val="000000" w:themeColor="text1"/>
          <w:sz w:val="22"/>
          <w:szCs w:val="22"/>
        </w:rPr>
      </w:pPr>
    </w:p>
    <w:p w:rsidR="00311C2E" w:rsidRPr="003C17D3" w:rsidRDefault="00311C2E" w:rsidP="00311C2E">
      <w:pPr>
        <w:pStyle w:val="Sinespaciado"/>
        <w:spacing w:line="259" w:lineRule="auto"/>
        <w:ind w:right="-143"/>
        <w:rPr>
          <w:rFonts w:ascii="Century Gothic" w:eastAsiaTheme="minorHAnsi" w:hAnsi="Century Gothic" w:cs="CenturyGothic-Bold"/>
          <w:b/>
          <w:bCs/>
          <w:sz w:val="22"/>
          <w:szCs w:val="22"/>
          <w:lang w:eastAsia="en-US"/>
        </w:rPr>
      </w:pPr>
    </w:p>
    <w:p w:rsidR="00311C2E" w:rsidRPr="007068FB" w:rsidRDefault="00311C2E" w:rsidP="00311C2E">
      <w:pPr>
        <w:pStyle w:val="Sinespaciado"/>
        <w:spacing w:line="259" w:lineRule="auto"/>
        <w:ind w:right="-143"/>
        <w:rPr>
          <w:rFonts w:ascii="Century Gothic" w:hAnsi="Century Gothic"/>
          <w:b/>
          <w:sz w:val="22"/>
          <w:szCs w:val="22"/>
          <w:u w:val="single"/>
        </w:rPr>
      </w:pPr>
      <w:r w:rsidRPr="007068FB">
        <w:rPr>
          <w:rFonts w:ascii="Century Gothic" w:eastAsiaTheme="minorHAnsi" w:hAnsi="Century Gothic" w:cs="CenturyGothic-Bold"/>
          <w:b/>
          <w:bCs/>
          <w:sz w:val="22"/>
          <w:szCs w:val="22"/>
          <w:u w:val="single"/>
          <w:lang w:eastAsia="en-US"/>
        </w:rPr>
        <w:t>Este documento es de presentación obligatoria en el SOBRE/ARCHIVO ELECTRÓNICO N</w:t>
      </w:r>
      <w:r>
        <w:rPr>
          <w:rFonts w:ascii="Century Gothic" w:eastAsiaTheme="minorHAnsi" w:hAnsi="Century Gothic" w:cs="CenturyGothic-Bold"/>
          <w:b/>
          <w:bCs/>
          <w:sz w:val="22"/>
          <w:szCs w:val="22"/>
          <w:u w:val="single"/>
          <w:lang w:eastAsia="en-US"/>
        </w:rPr>
        <w:t>º 2</w:t>
      </w:r>
      <w:r>
        <w:rPr>
          <w:rFonts w:ascii="Century Gothic" w:hAnsi="Century Gothic"/>
          <w:b/>
          <w:sz w:val="22"/>
          <w:szCs w:val="22"/>
          <w:u w:val="single"/>
        </w:rPr>
        <w:t>.</w:t>
      </w:r>
      <w:r w:rsidRPr="00BE1FC0">
        <w:rPr>
          <w:b/>
          <w:bCs/>
          <w:sz w:val="22"/>
          <w:szCs w:val="22"/>
        </w:rPr>
        <w:t xml:space="preserve"> </w:t>
      </w:r>
      <w:r w:rsidRPr="00BE1FC0">
        <w:rPr>
          <w:rFonts w:ascii="Century Gothic" w:hAnsi="Century Gothic"/>
          <w:b/>
          <w:bCs/>
          <w:sz w:val="22"/>
          <w:szCs w:val="22"/>
        </w:rPr>
        <w:t>Proposición económica y documentación relativa a criterios cualitativos evaluables mediante aplicación de fórmulas</w:t>
      </w:r>
      <w:r>
        <w:rPr>
          <w:b/>
          <w:bCs/>
          <w:sz w:val="22"/>
          <w:szCs w:val="22"/>
        </w:rPr>
        <w:t>.</w:t>
      </w:r>
    </w:p>
    <w:p w:rsidR="00311C2E" w:rsidRDefault="00311C2E" w:rsidP="00311C2E">
      <w:pPr>
        <w:pStyle w:val="Sinespaciado"/>
        <w:spacing w:line="259" w:lineRule="auto"/>
        <w:ind w:right="-143"/>
        <w:rPr>
          <w:rFonts w:ascii="Century Gothic" w:eastAsia="Century Gothic" w:hAnsi="Century Gothic" w:cs="Century Gothic"/>
          <w:b/>
          <w:color w:val="000000" w:themeColor="text1"/>
          <w:spacing w:val="-2"/>
          <w:sz w:val="22"/>
          <w:szCs w:val="22"/>
          <w:u w:val="single"/>
        </w:rPr>
      </w:pPr>
    </w:p>
    <w:bookmarkEnd w:id="19"/>
    <w:bookmarkEnd w:id="20"/>
    <w:bookmarkEnd w:id="21"/>
    <w:p w:rsidR="00311C2E" w:rsidRPr="003C17D3" w:rsidRDefault="00311C2E" w:rsidP="00311C2E">
      <w:pPr>
        <w:pStyle w:val="Sinespaciado"/>
        <w:spacing w:line="259" w:lineRule="auto"/>
        <w:ind w:right="-143"/>
        <w:rPr>
          <w:rFonts w:ascii="Century Gothic" w:eastAsia="Century Gothic" w:hAnsi="Century Gothic" w:cs="Century Gothic"/>
          <w:b/>
          <w:color w:val="000000" w:themeColor="text1"/>
          <w:spacing w:val="-2"/>
          <w:sz w:val="22"/>
          <w:szCs w:val="22"/>
        </w:rPr>
      </w:pPr>
    </w:p>
    <w:p w:rsidR="00311C2E" w:rsidRDefault="00311C2E" w:rsidP="00311C2E">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311C2E" w:rsidRPr="00C31926" w:rsidRDefault="00311C2E" w:rsidP="00311C2E">
      <w:pPr>
        <w:pStyle w:val="Ttulo"/>
        <w:spacing w:before="0" w:after="0" w:line="259" w:lineRule="auto"/>
        <w:ind w:right="-143"/>
        <w:jc w:val="both"/>
        <w:rPr>
          <w:rFonts w:ascii="Century Gothic" w:hAnsi="Century Gothic"/>
          <w:color w:val="000000" w:themeColor="text1"/>
          <w:sz w:val="20"/>
          <w:szCs w:val="20"/>
        </w:rPr>
      </w:pPr>
      <w:bookmarkStart w:id="22" w:name="_Toc134172064"/>
      <w:r w:rsidRPr="00027717">
        <w:rPr>
          <w:rFonts w:ascii="Century Gothic" w:hAnsi="Century Gothic"/>
          <w:color w:val="000000" w:themeColor="text1"/>
          <w:sz w:val="20"/>
          <w:szCs w:val="20"/>
        </w:rPr>
        <w:lastRenderedPageBreak/>
        <w:t>ANEXO V</w:t>
      </w:r>
      <w:r>
        <w:rPr>
          <w:rFonts w:ascii="Century Gothic" w:hAnsi="Century Gothic"/>
          <w:color w:val="000000" w:themeColor="text1"/>
          <w:sz w:val="20"/>
          <w:szCs w:val="20"/>
        </w:rPr>
        <w:t>II</w:t>
      </w:r>
      <w:r w:rsidRPr="00027717">
        <w:rPr>
          <w:rFonts w:ascii="Century Gothic" w:hAnsi="Century Gothic"/>
          <w:color w:val="000000" w:themeColor="text1"/>
          <w:sz w:val="20"/>
          <w:szCs w:val="20"/>
        </w:rPr>
        <w:t xml:space="preserve">. </w:t>
      </w:r>
      <w:r>
        <w:rPr>
          <w:rFonts w:ascii="Century Gothic" w:hAnsi="Century Gothic"/>
          <w:color w:val="000000" w:themeColor="text1"/>
          <w:sz w:val="20"/>
          <w:szCs w:val="20"/>
        </w:rPr>
        <w:t>FORMULARIO NORMALIZADO DEL DOCUMENTO EUROPEO ÚNICO DE CONTRATACIÓN (DEUC) Y ORIENTACIONES PARA SU CUMPLIMENTACIÓN</w:t>
      </w:r>
      <w:bookmarkEnd w:id="22"/>
      <w:r w:rsidRPr="00027717">
        <w:rPr>
          <w:rFonts w:ascii="Century Gothic" w:hAnsi="Century Gothic"/>
          <w:color w:val="000000" w:themeColor="text1"/>
          <w:sz w:val="20"/>
          <w:szCs w:val="20"/>
        </w:rPr>
        <w:t xml:space="preserve"> </w:t>
      </w:r>
    </w:p>
    <w:p w:rsidR="00311C2E" w:rsidRDefault="00311C2E" w:rsidP="00311C2E">
      <w:pPr>
        <w:pStyle w:val="Sinespaciado"/>
        <w:spacing w:line="276" w:lineRule="auto"/>
        <w:rPr>
          <w:rFonts w:ascii="Century Gothic" w:hAnsi="Century Gothic"/>
          <w:b/>
          <w:color w:val="000000" w:themeColor="text1"/>
          <w:sz w:val="22"/>
          <w:szCs w:val="22"/>
        </w:rPr>
      </w:pPr>
    </w:p>
    <w:p w:rsidR="00311C2E" w:rsidRPr="0028175B" w:rsidRDefault="00311C2E" w:rsidP="00311C2E">
      <w:pPr>
        <w:jc w:val="center"/>
        <w:rPr>
          <w:rFonts w:ascii="Century Gothic" w:hAnsi="Century Gothic"/>
          <w:b/>
          <w:sz w:val="20"/>
          <w:szCs w:val="20"/>
        </w:rPr>
      </w:pPr>
      <w:r w:rsidRPr="0028175B">
        <w:rPr>
          <w:rFonts w:ascii="Century Gothic" w:hAnsi="Century Gothic"/>
          <w:b/>
          <w:sz w:val="20"/>
          <w:szCs w:val="20"/>
        </w:rPr>
        <w:t>FORMULARIO</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b/>
          <w:sz w:val="20"/>
          <w:szCs w:val="20"/>
        </w:rPr>
      </w:pPr>
      <w:r w:rsidRPr="0028175B">
        <w:rPr>
          <w:rFonts w:ascii="Century Gothic" w:hAnsi="Century Gothic"/>
          <w:sz w:val="20"/>
          <w:szCs w:val="20"/>
        </w:rPr>
        <w:t xml:space="preserve">El servicio en línea gratuito DEUC electrónico permite cumplimentar este documento por vía electrónica en la siguiente dirección de Internet: </w:t>
      </w:r>
      <w:hyperlink r:id="rId7" w:history="1">
        <w:r w:rsidRPr="0028175B">
          <w:rPr>
            <w:rStyle w:val="Hipervnculo"/>
            <w:rFonts w:ascii="Century Gothic" w:hAnsi="Century Gothic"/>
            <w:b/>
            <w:sz w:val="20"/>
            <w:szCs w:val="20"/>
          </w:rPr>
          <w:t>https://visor.registrodelicitadores.gob.es/espd-web/filter?lang=es.</w:t>
        </w:r>
      </w:hyperlink>
    </w:p>
    <w:p w:rsidR="00311C2E" w:rsidRPr="0028175B" w:rsidRDefault="00311C2E" w:rsidP="00311C2E">
      <w:pPr>
        <w:rPr>
          <w:rFonts w:ascii="Century Gothic" w:hAnsi="Century Gothic"/>
          <w:b/>
          <w:sz w:val="20"/>
          <w:szCs w:val="20"/>
        </w:rPr>
      </w:pPr>
    </w:p>
    <w:p w:rsidR="00311C2E" w:rsidRPr="0028175B" w:rsidRDefault="00311C2E" w:rsidP="00311C2E">
      <w:pPr>
        <w:jc w:val="center"/>
        <w:rPr>
          <w:rFonts w:ascii="Century Gothic" w:hAnsi="Century Gothic"/>
          <w:b/>
          <w:sz w:val="20"/>
          <w:szCs w:val="20"/>
        </w:rPr>
      </w:pPr>
      <w:r w:rsidRPr="0028175B">
        <w:rPr>
          <w:rFonts w:ascii="Century Gothic" w:hAnsi="Century Gothic"/>
          <w:b/>
          <w:sz w:val="20"/>
          <w:szCs w:val="20"/>
        </w:rPr>
        <w:t>ORIENTACIONES PARA LA CUMPLIMENTACIÓN DEL FORMULARIO NORMALIZADO DEL DEUC</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rsidR="00311C2E" w:rsidRPr="0028175B" w:rsidRDefault="00311C2E" w:rsidP="00311C2E">
      <w:pPr>
        <w:rPr>
          <w:rFonts w:ascii="Century Gothic" w:hAnsi="Century Gothic"/>
          <w:sz w:val="20"/>
          <w:szCs w:val="20"/>
        </w:rPr>
      </w:pPr>
    </w:p>
    <w:p w:rsidR="00311C2E" w:rsidRPr="0028175B" w:rsidRDefault="00311C2E" w:rsidP="00311C2E">
      <w:pPr>
        <w:tabs>
          <w:tab w:val="left" w:pos="709"/>
        </w:tabs>
        <w:rPr>
          <w:rFonts w:ascii="Century Gothic" w:hAnsi="Century Gothic"/>
          <w:b/>
          <w:sz w:val="20"/>
          <w:szCs w:val="20"/>
        </w:rPr>
      </w:pPr>
      <w:r w:rsidRPr="0028175B">
        <w:rPr>
          <w:rFonts w:ascii="Century Gothic" w:hAnsi="Century Gothic"/>
          <w:b/>
          <w:sz w:val="20"/>
          <w:szCs w:val="20"/>
        </w:rPr>
        <w:t>Parte I: Información sobre el procedimiento de contratación y el poder adjudicador o la entidad adjudicadora</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 xml:space="preserve">Esta parte del documento se completa por el órgano de contratación. El resto del formulario se rellenará por el licitador. </w:t>
      </w:r>
    </w:p>
    <w:p w:rsidR="00311C2E" w:rsidRPr="0028175B" w:rsidRDefault="00311C2E" w:rsidP="00311C2E">
      <w:pPr>
        <w:ind w:firstLine="708"/>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28175B">
        <w:rPr>
          <w:rFonts w:ascii="Century Gothic" w:hAnsi="Century Gothic"/>
          <w:i/>
          <w:sz w:val="20"/>
          <w:szCs w:val="20"/>
        </w:rPr>
        <w:t>Portal de la Contratación Pública de la Comunidad de Madrid -Perfil de contratante-</w:t>
      </w:r>
      <w:r w:rsidRPr="0028175B">
        <w:rPr>
          <w:rFonts w:ascii="Century Gothic" w:hAnsi="Century Gothic"/>
          <w:sz w:val="20"/>
          <w:szCs w:val="20"/>
        </w:rPr>
        <w:t xml:space="preserve">. </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b/>
          <w:sz w:val="20"/>
          <w:szCs w:val="20"/>
        </w:rPr>
      </w:pPr>
      <w:r w:rsidRPr="0028175B">
        <w:rPr>
          <w:rFonts w:ascii="Century Gothic" w:hAnsi="Century Gothic"/>
          <w:b/>
          <w:sz w:val="20"/>
          <w:szCs w:val="20"/>
        </w:rPr>
        <w:t>Parte II: Información sobre el operador económico</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Esta parte recoge información sobre la empresa licitadora.</w:t>
      </w:r>
    </w:p>
    <w:p w:rsidR="00311C2E" w:rsidRPr="0028175B" w:rsidRDefault="00311C2E" w:rsidP="00311C2E">
      <w:pPr>
        <w:ind w:firstLine="708"/>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A la pregunta sobre si figura inscrito en una lista oficial de operadores económicos autorizados o tiene un certificado equivalente, la empresa debe contestar:</w:t>
      </w:r>
    </w:p>
    <w:p w:rsidR="00311C2E" w:rsidRPr="0028175B" w:rsidRDefault="00311C2E" w:rsidP="00311C2E">
      <w:pPr>
        <w:rPr>
          <w:rFonts w:ascii="Century Gothic" w:hAnsi="Century Gothic"/>
          <w:sz w:val="20"/>
          <w:szCs w:val="20"/>
        </w:rPr>
      </w:pPr>
    </w:p>
    <w:p w:rsidR="00311C2E" w:rsidRPr="0028175B" w:rsidRDefault="00311C2E" w:rsidP="00311C2E">
      <w:pPr>
        <w:ind w:firstLine="708"/>
        <w:rPr>
          <w:rFonts w:ascii="Century Gothic" w:hAnsi="Century Gothic"/>
          <w:i/>
          <w:sz w:val="20"/>
          <w:szCs w:val="20"/>
        </w:rPr>
      </w:pPr>
      <w:r w:rsidRPr="0028175B">
        <w:rPr>
          <w:rFonts w:ascii="Century Gothic" w:hAnsi="Century Gothic"/>
          <w:i/>
          <w:sz w:val="20"/>
          <w:szCs w:val="20"/>
        </w:rPr>
        <w:t>Sí: si se encuentra clasificada.</w:t>
      </w:r>
    </w:p>
    <w:p w:rsidR="00311C2E" w:rsidRPr="0028175B" w:rsidRDefault="00311C2E" w:rsidP="00311C2E">
      <w:pPr>
        <w:ind w:firstLine="708"/>
        <w:rPr>
          <w:rFonts w:ascii="Century Gothic" w:hAnsi="Century Gothic"/>
          <w:i/>
          <w:sz w:val="20"/>
          <w:szCs w:val="20"/>
        </w:rPr>
      </w:pPr>
      <w:r w:rsidRPr="0028175B">
        <w:rPr>
          <w:rFonts w:ascii="Century Gothic" w:hAnsi="Century Gothic"/>
          <w:i/>
          <w:sz w:val="20"/>
          <w:szCs w:val="20"/>
        </w:rPr>
        <w:t>No: si no se encuentra clasificada.</w:t>
      </w:r>
    </w:p>
    <w:p w:rsidR="00311C2E" w:rsidRPr="0028175B" w:rsidRDefault="00311C2E" w:rsidP="00311C2E">
      <w:pPr>
        <w:ind w:firstLine="708"/>
        <w:rPr>
          <w:rFonts w:ascii="Century Gothic" w:hAnsi="Century Gothic"/>
          <w:i/>
          <w:sz w:val="20"/>
          <w:szCs w:val="20"/>
        </w:rPr>
      </w:pPr>
      <w:r w:rsidRPr="0028175B">
        <w:rPr>
          <w:rFonts w:ascii="Century Gothic" w:hAnsi="Century Gothic"/>
          <w:i/>
          <w:sz w:val="20"/>
          <w:szCs w:val="20"/>
        </w:rPr>
        <w:t>No procede: si la clasificación no es exigida para el contrato que se licita.</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lastRenderedPageBreak/>
        <w:t>Para indicar el nombre de la lista o certificado procede contestar si la empresa está clasificada como contratista de obras o de servicios. Como número de inscripción o certificación basta con consignar el propio NIF, NIE, VIES o DUNS de la empresa.</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28175B">
          <w:rPr>
            <w:rStyle w:val="Hipervnculo"/>
            <w:rFonts w:ascii="Century Gothic" w:hAnsi="Century Gothic"/>
            <w:b/>
            <w:sz w:val="20"/>
            <w:szCs w:val="20"/>
          </w:rPr>
          <w:t>https://registrodelicitadores.gob.es</w:t>
        </w:r>
      </w:hyperlink>
      <w:r w:rsidRPr="0028175B">
        <w:rPr>
          <w:rFonts w:ascii="Century Gothic" w:hAnsi="Century Gothic"/>
          <w:b/>
          <w:sz w:val="20"/>
          <w:szCs w:val="20"/>
        </w:rPr>
        <w:t>;</w:t>
      </w:r>
      <w:r w:rsidRPr="0028175B">
        <w:rPr>
          <w:rFonts w:ascii="Century Gothic" w:hAnsi="Century Gothic"/>
          <w:sz w:val="20"/>
          <w:szCs w:val="20"/>
        </w:rPr>
        <w:t xml:space="preserve"> la autoridad u organismo expedidor es la Junta Consultiva de Contratación Pública del Estado, y la “referencia exacta de la documentación” debe entenderse referida al NIF, NIE, VIES o DUNS de la empresa, según el caso.</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Como clasificación obtenida en la lista oficial, la empresa debe indicar el grupo, subgrupo y categoría.</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b/>
          <w:sz w:val="20"/>
          <w:szCs w:val="20"/>
        </w:rPr>
      </w:pPr>
      <w:r w:rsidRPr="0028175B">
        <w:rPr>
          <w:rFonts w:ascii="Century Gothic" w:hAnsi="Century Gothic"/>
          <w:b/>
          <w:sz w:val="20"/>
          <w:szCs w:val="20"/>
        </w:rPr>
        <w:t>Parte III: Motivos de exclusión</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311C2E" w:rsidRPr="0028175B" w:rsidRDefault="00311C2E" w:rsidP="00311C2E">
      <w:pPr>
        <w:ind w:firstLine="708"/>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Dado que no todas las prohibiciones para contratar están inscritas en el ROLECE, las empresas deberán responder a todas las preguntas que se formulan en la parte III del formulario normalizado del DEUC.</w:t>
      </w:r>
    </w:p>
    <w:p w:rsidR="00311C2E" w:rsidRPr="0028175B" w:rsidRDefault="00311C2E" w:rsidP="00311C2E">
      <w:pPr>
        <w:ind w:firstLine="708"/>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Tabla de equivalencias relativa a la parte III del formulario normalizado del DEUC</w:t>
      </w:r>
    </w:p>
    <w:p w:rsidR="00311C2E" w:rsidRPr="0028175B" w:rsidRDefault="00311C2E" w:rsidP="00311C2E">
      <w:pPr>
        <w:jc w:val="center"/>
        <w:rPr>
          <w:rFonts w:ascii="Century Gothic" w:hAnsi="Century Gothic"/>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7"/>
        <w:gridCol w:w="1262"/>
        <w:gridCol w:w="6296"/>
      </w:tblGrid>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jc w:val="center"/>
              <w:rPr>
                <w:rFonts w:ascii="Century Gothic" w:hAnsi="Century Gothic"/>
                <w:b/>
                <w:bCs/>
                <w:sz w:val="20"/>
                <w:szCs w:val="20"/>
              </w:rPr>
            </w:pPr>
            <w:r w:rsidRPr="0028175B">
              <w:rPr>
                <w:rFonts w:ascii="Century Gothic" w:hAnsi="Century Gothic"/>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jc w:val="center"/>
              <w:rPr>
                <w:rFonts w:ascii="Century Gothic" w:hAnsi="Century Gothic"/>
                <w:b/>
                <w:bCs/>
                <w:sz w:val="20"/>
                <w:szCs w:val="20"/>
              </w:rPr>
            </w:pPr>
            <w:r w:rsidRPr="0028175B">
              <w:rPr>
                <w:rFonts w:ascii="Century Gothic" w:hAnsi="Century Gothic"/>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jc w:val="center"/>
              <w:rPr>
                <w:rFonts w:ascii="Century Gothic" w:hAnsi="Century Gothic"/>
                <w:b/>
                <w:bCs/>
                <w:sz w:val="20"/>
                <w:szCs w:val="20"/>
              </w:rPr>
            </w:pPr>
            <w:r w:rsidRPr="0028175B">
              <w:rPr>
                <w:rFonts w:ascii="Century Gothic" w:hAnsi="Century Gothic"/>
                <w:b/>
                <w:bCs/>
                <w:sz w:val="20"/>
                <w:szCs w:val="20"/>
              </w:rPr>
              <w:t>LCSP</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71.1.a) (excepto los delitos contra la Hacienda Pública y la Seguridad Social relativos al pago de tributos y cotizaciones a la Seguridad Social).</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w:t>
            </w:r>
          </w:p>
          <w:p w:rsidR="00311C2E" w:rsidRPr="0028175B" w:rsidRDefault="00311C2E" w:rsidP="00F11F9E">
            <w:pPr>
              <w:rPr>
                <w:rFonts w:ascii="Century Gothic" w:hAnsi="Century Gothic"/>
                <w:sz w:val="20"/>
                <w:szCs w:val="20"/>
              </w:rPr>
            </w:pPr>
            <w:r w:rsidRPr="0028175B">
              <w:rPr>
                <w:rFonts w:ascii="Century Gothic" w:hAnsi="Century Gothic"/>
                <w:sz w:val="20"/>
                <w:szCs w:val="20"/>
              </w:rPr>
              <w:t>Letra a) (cuando se trate de delitos contra la Hacienda Pública o contra la Seguridad Social, relativos al pago de tributos y cotizaciones a la Seguridad Social).</w:t>
            </w:r>
          </w:p>
          <w:p w:rsidR="00311C2E" w:rsidRPr="0028175B" w:rsidRDefault="00311C2E" w:rsidP="00F11F9E">
            <w:pPr>
              <w:rPr>
                <w:rFonts w:ascii="Century Gothic" w:hAnsi="Century Gothic"/>
                <w:sz w:val="20"/>
                <w:szCs w:val="20"/>
              </w:rPr>
            </w:pPr>
            <w:r w:rsidRPr="0028175B">
              <w:rPr>
                <w:rFonts w:ascii="Century Gothic" w:hAnsi="Century Gothic"/>
                <w:sz w:val="20"/>
                <w:szCs w:val="20"/>
              </w:rPr>
              <w:t>Letra d), primer párrafo, primer inciso.</w:t>
            </w:r>
          </w:p>
          <w:p w:rsidR="00311C2E" w:rsidRPr="0028175B" w:rsidRDefault="00311C2E" w:rsidP="00F11F9E">
            <w:pPr>
              <w:rPr>
                <w:rFonts w:ascii="Century Gothic" w:hAnsi="Century Gothic"/>
                <w:sz w:val="20"/>
                <w:szCs w:val="20"/>
              </w:rPr>
            </w:pPr>
            <w:r w:rsidRPr="0028175B">
              <w:rPr>
                <w:rFonts w:ascii="Century Gothic" w:hAnsi="Century Gothic"/>
                <w:sz w:val="20"/>
                <w:szCs w:val="20"/>
              </w:rPr>
              <w:lastRenderedPageBreak/>
              <w:t>Letra f) (cuando se trate de sanciones administrativas firmes impuestas con arreglo a la Ley 58/2003, de 17 de diciembre, General Tributaria).</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lastRenderedPageBreak/>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jc w:val="center"/>
              <w:rPr>
                <w:rFonts w:ascii="Century Gothic" w:hAnsi="Century Gothic"/>
                <w:sz w:val="20"/>
                <w:szCs w:val="20"/>
              </w:rPr>
            </w:pPr>
            <w:r w:rsidRPr="0028175B">
              <w:rPr>
                <w:rFonts w:ascii="Century Gothic" w:hAnsi="Century Gothic"/>
                <w:sz w:val="20"/>
                <w:szCs w:val="20"/>
              </w:rPr>
              <w:t xml:space="preserve">  </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71.1.b) (cuando no sea infracción muy grave en materia profesional o en materia de falseamiento de la competencia);</w:t>
            </w:r>
          </w:p>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71.1.d) primer párrafo, segundo inciso (en lo relativo al incumplimiento del requisito del 2 por 100 de empleados con discapacidad.).</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71.1.c).</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71.1.b) (infracción muy grave en materia profesional).</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71.1.b) (infracción muy grave en materia de falseamiento de la competencia).</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71.1.g) y h).</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70.</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71.2, letras c) y d).</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jc w:val="center"/>
              <w:rPr>
                <w:rFonts w:ascii="Century Gothic" w:hAnsi="Century Gothic"/>
                <w:sz w:val="20"/>
                <w:szCs w:val="20"/>
              </w:rPr>
            </w:pPr>
            <w:r w:rsidRPr="0028175B">
              <w:rPr>
                <w:rFonts w:ascii="Century Gothic" w:hAnsi="Century Gothic"/>
                <w:sz w:val="20"/>
                <w:szCs w:val="20"/>
              </w:rPr>
              <w:t xml:space="preserve">  </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 letra e) y 71.2, letras a) y b).</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71.1.e).</w:t>
            </w:r>
          </w:p>
        </w:tc>
      </w:tr>
      <w:tr w:rsidR="00311C2E" w:rsidRPr="0028175B" w:rsidTr="00F11F9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jc w:val="center"/>
              <w:rPr>
                <w:rFonts w:ascii="Century Gothic" w:hAnsi="Century Gothic"/>
                <w:sz w:val="20"/>
                <w:szCs w:val="20"/>
              </w:rPr>
            </w:pPr>
            <w:r w:rsidRPr="0028175B">
              <w:rPr>
                <w:rFonts w:ascii="Century Gothic" w:hAnsi="Century Gothic"/>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11C2E" w:rsidRPr="0028175B" w:rsidRDefault="00311C2E" w:rsidP="00F11F9E">
            <w:pPr>
              <w:rPr>
                <w:rFonts w:ascii="Century Gothic" w:hAnsi="Century Gothic"/>
                <w:sz w:val="20"/>
                <w:szCs w:val="20"/>
              </w:rPr>
            </w:pPr>
            <w:r w:rsidRPr="0028175B">
              <w:rPr>
                <w:rFonts w:ascii="Century Gothic" w:hAnsi="Century Gothic"/>
                <w:sz w:val="20"/>
                <w:szCs w:val="20"/>
              </w:rPr>
              <w:t>Artículo 71.1.f) (cuando se trate de sanción administrativa firme con arreglo a lo previsto en la Ley 38/2003, de 17 de noviembre, General de Subvenciones).</w:t>
            </w:r>
          </w:p>
        </w:tc>
      </w:tr>
    </w:tbl>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b/>
          <w:sz w:val="20"/>
          <w:szCs w:val="20"/>
        </w:rPr>
      </w:pPr>
      <w:r w:rsidRPr="0028175B">
        <w:rPr>
          <w:rFonts w:ascii="Century Gothic" w:hAnsi="Century Gothic"/>
          <w:b/>
          <w:sz w:val="20"/>
          <w:szCs w:val="20"/>
        </w:rPr>
        <w:t>Parte IV: Criterios de selección.</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b/>
          <w:sz w:val="20"/>
          <w:szCs w:val="20"/>
        </w:rPr>
      </w:pPr>
      <w:r w:rsidRPr="0028175B">
        <w:rPr>
          <w:rFonts w:ascii="Century Gothic" w:hAnsi="Century Gothic"/>
          <w:b/>
          <w:sz w:val="20"/>
          <w:szCs w:val="20"/>
        </w:rPr>
        <w:t>Parte V: Reducción del número de candidatos cualificados</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En el procedimiento abierto el empresario no tiene que cumplimentar esta parte.</w:t>
      </w:r>
    </w:p>
    <w:p w:rsidR="00311C2E" w:rsidRPr="0028175B" w:rsidRDefault="00311C2E" w:rsidP="00311C2E">
      <w:pPr>
        <w:ind w:firstLine="708"/>
        <w:rPr>
          <w:rFonts w:ascii="Century Gothic" w:hAnsi="Century Gothic"/>
          <w:sz w:val="20"/>
          <w:szCs w:val="20"/>
        </w:rPr>
      </w:pPr>
    </w:p>
    <w:p w:rsidR="00311C2E" w:rsidRPr="0028175B" w:rsidRDefault="00311C2E" w:rsidP="00311C2E">
      <w:pPr>
        <w:rPr>
          <w:rFonts w:ascii="Century Gothic" w:hAnsi="Century Gothic"/>
          <w:b/>
          <w:sz w:val="20"/>
          <w:szCs w:val="20"/>
        </w:rPr>
      </w:pPr>
      <w:r w:rsidRPr="0028175B">
        <w:rPr>
          <w:rFonts w:ascii="Century Gothic" w:hAnsi="Century Gothic"/>
          <w:b/>
          <w:sz w:val="20"/>
          <w:szCs w:val="20"/>
        </w:rPr>
        <w:t>Parte VI: Declaraciones finales.</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Esta parte debe ser cumplimentada y firmada por la empresa interesada en todo caso.</w:t>
      </w:r>
    </w:p>
    <w:p w:rsidR="00311C2E" w:rsidRPr="0028175B" w:rsidRDefault="00311C2E" w:rsidP="00311C2E">
      <w:pPr>
        <w:rPr>
          <w:rFonts w:ascii="Century Gothic" w:hAnsi="Century Gothic"/>
          <w:sz w:val="20"/>
          <w:szCs w:val="20"/>
        </w:rPr>
      </w:pPr>
    </w:p>
    <w:p w:rsidR="00311C2E" w:rsidRPr="0028175B" w:rsidRDefault="00311C2E" w:rsidP="00311C2E">
      <w:pPr>
        <w:rPr>
          <w:rFonts w:ascii="Century Gothic" w:hAnsi="Century Gothic"/>
          <w:sz w:val="20"/>
          <w:szCs w:val="20"/>
        </w:rPr>
      </w:pPr>
      <w:r w:rsidRPr="0028175B">
        <w:rPr>
          <w:rFonts w:ascii="Century Gothic" w:hAnsi="Century Gothic"/>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311C2E" w:rsidRDefault="00311C2E" w:rsidP="00311C2E"/>
    <w:p w:rsidR="00311C2E" w:rsidRDefault="00311C2E" w:rsidP="00311C2E">
      <w:pPr>
        <w:pStyle w:val="Sinespaciado"/>
        <w:spacing w:line="276" w:lineRule="auto"/>
        <w:rPr>
          <w:rFonts w:ascii="Century Gothic" w:hAnsi="Century Gothic"/>
          <w:b/>
          <w:color w:val="000000" w:themeColor="text1"/>
          <w:sz w:val="22"/>
          <w:szCs w:val="22"/>
        </w:rPr>
      </w:pPr>
    </w:p>
    <w:p w:rsidR="0029529F" w:rsidRDefault="0029529F"/>
    <w:sectPr w:rsidR="0029529F" w:rsidSect="00442F5C">
      <w:headerReference w:type="default" r:id="rId9"/>
      <w:footerReference w:type="default" r:id="rId10"/>
      <w:pgSz w:w="11906" w:h="16838"/>
      <w:pgMar w:top="1474" w:right="1134" w:bottom="141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C2E" w:rsidRDefault="00311C2E" w:rsidP="00311C2E">
      <w:r>
        <w:separator/>
      </w:r>
    </w:p>
  </w:endnote>
  <w:endnote w:type="continuationSeparator" w:id="0">
    <w:p w:rsidR="00311C2E" w:rsidRDefault="00311C2E" w:rsidP="0031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 w:name="CenturyGoth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95B" w:rsidRPr="00DE6E8C" w:rsidRDefault="00311C2E"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2029056903"/>
        <w:docPartObj>
          <w:docPartGallery w:val="Page Numbers (Bottom of Page)"/>
          <w:docPartUnique/>
        </w:docPartObj>
      </w:sdtPr>
      <w:sdtEndPr/>
      <w:sdtContent>
        <w:sdt>
          <w:sdtPr>
            <w:rPr>
              <w:rFonts w:ascii="Century Gothic" w:hAnsi="Century Gothic"/>
              <w:sz w:val="16"/>
              <w:szCs w:val="16"/>
            </w:rPr>
            <w:id w:val="-543761004"/>
            <w:docPartObj>
              <w:docPartGallery w:val="Page Numbers (Top of Page)"/>
              <w:docPartUnique/>
            </w:docPartObj>
          </w:sdtPr>
          <w:sdtEndPr/>
          <w:sdtContent>
            <w:r w:rsidRPr="00DE6E8C">
              <w:rPr>
                <w:rFonts w:ascii="Century Gothic" w:hAnsi="Century Gothic"/>
                <w:sz w:val="16"/>
                <w:szCs w:val="16"/>
              </w:rPr>
              <w:t xml:space="preserve">Página </w:t>
            </w:r>
            <w:r w:rsidRPr="00DE6E8C">
              <w:rPr>
                <w:rFonts w:ascii="Century Gothic" w:hAnsi="Century Gothic"/>
                <w:b/>
                <w:bCs/>
                <w:sz w:val="16"/>
                <w:szCs w:val="16"/>
              </w:rPr>
              <w:fldChar w:fldCharType="begin"/>
            </w:r>
            <w:r w:rsidRPr="00DE6E8C">
              <w:rPr>
                <w:rFonts w:ascii="Century Gothic" w:hAnsi="Century Gothic"/>
                <w:b/>
                <w:bCs/>
                <w:sz w:val="16"/>
                <w:szCs w:val="16"/>
              </w:rPr>
              <w:instrText>PAGE</w:instrText>
            </w:r>
            <w:r w:rsidRPr="00DE6E8C">
              <w:rPr>
                <w:rFonts w:ascii="Century Gothic" w:hAnsi="Century Gothic"/>
                <w:b/>
                <w:bCs/>
                <w:sz w:val="16"/>
                <w:szCs w:val="16"/>
              </w:rPr>
              <w:fldChar w:fldCharType="separate"/>
            </w:r>
            <w:r>
              <w:rPr>
                <w:rFonts w:ascii="Century Gothic" w:hAnsi="Century Gothic"/>
                <w:b/>
                <w:bCs/>
                <w:noProof/>
                <w:sz w:val="16"/>
                <w:szCs w:val="16"/>
              </w:rPr>
              <w:t>12</w:t>
            </w:r>
            <w:r w:rsidRPr="00DE6E8C">
              <w:rPr>
                <w:rFonts w:ascii="Century Gothic" w:hAnsi="Century Gothic"/>
                <w:b/>
                <w:bCs/>
                <w:sz w:val="16"/>
                <w:szCs w:val="16"/>
              </w:rPr>
              <w:fldChar w:fldCharType="end"/>
            </w:r>
            <w:r w:rsidRPr="00DE6E8C">
              <w:rPr>
                <w:rFonts w:ascii="Century Gothic" w:hAnsi="Century Gothic"/>
                <w:sz w:val="16"/>
                <w:szCs w:val="16"/>
              </w:rPr>
              <w:t xml:space="preserve"> de </w:t>
            </w:r>
            <w:r w:rsidRPr="00DE6E8C">
              <w:rPr>
                <w:rFonts w:ascii="Century Gothic" w:hAnsi="Century Gothic"/>
                <w:b/>
                <w:bCs/>
                <w:sz w:val="16"/>
                <w:szCs w:val="16"/>
              </w:rPr>
              <w:fldChar w:fldCharType="begin"/>
            </w:r>
            <w:r w:rsidRPr="00DE6E8C">
              <w:rPr>
                <w:rFonts w:ascii="Century Gothic" w:hAnsi="Century Gothic"/>
                <w:b/>
                <w:bCs/>
                <w:sz w:val="16"/>
                <w:szCs w:val="16"/>
              </w:rPr>
              <w:instrText>NUMPAGES</w:instrText>
            </w:r>
            <w:r w:rsidRPr="00DE6E8C">
              <w:rPr>
                <w:rFonts w:ascii="Century Gothic" w:hAnsi="Century Gothic"/>
                <w:b/>
                <w:bCs/>
                <w:sz w:val="16"/>
                <w:szCs w:val="16"/>
              </w:rPr>
              <w:fldChar w:fldCharType="separate"/>
            </w:r>
            <w:r>
              <w:rPr>
                <w:rFonts w:ascii="Century Gothic" w:hAnsi="Century Gothic"/>
                <w:b/>
                <w:bCs/>
                <w:noProof/>
                <w:sz w:val="16"/>
                <w:szCs w:val="16"/>
              </w:rPr>
              <w:t>15</w:t>
            </w:r>
            <w:r w:rsidRPr="00DE6E8C">
              <w:rPr>
                <w:rFonts w:ascii="Century Gothic" w:hAnsi="Century Gothic"/>
                <w:b/>
                <w:bCs/>
                <w:sz w:val="16"/>
                <w:szCs w:val="16"/>
              </w:rPr>
              <w:fldChar w:fldCharType="end"/>
            </w:r>
          </w:sdtContent>
        </w:sdt>
      </w:sdtContent>
    </w:sdt>
  </w:p>
  <w:p w:rsidR="00E9095B" w:rsidRDefault="00311C2E" w:rsidP="00DE6E8C">
    <w:pPr>
      <w:pStyle w:val="Piedepgina"/>
      <w:ind w:right="360"/>
      <w:rPr>
        <w:rFonts w:ascii="Century Gothic" w:hAnsi="Century Gothic"/>
        <w:bCs/>
        <w:sz w:val="16"/>
        <w:szCs w:val="16"/>
      </w:rPr>
    </w:pPr>
  </w:p>
  <w:p w:rsidR="00E9095B" w:rsidRDefault="00311C2E" w:rsidP="001F4535">
    <w:pPr>
      <w:pStyle w:val="Piedepgina"/>
      <w:tabs>
        <w:tab w:val="clear" w:pos="8504"/>
      </w:tabs>
      <w:rPr>
        <w:rFonts w:ascii="Century Gothic" w:hAnsi="Century Gothic"/>
        <w:bCs/>
        <w:sz w:val="16"/>
        <w:szCs w:val="16"/>
      </w:rPr>
    </w:pPr>
    <w:r w:rsidRPr="000576E5">
      <w:rPr>
        <w:rFonts w:ascii="Century Gothic" w:hAnsi="Century Gothic"/>
        <w:bCs/>
        <w:sz w:val="16"/>
        <w:szCs w:val="16"/>
      </w:rPr>
      <w:t>PLIEGO DE CLAUSULAS ADMINISTRATIVAS PARTICULARES</w:t>
    </w:r>
    <w:r>
      <w:rPr>
        <w:rFonts w:ascii="Century Gothic" w:hAnsi="Century Gothic"/>
        <w:bCs/>
        <w:sz w:val="16"/>
        <w:szCs w:val="16"/>
      </w:rPr>
      <w:t>.</w:t>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t>EXPEDIENTE: GP-A-0015</w:t>
    </w:r>
    <w:r w:rsidRPr="000576E5">
      <w:rPr>
        <w:rFonts w:ascii="Century Gothic" w:hAnsi="Century Gothic"/>
        <w:bCs/>
        <w:sz w:val="16"/>
        <w:szCs w:val="16"/>
      </w:rPr>
      <w:t>-202</w:t>
    </w:r>
    <w:r>
      <w:rPr>
        <w:rFonts w:ascii="Century Gothic" w:hAnsi="Century Gothic"/>
        <w:bCs/>
        <w:sz w:val="16"/>
        <w:szCs w:val="16"/>
      </w:rPr>
      <w:t>3</w:t>
    </w:r>
    <w:r w:rsidRPr="000576E5">
      <w:rPr>
        <w:rFonts w:ascii="Century Gothic" w:hAnsi="Century Gothic"/>
        <w:bCs/>
        <w:sz w:val="16"/>
        <w:szCs w:val="16"/>
      </w:rPr>
      <w:t>-S.</w:t>
    </w:r>
  </w:p>
  <w:p w:rsidR="00E9095B" w:rsidRPr="00442F5C" w:rsidRDefault="00311C2E" w:rsidP="001F4535">
    <w:pPr>
      <w:pStyle w:val="Piedepgina"/>
      <w:tabs>
        <w:tab w:val="clear" w:pos="8504"/>
        <w:tab w:val="right" w:pos="9071"/>
      </w:tabs>
      <w:rPr>
        <w:rFonts w:ascii="Century Gothic" w:hAnsi="Century Gothic"/>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C2E" w:rsidRDefault="00311C2E" w:rsidP="00311C2E">
      <w:r>
        <w:separator/>
      </w:r>
    </w:p>
  </w:footnote>
  <w:footnote w:type="continuationSeparator" w:id="0">
    <w:p w:rsidR="00311C2E" w:rsidRDefault="00311C2E" w:rsidP="00311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C2E" w:rsidRPr="004A666F" w:rsidRDefault="00311C2E" w:rsidP="00311C2E">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noProof/>
        <w:sz w:val="21"/>
      </w:rPr>
      <w:drawing>
        <wp:anchor distT="0" distB="0" distL="114300" distR="114300" simplePos="0" relativeHeight="251661312" behindDoc="1" locked="0" layoutInCell="1" allowOverlap="1" wp14:anchorId="2CD4B1F8" wp14:editId="76BC3C53">
          <wp:simplePos x="0" y="0"/>
          <wp:positionH relativeFrom="column">
            <wp:posOffset>3967497</wp:posOffset>
          </wp:positionH>
          <wp:positionV relativeFrom="paragraph">
            <wp:posOffset>9542</wp:posOffset>
          </wp:positionV>
          <wp:extent cx="1531620" cy="485775"/>
          <wp:effectExtent l="0" t="0" r="0" b="9525"/>
          <wp:wrapNone/>
          <wp:docPr id="11" name="Imagen 1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r w:rsidRPr="004A666F">
      <w:rPr>
        <w:rFonts w:ascii="Century Gothic" w:eastAsia="Arial" w:hAnsi="Century Gothic"/>
        <w:sz w:val="16"/>
        <w:szCs w:val="16"/>
      </w:rPr>
      <w:t>Edgar Neville, 3</w:t>
    </w:r>
  </w:p>
  <w:p w:rsidR="00311C2E" w:rsidRPr="004A666F" w:rsidRDefault="00311C2E" w:rsidP="00311C2E">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28020 Madrid</w:t>
    </w:r>
  </w:p>
  <w:p w:rsidR="00311C2E" w:rsidRPr="004A666F" w:rsidRDefault="00311C2E" w:rsidP="00311C2E">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Teléfonos: 914 361 590</w:t>
    </w:r>
  </w:p>
  <w:p w:rsidR="00311C2E" w:rsidRDefault="00311C2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8388B"/>
    <w:multiLevelType w:val="multilevel"/>
    <w:tmpl w:val="DECAAE7A"/>
    <w:lvl w:ilvl="0">
      <w:start w:val="1"/>
      <w:numFmt w:val="decimal"/>
      <w:lvlText w:val="%1."/>
      <w:lvlJc w:val="left"/>
      <w:pPr>
        <w:ind w:left="720" w:hanging="360"/>
      </w:pPr>
      <w:rPr>
        <w:rFonts w:hint="default"/>
      </w:rPr>
    </w:lvl>
    <w:lvl w:ilvl="1">
      <w:start w:val="1"/>
      <w:numFmt w:val="decimal"/>
      <w:lvlText w:val="%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825C37"/>
    <w:multiLevelType w:val="multilevel"/>
    <w:tmpl w:val="86D641A4"/>
    <w:lvl w:ilvl="0">
      <w:start w:val="1"/>
      <w:numFmt w:val="decimal"/>
      <w:lvlText w:val="%1."/>
      <w:lvlJc w:val="left"/>
      <w:pPr>
        <w:ind w:left="720" w:hanging="360"/>
      </w:pPr>
      <w:rPr>
        <w:rFonts w:hint="default"/>
      </w:rPr>
    </w:lvl>
    <w:lvl w:ilvl="1">
      <w:start w:val="1"/>
      <w:numFmt w:val="decimal"/>
      <w:lvlText w:val="%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0D9034C"/>
    <w:multiLevelType w:val="multilevel"/>
    <w:tmpl w:val="344001E8"/>
    <w:lvl w:ilvl="0">
      <w:start w:val="1"/>
      <w:numFmt w:val="decimal"/>
      <w:lvlText w:val="%1."/>
      <w:lvlJc w:val="left"/>
      <w:pPr>
        <w:ind w:left="720" w:hanging="360"/>
      </w:pPr>
      <w:rPr>
        <w:rFonts w:hint="default"/>
      </w:rPr>
    </w:lvl>
    <w:lvl w:ilvl="1">
      <w:start w:val="1"/>
      <w:numFmt w:val="decimal"/>
      <w:lvlText w:val="%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C2E"/>
    <w:rsid w:val="0029529F"/>
    <w:rsid w:val="00311C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B4061"/>
  <w15:chartTrackingRefBased/>
  <w15:docId w15:val="{2AAC471B-EE18-475B-9344-F8539A168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1C2E"/>
    <w:pPr>
      <w:spacing w:after="0" w:line="240" w:lineRule="auto"/>
      <w:jc w:val="both"/>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311C2E"/>
    <w:pPr>
      <w:tabs>
        <w:tab w:val="center" w:pos="4252"/>
        <w:tab w:val="right" w:pos="8504"/>
      </w:tabs>
    </w:pPr>
  </w:style>
  <w:style w:type="character" w:customStyle="1" w:styleId="PiedepginaCar">
    <w:name w:val="Pie de página Car"/>
    <w:basedOn w:val="Fuentedeprrafopredeter"/>
    <w:link w:val="Piedepgina"/>
    <w:uiPriority w:val="99"/>
    <w:rsid w:val="00311C2E"/>
    <w:rPr>
      <w:rFonts w:ascii="Times New Roman" w:eastAsia="Times New Roman" w:hAnsi="Times New Roman" w:cs="Times New Roman"/>
      <w:sz w:val="24"/>
      <w:szCs w:val="24"/>
      <w:lang w:eastAsia="es-ES"/>
    </w:rPr>
  </w:style>
  <w:style w:type="table" w:styleId="Tablaconcuadrcula">
    <w:name w:val="Table Grid"/>
    <w:basedOn w:val="Tablanormal"/>
    <w:uiPriority w:val="39"/>
    <w:rsid w:val="00311C2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311C2E"/>
    <w:rPr>
      <w:color w:val="0000FF"/>
      <w:u w:val="single"/>
    </w:rPr>
  </w:style>
  <w:style w:type="paragraph" w:styleId="Prrafodelista">
    <w:name w:val="List Paragraph"/>
    <w:basedOn w:val="Normal"/>
    <w:uiPriority w:val="34"/>
    <w:qFormat/>
    <w:rsid w:val="00311C2E"/>
    <w:pPr>
      <w:ind w:left="720"/>
      <w:contextualSpacing/>
    </w:pPr>
  </w:style>
  <w:style w:type="paragraph" w:customStyle="1" w:styleId="Default">
    <w:name w:val="Default"/>
    <w:rsid w:val="00311C2E"/>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311C2E"/>
    <w:pPr>
      <w:spacing w:after="0" w:line="240" w:lineRule="auto"/>
      <w:jc w:val="both"/>
    </w:pPr>
    <w:rPr>
      <w:rFonts w:ascii="Times New Roman" w:eastAsia="Times New Roman" w:hAnsi="Times New Roman" w:cs="Times New Roman"/>
      <w:sz w:val="24"/>
      <w:szCs w:val="24"/>
      <w:lang w:eastAsia="es-ES"/>
    </w:rPr>
  </w:style>
  <w:style w:type="paragraph" w:styleId="Ttulo">
    <w:name w:val="Title"/>
    <w:basedOn w:val="Normal"/>
    <w:next w:val="Normal"/>
    <w:link w:val="TtuloCar"/>
    <w:uiPriority w:val="99"/>
    <w:qFormat/>
    <w:rsid w:val="00311C2E"/>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311C2E"/>
    <w:rPr>
      <w:rFonts w:ascii="Cambria" w:eastAsia="Times New Roman" w:hAnsi="Cambria" w:cs="Cambria"/>
      <w:b/>
      <w:bCs/>
      <w:kern w:val="28"/>
      <w:sz w:val="32"/>
      <w:szCs w:val="32"/>
      <w:lang w:eastAsia="es-ES"/>
    </w:rPr>
  </w:style>
  <w:style w:type="paragraph" w:styleId="Encabezado">
    <w:name w:val="header"/>
    <w:basedOn w:val="Normal"/>
    <w:link w:val="EncabezadoCar"/>
    <w:uiPriority w:val="99"/>
    <w:unhideWhenUsed/>
    <w:rsid w:val="00311C2E"/>
    <w:pPr>
      <w:tabs>
        <w:tab w:val="center" w:pos="4252"/>
        <w:tab w:val="right" w:pos="8504"/>
      </w:tabs>
    </w:pPr>
  </w:style>
  <w:style w:type="character" w:customStyle="1" w:styleId="EncabezadoCar">
    <w:name w:val="Encabezado Car"/>
    <w:basedOn w:val="Fuentedeprrafopredeter"/>
    <w:link w:val="Encabezado"/>
    <w:uiPriority w:val="99"/>
    <w:rsid w:val="00311C2E"/>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4143</Words>
  <Characters>22788</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2023-05-05T08:48:00Z</dcterms:created>
  <dcterms:modified xsi:type="dcterms:W3CDTF">2023-05-05T08:50:00Z</dcterms:modified>
</cp:coreProperties>
</file>