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005FFC8C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EA6881">
        <w:rPr>
          <w:rFonts w:asciiTheme="minorHAnsi" w:hAnsiTheme="minorHAnsi" w:cstheme="minorHAnsi"/>
          <w:i/>
          <w:sz w:val="24"/>
          <w:szCs w:val="24"/>
        </w:rPr>
        <w:t>I</w:t>
      </w:r>
      <w:bookmarkEnd w:id="0"/>
      <w:r w:rsidR="00395B84">
        <w:rPr>
          <w:rFonts w:asciiTheme="minorHAnsi" w:hAnsiTheme="minorHAnsi" w:cstheme="minorHAnsi"/>
          <w:i/>
          <w:sz w:val="24"/>
          <w:szCs w:val="24"/>
        </w:rPr>
        <w:t xml:space="preserve">: PLAZOS </w:t>
      </w:r>
      <w:r w:rsidR="00EA6881">
        <w:rPr>
          <w:rFonts w:asciiTheme="minorHAnsi" w:hAnsiTheme="minorHAnsi" w:cstheme="minorHAnsi"/>
          <w:i/>
          <w:sz w:val="24"/>
          <w:szCs w:val="24"/>
        </w:rPr>
        <w:t>DE ENTREGA</w:t>
      </w:r>
    </w:p>
    <w:p w14:paraId="303ADA82" w14:textId="77777777" w:rsidR="00007C77" w:rsidRPr="00007C77" w:rsidRDefault="00007C77" w:rsidP="00007C77"/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A1214EA" w14:textId="37AF4CDE" w:rsidR="00250456" w:rsidRDefault="00250456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Que durante la vigencia del contrato se compromete al suministro de </w:t>
      </w:r>
      <w:r w:rsidR="00EA6881">
        <w:rPr>
          <w:rFonts w:asciiTheme="minorHAnsi" w:hAnsiTheme="minorHAnsi" w:cstheme="minorHAnsi"/>
          <w:sz w:val="22"/>
          <w:szCs w:val="22"/>
        </w:rPr>
        <w:t>la referencia</w:t>
      </w:r>
      <w:r w:rsidRPr="00250456">
        <w:rPr>
          <w:rFonts w:asciiTheme="minorHAnsi" w:hAnsiTheme="minorHAnsi" w:cstheme="minorHAnsi"/>
          <w:sz w:val="22"/>
          <w:szCs w:val="22"/>
        </w:rPr>
        <w:t xml:space="preserve"> actualmente homologad</w:t>
      </w:r>
      <w:r w:rsidR="00EA6881">
        <w:rPr>
          <w:rFonts w:asciiTheme="minorHAnsi" w:hAnsiTheme="minorHAnsi" w:cstheme="minorHAnsi"/>
          <w:sz w:val="22"/>
          <w:szCs w:val="22"/>
        </w:rPr>
        <w:t>a</w:t>
      </w:r>
      <w:r w:rsidRPr="00250456">
        <w:rPr>
          <w:rFonts w:asciiTheme="minorHAnsi" w:hAnsiTheme="minorHAnsi" w:cstheme="minorHAnsi"/>
          <w:sz w:val="22"/>
          <w:szCs w:val="22"/>
        </w:rPr>
        <w:t xml:space="preserve"> por Metro de Madrid, y según los requerimientos establecidos en el Pliego de Prescripciones Técnicas.</w:t>
      </w:r>
    </w:p>
    <w:p w14:paraId="610B8667" w14:textId="1A949DC4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</w:p>
    <w:p w14:paraId="4097A3AF" w14:textId="61F1C39D" w:rsidR="00BD7AC9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Los plazos de suministro no superarán l</w:t>
      </w:r>
      <w:r w:rsidR="00EA6881">
        <w:rPr>
          <w:rFonts w:asciiTheme="minorHAnsi" w:hAnsiTheme="minorHAnsi" w:cstheme="minorHAnsi"/>
          <w:sz w:val="22"/>
          <w:szCs w:val="22"/>
        </w:rPr>
        <w:t>os treinta (30) días</w:t>
      </w:r>
      <w:r w:rsidRPr="00250456">
        <w:rPr>
          <w:rFonts w:asciiTheme="minorHAnsi" w:hAnsiTheme="minorHAnsi" w:cstheme="minorHAnsi"/>
          <w:sz w:val="22"/>
          <w:szCs w:val="22"/>
        </w:rPr>
        <w:t xml:space="preserve"> establecid</w:t>
      </w:r>
      <w:r w:rsidR="00EA6881">
        <w:rPr>
          <w:rFonts w:asciiTheme="minorHAnsi" w:hAnsiTheme="minorHAnsi" w:cstheme="minorHAnsi"/>
          <w:sz w:val="22"/>
          <w:szCs w:val="22"/>
        </w:rPr>
        <w:t>o</w:t>
      </w:r>
      <w:r w:rsidRPr="00250456">
        <w:rPr>
          <w:rFonts w:asciiTheme="minorHAnsi" w:hAnsiTheme="minorHAnsi" w:cstheme="minorHAnsi"/>
          <w:sz w:val="22"/>
          <w:szCs w:val="22"/>
        </w:rPr>
        <w:t xml:space="preserve">s: </w:t>
      </w:r>
    </w:p>
    <w:p w14:paraId="498B7846" w14:textId="77777777" w:rsidR="00250456" w:rsidRPr="00250456" w:rsidRDefault="00250456" w:rsidP="00250456">
      <w:pPr>
        <w:spacing w:after="120" w:line="312" w:lineRule="auto"/>
        <w:rPr>
          <w:rFonts w:asciiTheme="minorHAnsi" w:hAnsiTheme="minorHAnsi" w:cstheme="minorHAnsi"/>
          <w:i/>
          <w:color w:val="0070C0"/>
          <w:sz w:val="20"/>
          <w:szCs w:val="20"/>
        </w:rPr>
      </w:pPr>
    </w:p>
    <w:tbl>
      <w:tblPr>
        <w:tblW w:w="8789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2909"/>
        <w:gridCol w:w="2694"/>
        <w:gridCol w:w="2126"/>
      </w:tblGrid>
      <w:tr w:rsidR="00EA6881" w:rsidRPr="008328A3" w14:paraId="305AC82B" w14:textId="77777777" w:rsidTr="00EA6881">
        <w:trPr>
          <w:trHeight w:val="254"/>
        </w:trPr>
        <w:tc>
          <w:tcPr>
            <w:tcW w:w="1060" w:type="dxa"/>
            <w:vMerge w:val="restart"/>
            <w:shd w:val="clear" w:color="000000" w:fill="548DD4"/>
            <w:vAlign w:val="center"/>
            <w:hideMark/>
          </w:tcPr>
          <w:p w14:paraId="3F90A8BA" w14:textId="1A165455" w:rsidR="00EA6881" w:rsidRPr="00405C7F" w:rsidRDefault="00EA6881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2909" w:type="dxa"/>
            <w:vMerge w:val="restart"/>
            <w:shd w:val="clear" w:color="000000" w:fill="548DD4"/>
            <w:vAlign w:val="center"/>
            <w:hideMark/>
          </w:tcPr>
          <w:p w14:paraId="2BA5C78E" w14:textId="77777777" w:rsidR="00EA6881" w:rsidRPr="00405C7F" w:rsidRDefault="00EA6881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694" w:type="dxa"/>
            <w:vMerge w:val="restart"/>
            <w:shd w:val="clear" w:color="000000" w:fill="548DD4"/>
            <w:vAlign w:val="center"/>
            <w:hideMark/>
          </w:tcPr>
          <w:p w14:paraId="4C9D70AD" w14:textId="3AD36A06" w:rsidR="00EA6881" w:rsidRPr="00405C7F" w:rsidRDefault="00EA6881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HOMOLOGADA FABRICANTE FAG</w:t>
            </w:r>
          </w:p>
        </w:tc>
        <w:tc>
          <w:tcPr>
            <w:tcW w:w="2126" w:type="dxa"/>
            <w:vMerge w:val="restart"/>
            <w:shd w:val="clear" w:color="000000" w:fill="548DD4"/>
            <w:vAlign w:val="center"/>
            <w:hideMark/>
          </w:tcPr>
          <w:p w14:paraId="4EF88D8A" w14:textId="2DBAF2B9" w:rsidR="00EA6881" w:rsidRPr="008328A3" w:rsidRDefault="00EA6881" w:rsidP="00EA688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 (DÍAS) (*)</w:t>
            </w:r>
          </w:p>
        </w:tc>
      </w:tr>
      <w:tr w:rsidR="00EA6881" w:rsidRPr="008328A3" w14:paraId="1D222C8F" w14:textId="77777777" w:rsidTr="00EA6881">
        <w:trPr>
          <w:trHeight w:val="242"/>
        </w:trPr>
        <w:tc>
          <w:tcPr>
            <w:tcW w:w="1060" w:type="dxa"/>
            <w:vMerge/>
            <w:vAlign w:val="center"/>
            <w:hideMark/>
          </w:tcPr>
          <w:p w14:paraId="7EBC9AE1" w14:textId="77777777" w:rsidR="00EA6881" w:rsidRPr="00654FE7" w:rsidRDefault="00EA6881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909" w:type="dxa"/>
            <w:vMerge/>
            <w:vAlign w:val="center"/>
            <w:hideMark/>
          </w:tcPr>
          <w:p w14:paraId="248E9BEE" w14:textId="77777777" w:rsidR="00EA6881" w:rsidRPr="00654FE7" w:rsidRDefault="00EA6881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14:paraId="4A57659D" w14:textId="77777777" w:rsidR="00EA6881" w:rsidRPr="00654FE7" w:rsidRDefault="00EA6881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000000" w:fill="548DD4"/>
            <w:vAlign w:val="center"/>
            <w:hideMark/>
          </w:tcPr>
          <w:p w14:paraId="15E213E6" w14:textId="6E652552" w:rsidR="00EA6881" w:rsidRPr="008328A3" w:rsidRDefault="00EA6881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EA6881" w:rsidRPr="00654FE7" w14:paraId="40CCC3EC" w14:textId="77777777" w:rsidTr="00EA6881">
        <w:trPr>
          <w:trHeight w:val="254"/>
        </w:trPr>
        <w:tc>
          <w:tcPr>
            <w:tcW w:w="1060" w:type="dxa"/>
            <w:vMerge/>
            <w:vAlign w:val="center"/>
            <w:hideMark/>
          </w:tcPr>
          <w:p w14:paraId="763B0A72" w14:textId="77777777" w:rsidR="00EA6881" w:rsidRPr="00654FE7" w:rsidRDefault="00EA6881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909" w:type="dxa"/>
            <w:vMerge/>
            <w:vAlign w:val="center"/>
            <w:hideMark/>
          </w:tcPr>
          <w:p w14:paraId="520CBD89" w14:textId="77777777" w:rsidR="00EA6881" w:rsidRPr="00654FE7" w:rsidRDefault="00EA6881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14:paraId="7A2E4EA0" w14:textId="77777777" w:rsidR="00EA6881" w:rsidRPr="00654FE7" w:rsidRDefault="00EA6881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000000" w:fill="548DD4"/>
            <w:vAlign w:val="center"/>
            <w:hideMark/>
          </w:tcPr>
          <w:p w14:paraId="5D8B3713" w14:textId="5018FA2F" w:rsidR="00EA6881" w:rsidRPr="00654FE7" w:rsidRDefault="00EA6881" w:rsidP="00654FE7">
            <w:pPr>
              <w:spacing w:line="240" w:lineRule="auto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</w:tr>
      <w:tr w:rsidR="00EA6881" w:rsidRPr="00654FE7" w14:paraId="56B7EBDC" w14:textId="77777777" w:rsidTr="00EA6881">
        <w:trPr>
          <w:trHeight w:val="343"/>
        </w:trPr>
        <w:tc>
          <w:tcPr>
            <w:tcW w:w="1060" w:type="dxa"/>
            <w:shd w:val="clear" w:color="auto" w:fill="auto"/>
            <w:noWrap/>
            <w:vAlign w:val="center"/>
          </w:tcPr>
          <w:p w14:paraId="2AFAACB1" w14:textId="481D2E82" w:rsidR="00EA6881" w:rsidRPr="00EA6881" w:rsidRDefault="00EA6881" w:rsidP="002C2D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A6881">
              <w:rPr>
                <w:rFonts w:eastAsia="Times New Roman" w:cs="Calibri"/>
                <w:color w:val="000000"/>
                <w:sz w:val="18"/>
                <w:szCs w:val="18"/>
              </w:rPr>
              <w:t>53019</w:t>
            </w:r>
          </w:p>
        </w:tc>
        <w:tc>
          <w:tcPr>
            <w:tcW w:w="2909" w:type="dxa"/>
            <w:shd w:val="clear" w:color="auto" w:fill="auto"/>
            <w:noWrap/>
            <w:vAlign w:val="center"/>
          </w:tcPr>
          <w:p w14:paraId="6DBFCC54" w14:textId="389A90C2" w:rsidR="00EA6881" w:rsidRPr="00EA6881" w:rsidRDefault="00EA6881" w:rsidP="00654FE7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A6881">
              <w:rPr>
                <w:rFonts w:eastAsia="Times New Roman" w:cs="Calibri"/>
                <w:color w:val="000000"/>
                <w:sz w:val="18"/>
                <w:szCs w:val="18"/>
              </w:rPr>
              <w:t>RODAMIENTO CONICO 517132 (FAG)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6766C72A" w14:textId="055ADBFC" w:rsidR="00EA6881" w:rsidRPr="00EA6881" w:rsidRDefault="00EA6881" w:rsidP="00654FE7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A6881">
              <w:rPr>
                <w:rFonts w:eastAsia="Times New Roman" w:cs="Calibri"/>
                <w:color w:val="000000"/>
                <w:sz w:val="18"/>
                <w:szCs w:val="18"/>
              </w:rPr>
              <w:t>Z-517132 TR1-H144 </w:t>
            </w:r>
          </w:p>
        </w:tc>
        <w:tc>
          <w:tcPr>
            <w:tcW w:w="2126" w:type="dxa"/>
            <w:shd w:val="clear" w:color="000000" w:fill="EDEDED"/>
            <w:vAlign w:val="center"/>
            <w:hideMark/>
          </w:tcPr>
          <w:p w14:paraId="6CF38EBD" w14:textId="77777777" w:rsidR="00EA6881" w:rsidRPr="00654FE7" w:rsidRDefault="00EA6881" w:rsidP="00654FE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60B371C" w14:textId="1E352D0D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las columnas habilitadas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352B3C4E" w14:textId="2ADD7212" w:rsidR="008328A3" w:rsidRDefault="008328A3" w:rsidP="008328A3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328A3">
        <w:rPr>
          <w:rFonts w:asciiTheme="minorHAnsi" w:hAnsiTheme="minorHAnsi" w:cstheme="minorHAnsi"/>
          <w:i/>
          <w:sz w:val="18"/>
          <w:szCs w:val="18"/>
        </w:rPr>
        <w:t>Se debe cumplimentar la columna habilitada para tal efecto. El plazo de suministro será contado desde la fecha de 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>, hasta el suministro en el almacén central de Metro. Según se recoge en el PPT.</w:t>
      </w:r>
    </w:p>
    <w:p w14:paraId="5F34D797" w14:textId="77777777" w:rsidR="002271BB" w:rsidRPr="002271BB" w:rsidRDefault="002271BB" w:rsidP="002271BB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271BB">
        <w:rPr>
          <w:rFonts w:asciiTheme="minorHAnsi" w:hAnsiTheme="minorHAnsi" w:cstheme="minorHAnsi"/>
          <w:b/>
          <w:bCs/>
          <w:sz w:val="22"/>
          <w:szCs w:val="22"/>
        </w:rPr>
        <w:t>ENTREGA:</w:t>
      </w:r>
    </w:p>
    <w:p w14:paraId="0C6DEA8B" w14:textId="275A7EA6" w:rsidR="002271BB" w:rsidRPr="002271BB" w:rsidRDefault="002271BB" w:rsidP="002271BB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71BB">
        <w:rPr>
          <w:rFonts w:asciiTheme="minorHAnsi" w:hAnsiTheme="minorHAnsi" w:cstheme="minorHAnsi"/>
          <w:b/>
          <w:bCs/>
          <w:sz w:val="22"/>
          <w:szCs w:val="22"/>
        </w:rPr>
        <w:t>Certificado acreditativo del sistema de gestión de la cadena de suministro</w:t>
      </w:r>
      <w:r w:rsidRPr="002271BB">
        <w:rPr>
          <w:rFonts w:asciiTheme="minorHAnsi" w:hAnsiTheme="minorHAnsi" w:cstheme="minorHAnsi"/>
          <w:sz w:val="22"/>
          <w:szCs w:val="22"/>
        </w:rPr>
        <w:t xml:space="preserve"> que garantice el suministro del producto solicitado en tiempo, forma y calidad durante toda la vigencia del contrato</w:t>
      </w:r>
      <w:r>
        <w:rPr>
          <w:rFonts w:asciiTheme="minorHAnsi" w:hAnsiTheme="minorHAnsi" w:cstheme="minorHAnsi"/>
          <w:sz w:val="22"/>
          <w:szCs w:val="22"/>
        </w:rPr>
        <w:t>. Los documentos válidos se especifican en el Pliego de Condiciones Técnicas.</w:t>
      </w: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4464AF5B" w:rsidR="00007C77" w:rsidRDefault="003D61AB" w:rsidP="008328A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007C77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D573B" w14:textId="77777777" w:rsidR="00470CCE" w:rsidRDefault="00470CCE" w:rsidP="006026D8">
      <w:pPr>
        <w:spacing w:line="240" w:lineRule="auto"/>
      </w:pPr>
      <w:r>
        <w:separator/>
      </w:r>
    </w:p>
  </w:endnote>
  <w:endnote w:type="continuationSeparator" w:id="0">
    <w:p w14:paraId="2E1135A7" w14:textId="77777777" w:rsidR="00470CCE" w:rsidRDefault="00470CCE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1D177BCF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EA6881">
      <w:rPr>
        <w:b/>
        <w:bCs/>
      </w:rPr>
      <w:t xml:space="preserve">DE </w:t>
    </w:r>
    <w:r w:rsidR="00EA6881" w:rsidRPr="00EA6881">
      <w:rPr>
        <w:b/>
        <w:bCs/>
      </w:rPr>
      <w:t>RODAMIENTO CONICO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2CA42" w14:textId="77777777" w:rsidR="00470CCE" w:rsidRDefault="00470CCE" w:rsidP="006026D8">
      <w:pPr>
        <w:spacing w:line="240" w:lineRule="auto"/>
      </w:pPr>
      <w:r>
        <w:separator/>
      </w:r>
    </w:p>
  </w:footnote>
  <w:footnote w:type="continuationSeparator" w:id="0">
    <w:p w14:paraId="17C762A6" w14:textId="77777777" w:rsidR="00470CCE" w:rsidRDefault="00470CCE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6C4E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14EA"/>
    <w:rsid w:val="00215C0F"/>
    <w:rsid w:val="00215CE6"/>
    <w:rsid w:val="00221775"/>
    <w:rsid w:val="002231F0"/>
    <w:rsid w:val="002271BB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D7CE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0CCE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4BDE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061D8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0766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A6881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B338-C666-4208-B740-47104BA1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2023-06-09T10:48:00Z</dcterms:created>
  <dcterms:modified xsi:type="dcterms:W3CDTF">2023-06-09T10:48:00Z</dcterms:modified>
</cp:coreProperties>
</file>