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7F83DB9E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A11D05">
        <w:rPr>
          <w:rFonts w:asciiTheme="minorHAnsi" w:hAnsiTheme="minorHAnsi" w:cstheme="minorHAnsi"/>
          <w:i/>
          <w:sz w:val="24"/>
          <w:szCs w:val="24"/>
        </w:rPr>
        <w:t>I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  <w:r w:rsidR="00395B84">
        <w:rPr>
          <w:rFonts w:asciiTheme="minorHAnsi" w:hAnsiTheme="minorHAnsi" w:cstheme="minorHAnsi"/>
          <w:i/>
          <w:sz w:val="24"/>
          <w:szCs w:val="24"/>
        </w:rPr>
        <w:t>: PLAZOS OFERTAD</w:t>
      </w:r>
      <w:r w:rsidR="00A11D05">
        <w:rPr>
          <w:rFonts w:asciiTheme="minorHAnsi" w:hAnsiTheme="minorHAnsi" w:cstheme="minorHAnsi"/>
          <w:i/>
          <w:sz w:val="24"/>
          <w:szCs w:val="24"/>
        </w:rPr>
        <w:t>OS</w:t>
      </w:r>
    </w:p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2F161CDE" w14:textId="240649A6" w:rsidR="00F11BDA" w:rsidRPr="001D4644" w:rsidRDefault="00F11BDA" w:rsidP="00F11BDA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El licitante en caso de ser adjudicatario se compromete a la fabricación de los repuestos según los requerimientos solicitados en la documentación técnica que rige la licitación (PPT, </w:t>
      </w:r>
      <w:r w:rsidRPr="001D4644">
        <w:rPr>
          <w:rFonts w:asciiTheme="minorHAnsi" w:eastAsia="Times New Roman" w:hAnsiTheme="minorHAnsi" w:cstheme="minorHAnsi"/>
          <w:sz w:val="22"/>
          <w:szCs w:val="22"/>
          <w:lang w:eastAsia="en-US"/>
        </w:rPr>
        <w:t>Especificaciones técnicas, etc</w:t>
      </w:r>
      <w:r w:rsidR="00C322C1">
        <w:rPr>
          <w:rFonts w:asciiTheme="minorHAnsi" w:eastAsia="Times New Roman" w:hAnsiTheme="minorHAnsi" w:cstheme="minorHAnsi"/>
          <w:sz w:val="22"/>
          <w:szCs w:val="22"/>
          <w:lang w:eastAsia="en-US"/>
        </w:rPr>
        <w:t>.</w:t>
      </w:r>
      <w:r w:rsidRPr="001D4644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) no siendo posible modificación alguna, sin previa autorización del Servicio de Compras de Metro Madrid. </w:t>
      </w:r>
    </w:p>
    <w:p w14:paraId="610B8667" w14:textId="204423F2" w:rsidR="00BD7AC9" w:rsidRPr="001D4644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4644">
        <w:rPr>
          <w:rFonts w:asciiTheme="minorHAnsi" w:hAnsiTheme="minorHAnsi" w:cstheme="minorHAnsi"/>
          <w:sz w:val="22"/>
          <w:szCs w:val="22"/>
        </w:rPr>
        <w:t>Suministrará repuestos nuevos</w:t>
      </w:r>
      <w:r w:rsidR="001D4644">
        <w:rPr>
          <w:rFonts w:asciiTheme="minorHAnsi" w:hAnsiTheme="minorHAnsi" w:cstheme="minorHAnsi"/>
          <w:sz w:val="22"/>
          <w:szCs w:val="22"/>
        </w:rPr>
        <w:t>.</w:t>
      </w:r>
    </w:p>
    <w:p w14:paraId="498B7846" w14:textId="6ABD1EB4" w:rsidR="00250456" w:rsidRPr="00FB3AF7" w:rsidRDefault="00BD7AC9" w:rsidP="00965E8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color w:val="0070C0"/>
        </w:rPr>
      </w:pPr>
      <w:r w:rsidRPr="00FB3AF7">
        <w:rPr>
          <w:rFonts w:asciiTheme="minorHAnsi" w:hAnsiTheme="minorHAnsi" w:cstheme="minorHAnsi"/>
          <w:sz w:val="22"/>
          <w:szCs w:val="22"/>
        </w:rPr>
        <w:t xml:space="preserve">Los plazos de suministro </w:t>
      </w:r>
      <w:r w:rsidR="00FB3AF7" w:rsidRPr="00FB3AF7">
        <w:rPr>
          <w:rFonts w:asciiTheme="minorHAnsi" w:hAnsiTheme="minorHAnsi" w:cstheme="minorHAnsi"/>
          <w:sz w:val="22"/>
          <w:szCs w:val="22"/>
        </w:rPr>
        <w:t xml:space="preserve">de la primera entrega </w:t>
      </w:r>
      <w:r w:rsidRPr="00FB3AF7">
        <w:rPr>
          <w:rFonts w:asciiTheme="minorHAnsi" w:hAnsiTheme="minorHAnsi" w:cstheme="minorHAnsi"/>
          <w:sz w:val="22"/>
          <w:szCs w:val="22"/>
        </w:rPr>
        <w:t xml:space="preserve">no superarán las </w:t>
      </w:r>
      <w:r w:rsidR="001D4644" w:rsidRPr="00FB3AF7">
        <w:rPr>
          <w:rFonts w:asciiTheme="minorHAnsi" w:hAnsiTheme="minorHAnsi" w:cstheme="minorHAnsi"/>
          <w:sz w:val="22"/>
          <w:szCs w:val="22"/>
        </w:rPr>
        <w:t>dieciséis (16)</w:t>
      </w:r>
      <w:r w:rsidRPr="00FB3AF7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corresponderán a los que a continuación se indican: </w:t>
      </w:r>
    </w:p>
    <w:tbl>
      <w:tblPr>
        <w:tblW w:w="10055" w:type="dxa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"/>
        <w:gridCol w:w="958"/>
        <w:gridCol w:w="3018"/>
        <w:gridCol w:w="1701"/>
        <w:gridCol w:w="3969"/>
      </w:tblGrid>
      <w:tr w:rsidR="00FB3AF7" w:rsidRPr="008328A3" w14:paraId="305AC82B" w14:textId="705838F7" w:rsidTr="00FB3AF7">
        <w:trPr>
          <w:trHeight w:val="790"/>
          <w:jc w:val="center"/>
        </w:trPr>
        <w:tc>
          <w:tcPr>
            <w:tcW w:w="409" w:type="dxa"/>
            <w:shd w:val="clear" w:color="000000" w:fill="548DD4"/>
            <w:vAlign w:val="center"/>
          </w:tcPr>
          <w:p w14:paraId="432ED7EA" w14:textId="1D41CA36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FB3AF7">
              <w:rPr>
                <w:rFonts w:eastAsia="Times New Roman" w:cs="Calibri"/>
                <w:b/>
                <w:bCs/>
                <w:color w:val="FFFFFF"/>
              </w:rPr>
              <w:t>POS</w:t>
            </w:r>
          </w:p>
        </w:tc>
        <w:tc>
          <w:tcPr>
            <w:tcW w:w="958" w:type="dxa"/>
            <w:shd w:val="clear" w:color="000000" w:fill="548DD4"/>
            <w:vAlign w:val="center"/>
            <w:hideMark/>
          </w:tcPr>
          <w:p w14:paraId="3F90A8BA" w14:textId="7E9F5FE5" w:rsidR="00FB3AF7" w:rsidRPr="00FB3AF7" w:rsidRDefault="00FB3AF7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FB3AF7">
              <w:rPr>
                <w:rFonts w:eastAsia="Times New Roman" w:cs="Calibri"/>
                <w:b/>
                <w:bCs/>
                <w:color w:val="FFFFFF"/>
              </w:rPr>
              <w:t>REFERENCIA INTERNA METRO</w:t>
            </w:r>
          </w:p>
        </w:tc>
        <w:tc>
          <w:tcPr>
            <w:tcW w:w="3018" w:type="dxa"/>
            <w:shd w:val="clear" w:color="000000" w:fill="548DD4"/>
            <w:vAlign w:val="center"/>
            <w:hideMark/>
          </w:tcPr>
          <w:p w14:paraId="2BA5C78E" w14:textId="77777777" w:rsidR="00FB3AF7" w:rsidRPr="00FB3AF7" w:rsidRDefault="00FB3AF7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FB3AF7">
              <w:rPr>
                <w:rFonts w:eastAsia="Times New Roman" w:cs="Calibri"/>
                <w:b/>
                <w:bCs/>
                <w:color w:val="FFFFFF"/>
              </w:rPr>
              <w:t>DENOMINACIÓN</w:t>
            </w:r>
          </w:p>
        </w:tc>
        <w:tc>
          <w:tcPr>
            <w:tcW w:w="1701" w:type="dxa"/>
            <w:shd w:val="clear" w:color="000000" w:fill="548DD4"/>
            <w:vAlign w:val="center"/>
            <w:hideMark/>
          </w:tcPr>
          <w:p w14:paraId="39559C6C" w14:textId="744FCF8E" w:rsidR="00FB3AF7" w:rsidRPr="00FB3AF7" w:rsidRDefault="00FB3AF7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</w:rPr>
            </w:pPr>
            <w:r w:rsidRPr="00FB3AF7">
              <w:rPr>
                <w:rFonts w:eastAsia="Times New Roman" w:cs="Calibri"/>
                <w:b/>
                <w:bCs/>
                <w:color w:val="FFFFFF" w:themeColor="background1"/>
              </w:rPr>
              <w:t>PLAZO DE SUMINISTRO</w:t>
            </w:r>
          </w:p>
          <w:p w14:paraId="34DA7791" w14:textId="3D7508A4" w:rsidR="00FB3AF7" w:rsidRPr="00FB3AF7" w:rsidRDefault="00FB3AF7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</w:rPr>
            </w:pPr>
            <w:r w:rsidRPr="00FB3AF7">
              <w:rPr>
                <w:rFonts w:eastAsia="Times New Roman" w:cs="Calibri"/>
                <w:b/>
                <w:bCs/>
                <w:color w:val="FFFFFF" w:themeColor="background1"/>
              </w:rPr>
              <w:t>PRIMERA ENTREGA</w:t>
            </w:r>
          </w:p>
          <w:p w14:paraId="4EF88D8A" w14:textId="2FBB7629" w:rsidR="00FB3AF7" w:rsidRPr="00FB3AF7" w:rsidRDefault="00FB3AF7" w:rsidP="008328A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</w:rPr>
            </w:pPr>
            <w:r w:rsidRPr="00FB3AF7">
              <w:rPr>
                <w:rFonts w:eastAsia="Times New Roman" w:cs="Calibri"/>
                <w:b/>
                <w:bCs/>
                <w:color w:val="FFFFFF" w:themeColor="background1"/>
              </w:rPr>
              <w:t xml:space="preserve"> (SEMANAS) (*)</w:t>
            </w:r>
          </w:p>
        </w:tc>
        <w:tc>
          <w:tcPr>
            <w:tcW w:w="3969" w:type="dxa"/>
            <w:shd w:val="clear" w:color="000000" w:fill="548DD4"/>
            <w:vAlign w:val="center"/>
          </w:tcPr>
          <w:p w14:paraId="3B1FEB84" w14:textId="77777777" w:rsid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</w:rPr>
            </w:pPr>
            <w:r w:rsidRPr="00FB3AF7">
              <w:rPr>
                <w:rFonts w:eastAsia="Times New Roman" w:cs="Calibri"/>
                <w:b/>
                <w:bCs/>
                <w:color w:val="FFFFFF" w:themeColor="background1"/>
              </w:rPr>
              <w:t>OBSERVACIONES</w:t>
            </w:r>
          </w:p>
          <w:p w14:paraId="038E61A2" w14:textId="6E94F31A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</w:rPr>
              <w:t>(**)</w:t>
            </w:r>
          </w:p>
        </w:tc>
      </w:tr>
      <w:tr w:rsidR="00FB3AF7" w:rsidRPr="00654FE7" w14:paraId="4D8126C4" w14:textId="084427BF" w:rsidTr="00FB3AF7">
        <w:trPr>
          <w:trHeight w:val="624"/>
          <w:jc w:val="center"/>
        </w:trPr>
        <w:tc>
          <w:tcPr>
            <w:tcW w:w="409" w:type="dxa"/>
            <w:vAlign w:val="center"/>
          </w:tcPr>
          <w:p w14:paraId="4CAB0354" w14:textId="11311482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01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14:paraId="51BD7E16" w14:textId="29EB8DC8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color w:val="000000"/>
              </w:rPr>
              <w:t>10004</w:t>
            </w:r>
          </w:p>
        </w:tc>
        <w:tc>
          <w:tcPr>
            <w:tcW w:w="3018" w:type="dxa"/>
            <w:shd w:val="clear" w:color="auto" w:fill="auto"/>
            <w:noWrap/>
            <w:vAlign w:val="center"/>
          </w:tcPr>
          <w:p w14:paraId="6D9AF7D1" w14:textId="6D0DEFD0" w:rsidR="00FB3AF7" w:rsidRPr="00FB3AF7" w:rsidRDefault="00FB3AF7" w:rsidP="00FB3AF7">
            <w:pPr>
              <w:spacing w:line="240" w:lineRule="auto"/>
              <w:rPr>
                <w:color w:val="000000"/>
              </w:rPr>
            </w:pPr>
            <w:r w:rsidRPr="00FB3AF7">
              <w:rPr>
                <w:color w:val="000000"/>
              </w:rPr>
              <w:t>TIRAFONDO CORTO RENFE C/45</w:t>
            </w:r>
          </w:p>
        </w:tc>
        <w:tc>
          <w:tcPr>
            <w:tcW w:w="1701" w:type="dxa"/>
            <w:shd w:val="clear" w:color="000000" w:fill="EDEDED"/>
            <w:vAlign w:val="center"/>
          </w:tcPr>
          <w:p w14:paraId="6D22075B" w14:textId="77777777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000000" w:fill="EDEDED"/>
            <w:vAlign w:val="center"/>
          </w:tcPr>
          <w:p w14:paraId="39B57E17" w14:textId="77777777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FB3AF7" w:rsidRPr="00654FE7" w14:paraId="67782128" w14:textId="02B2F893" w:rsidTr="00FB3AF7">
        <w:trPr>
          <w:trHeight w:val="624"/>
          <w:jc w:val="center"/>
        </w:trPr>
        <w:tc>
          <w:tcPr>
            <w:tcW w:w="409" w:type="dxa"/>
            <w:vAlign w:val="center"/>
          </w:tcPr>
          <w:p w14:paraId="6A634081" w14:textId="22EC824A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02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14:paraId="39C4BAF0" w14:textId="57AB86E7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color w:val="000000"/>
              </w:rPr>
              <w:t>10034</w:t>
            </w:r>
          </w:p>
        </w:tc>
        <w:tc>
          <w:tcPr>
            <w:tcW w:w="3018" w:type="dxa"/>
            <w:shd w:val="clear" w:color="auto" w:fill="auto"/>
            <w:noWrap/>
            <w:vAlign w:val="center"/>
          </w:tcPr>
          <w:p w14:paraId="4B4450AB" w14:textId="2EF9756F" w:rsidR="00FB3AF7" w:rsidRPr="00FB3AF7" w:rsidRDefault="00FB3AF7" w:rsidP="00FB3AF7">
            <w:pPr>
              <w:spacing w:line="240" w:lineRule="auto"/>
              <w:rPr>
                <w:color w:val="000000"/>
              </w:rPr>
            </w:pPr>
            <w:r w:rsidRPr="00FB3AF7">
              <w:rPr>
                <w:color w:val="000000"/>
              </w:rPr>
              <w:t>TORNILLO COMPLETO MUELA</w:t>
            </w:r>
          </w:p>
        </w:tc>
        <w:tc>
          <w:tcPr>
            <w:tcW w:w="1701" w:type="dxa"/>
            <w:shd w:val="clear" w:color="000000" w:fill="EDEDED"/>
            <w:vAlign w:val="center"/>
          </w:tcPr>
          <w:p w14:paraId="16D794E7" w14:textId="77777777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000000" w:fill="EDEDED"/>
            <w:vAlign w:val="center"/>
          </w:tcPr>
          <w:p w14:paraId="26F6C611" w14:textId="77777777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FB3AF7" w:rsidRPr="00654FE7" w14:paraId="6B21FD17" w14:textId="64194986" w:rsidTr="00FB3AF7">
        <w:trPr>
          <w:trHeight w:val="624"/>
          <w:jc w:val="center"/>
        </w:trPr>
        <w:tc>
          <w:tcPr>
            <w:tcW w:w="409" w:type="dxa"/>
            <w:vAlign w:val="center"/>
          </w:tcPr>
          <w:p w14:paraId="4E7D1729" w14:textId="664F1A29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03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14:paraId="2076E0FC" w14:textId="7CAE86FA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color w:val="000000"/>
              </w:rPr>
              <w:t>10065</w:t>
            </w:r>
          </w:p>
        </w:tc>
        <w:tc>
          <w:tcPr>
            <w:tcW w:w="3018" w:type="dxa"/>
            <w:shd w:val="clear" w:color="auto" w:fill="auto"/>
            <w:noWrap/>
            <w:vAlign w:val="center"/>
          </w:tcPr>
          <w:p w14:paraId="0BA1E304" w14:textId="401ACFF3" w:rsidR="00FB3AF7" w:rsidRPr="00FB3AF7" w:rsidRDefault="00FB3AF7" w:rsidP="00FB3AF7">
            <w:pPr>
              <w:spacing w:line="240" w:lineRule="auto"/>
              <w:rPr>
                <w:color w:val="000000"/>
              </w:rPr>
            </w:pPr>
            <w:r w:rsidRPr="00FB3AF7">
              <w:rPr>
                <w:color w:val="000000"/>
              </w:rPr>
              <w:t>TORNILLO GANCHO PARA PLACA M22X65</w:t>
            </w:r>
          </w:p>
        </w:tc>
        <w:tc>
          <w:tcPr>
            <w:tcW w:w="1701" w:type="dxa"/>
            <w:shd w:val="clear" w:color="000000" w:fill="EDEDED"/>
            <w:vAlign w:val="center"/>
          </w:tcPr>
          <w:p w14:paraId="5C8EBE28" w14:textId="77777777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000000" w:fill="EDEDED"/>
            <w:vAlign w:val="center"/>
          </w:tcPr>
          <w:p w14:paraId="3926983C" w14:textId="77777777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FB3AF7" w:rsidRPr="00654FE7" w14:paraId="030A5D8B" w14:textId="18AB079F" w:rsidTr="00FB3AF7">
        <w:trPr>
          <w:trHeight w:val="624"/>
          <w:jc w:val="center"/>
        </w:trPr>
        <w:tc>
          <w:tcPr>
            <w:tcW w:w="409" w:type="dxa"/>
            <w:vAlign w:val="center"/>
          </w:tcPr>
          <w:p w14:paraId="6709468D" w14:textId="03AB8977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04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14:paraId="57F8ABDA" w14:textId="2FEE60EE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color w:val="000000"/>
              </w:rPr>
              <w:t>10069</w:t>
            </w:r>
          </w:p>
        </w:tc>
        <w:tc>
          <w:tcPr>
            <w:tcW w:w="3018" w:type="dxa"/>
            <w:shd w:val="clear" w:color="auto" w:fill="auto"/>
            <w:noWrap/>
            <w:vAlign w:val="center"/>
          </w:tcPr>
          <w:p w14:paraId="79E5B57D" w14:textId="29E6D297" w:rsidR="00FB3AF7" w:rsidRPr="00FB3AF7" w:rsidRDefault="00FB3AF7" w:rsidP="00FB3AF7">
            <w:pPr>
              <w:spacing w:line="240" w:lineRule="auto"/>
              <w:rPr>
                <w:color w:val="000000"/>
              </w:rPr>
            </w:pPr>
            <w:r w:rsidRPr="00FB3AF7">
              <w:rPr>
                <w:color w:val="000000"/>
              </w:rPr>
              <w:t>ARANDELA PLANA ULS 6 Ø 23 mm</w:t>
            </w:r>
          </w:p>
        </w:tc>
        <w:tc>
          <w:tcPr>
            <w:tcW w:w="1701" w:type="dxa"/>
            <w:shd w:val="clear" w:color="000000" w:fill="EDEDED"/>
            <w:vAlign w:val="center"/>
          </w:tcPr>
          <w:p w14:paraId="7C7080CE" w14:textId="77777777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000000" w:fill="EDEDED"/>
            <w:vAlign w:val="center"/>
          </w:tcPr>
          <w:p w14:paraId="74501FB9" w14:textId="77777777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FB3AF7" w:rsidRPr="00654FE7" w14:paraId="3BCF95A2" w14:textId="40DDE88E" w:rsidTr="00FB3AF7">
        <w:trPr>
          <w:trHeight w:val="624"/>
          <w:jc w:val="center"/>
        </w:trPr>
        <w:tc>
          <w:tcPr>
            <w:tcW w:w="409" w:type="dxa"/>
            <w:vAlign w:val="center"/>
          </w:tcPr>
          <w:p w14:paraId="7E81EFBC" w14:textId="66C5434A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05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14:paraId="562FBDA3" w14:textId="69E482FC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FB3AF7">
              <w:rPr>
                <w:color w:val="000000"/>
              </w:rPr>
              <w:t>15012</w:t>
            </w:r>
          </w:p>
        </w:tc>
        <w:tc>
          <w:tcPr>
            <w:tcW w:w="3018" w:type="dxa"/>
            <w:shd w:val="clear" w:color="auto" w:fill="auto"/>
            <w:noWrap/>
            <w:vAlign w:val="center"/>
          </w:tcPr>
          <w:p w14:paraId="008B0BA2" w14:textId="3DE6EC79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  <w:highlight w:val="yellow"/>
              </w:rPr>
            </w:pPr>
            <w:r w:rsidRPr="00FB3AF7">
              <w:rPr>
                <w:color w:val="000000"/>
              </w:rPr>
              <w:t>TORNILLO DE BRIDA CARRIL 54 KG</w:t>
            </w:r>
          </w:p>
        </w:tc>
        <w:tc>
          <w:tcPr>
            <w:tcW w:w="1701" w:type="dxa"/>
            <w:shd w:val="clear" w:color="000000" w:fill="EDEDED"/>
            <w:vAlign w:val="center"/>
          </w:tcPr>
          <w:p w14:paraId="7149EB2A" w14:textId="77777777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000000" w:fill="EDEDED"/>
            <w:vAlign w:val="center"/>
          </w:tcPr>
          <w:p w14:paraId="1C2F5C3D" w14:textId="77777777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FB3AF7" w:rsidRPr="00654FE7" w14:paraId="5B824121" w14:textId="5FF26307" w:rsidTr="00FB3AF7">
        <w:trPr>
          <w:trHeight w:val="624"/>
          <w:jc w:val="center"/>
        </w:trPr>
        <w:tc>
          <w:tcPr>
            <w:tcW w:w="409" w:type="dxa"/>
            <w:vAlign w:val="center"/>
          </w:tcPr>
          <w:p w14:paraId="270C2F26" w14:textId="38B35C67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06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14:paraId="65FFADFE" w14:textId="59D6F89B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FB3AF7">
              <w:rPr>
                <w:color w:val="000000"/>
              </w:rPr>
              <w:t>15013</w:t>
            </w:r>
          </w:p>
        </w:tc>
        <w:tc>
          <w:tcPr>
            <w:tcW w:w="3018" w:type="dxa"/>
            <w:shd w:val="clear" w:color="auto" w:fill="auto"/>
            <w:noWrap/>
            <w:vAlign w:val="center"/>
          </w:tcPr>
          <w:p w14:paraId="1CC2E5BB" w14:textId="47172333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  <w:highlight w:val="yellow"/>
              </w:rPr>
            </w:pPr>
            <w:r w:rsidRPr="00FB3AF7">
              <w:rPr>
                <w:color w:val="000000"/>
              </w:rPr>
              <w:t>TIRAFONDO PLACA PANDROL</w:t>
            </w:r>
          </w:p>
        </w:tc>
        <w:tc>
          <w:tcPr>
            <w:tcW w:w="1701" w:type="dxa"/>
            <w:shd w:val="clear" w:color="000000" w:fill="EDEDED"/>
            <w:vAlign w:val="center"/>
          </w:tcPr>
          <w:p w14:paraId="7BF40575" w14:textId="77777777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000000" w:fill="EDEDED"/>
            <w:vAlign w:val="center"/>
          </w:tcPr>
          <w:p w14:paraId="70CDFFB2" w14:textId="77777777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FB3AF7" w:rsidRPr="00654FE7" w14:paraId="0C8084A3" w14:textId="29D74F0B" w:rsidTr="00FB3AF7">
        <w:trPr>
          <w:trHeight w:val="624"/>
          <w:jc w:val="center"/>
        </w:trPr>
        <w:tc>
          <w:tcPr>
            <w:tcW w:w="409" w:type="dxa"/>
            <w:vAlign w:val="center"/>
          </w:tcPr>
          <w:p w14:paraId="6455D056" w14:textId="53ECB22F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07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14:paraId="2919F4E4" w14:textId="19797A4E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FB3AF7">
              <w:rPr>
                <w:color w:val="000000"/>
              </w:rPr>
              <w:t>15014</w:t>
            </w:r>
          </w:p>
        </w:tc>
        <w:tc>
          <w:tcPr>
            <w:tcW w:w="3018" w:type="dxa"/>
            <w:shd w:val="clear" w:color="auto" w:fill="auto"/>
            <w:noWrap/>
            <w:vAlign w:val="center"/>
          </w:tcPr>
          <w:p w14:paraId="63D4A179" w14:textId="0076A549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  <w:highlight w:val="yellow"/>
              </w:rPr>
            </w:pPr>
            <w:r w:rsidRPr="00FB3AF7">
              <w:rPr>
                <w:color w:val="000000"/>
              </w:rPr>
              <w:t>TORNILLO DE BRIDA CARRIL 54 KG</w:t>
            </w:r>
          </w:p>
        </w:tc>
        <w:tc>
          <w:tcPr>
            <w:tcW w:w="1701" w:type="dxa"/>
            <w:shd w:val="clear" w:color="000000" w:fill="EDEDED"/>
            <w:vAlign w:val="center"/>
          </w:tcPr>
          <w:p w14:paraId="6F438635" w14:textId="77777777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000000" w:fill="EDEDED"/>
            <w:vAlign w:val="center"/>
          </w:tcPr>
          <w:p w14:paraId="44002ABE" w14:textId="77777777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FB3AF7" w:rsidRPr="00654FE7" w14:paraId="13AA63FF" w14:textId="55749B61" w:rsidTr="00FB3AF7">
        <w:trPr>
          <w:trHeight w:val="624"/>
          <w:jc w:val="center"/>
        </w:trPr>
        <w:tc>
          <w:tcPr>
            <w:tcW w:w="409" w:type="dxa"/>
            <w:vAlign w:val="center"/>
          </w:tcPr>
          <w:p w14:paraId="17E94A7C" w14:textId="3A7C9BF4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08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14:paraId="4C374CD3" w14:textId="4B265074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FB3AF7">
              <w:rPr>
                <w:color w:val="000000"/>
              </w:rPr>
              <w:t>15015</w:t>
            </w:r>
          </w:p>
        </w:tc>
        <w:tc>
          <w:tcPr>
            <w:tcW w:w="3018" w:type="dxa"/>
            <w:shd w:val="clear" w:color="auto" w:fill="auto"/>
            <w:noWrap/>
            <w:vAlign w:val="center"/>
          </w:tcPr>
          <w:p w14:paraId="008B12FF" w14:textId="6E0408FD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  <w:highlight w:val="yellow"/>
              </w:rPr>
            </w:pPr>
            <w:r w:rsidRPr="00FB3AF7">
              <w:rPr>
                <w:color w:val="000000"/>
              </w:rPr>
              <w:t>TIRAFONDO PARA CARRIL 54 KG</w:t>
            </w:r>
          </w:p>
        </w:tc>
        <w:tc>
          <w:tcPr>
            <w:tcW w:w="1701" w:type="dxa"/>
            <w:shd w:val="clear" w:color="000000" w:fill="EDEDED"/>
            <w:vAlign w:val="center"/>
          </w:tcPr>
          <w:p w14:paraId="72647A07" w14:textId="77777777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000000" w:fill="EDEDED"/>
            <w:vAlign w:val="center"/>
          </w:tcPr>
          <w:p w14:paraId="7579C8B4" w14:textId="77777777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FB3AF7" w:rsidRPr="00654FE7" w14:paraId="4ED92C04" w14:textId="5C1593E1" w:rsidTr="00FB3AF7">
        <w:trPr>
          <w:trHeight w:val="624"/>
          <w:jc w:val="center"/>
        </w:trPr>
        <w:tc>
          <w:tcPr>
            <w:tcW w:w="409" w:type="dxa"/>
            <w:vAlign w:val="center"/>
          </w:tcPr>
          <w:p w14:paraId="52DE3E22" w14:textId="5977A22D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09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14:paraId="494A90FB" w14:textId="6BDB3071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FB3AF7">
              <w:rPr>
                <w:color w:val="000000"/>
              </w:rPr>
              <w:t>15021</w:t>
            </w:r>
          </w:p>
        </w:tc>
        <w:tc>
          <w:tcPr>
            <w:tcW w:w="3018" w:type="dxa"/>
            <w:shd w:val="clear" w:color="auto" w:fill="auto"/>
            <w:noWrap/>
            <w:vAlign w:val="center"/>
          </w:tcPr>
          <w:p w14:paraId="4CA8B856" w14:textId="007C75CF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  <w:highlight w:val="yellow"/>
              </w:rPr>
            </w:pPr>
            <w:r w:rsidRPr="00FB3AF7">
              <w:rPr>
                <w:color w:val="000000"/>
              </w:rPr>
              <w:t>TORNILLO CONTRACARRIL KRUPP</w:t>
            </w:r>
          </w:p>
        </w:tc>
        <w:tc>
          <w:tcPr>
            <w:tcW w:w="1701" w:type="dxa"/>
            <w:shd w:val="clear" w:color="000000" w:fill="EDEDED"/>
            <w:vAlign w:val="center"/>
          </w:tcPr>
          <w:p w14:paraId="7FB49C32" w14:textId="77777777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000000" w:fill="EDEDED"/>
            <w:vAlign w:val="center"/>
          </w:tcPr>
          <w:p w14:paraId="42D70D8F" w14:textId="77777777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FB3AF7" w:rsidRPr="00654FE7" w14:paraId="276DE58A" w14:textId="4F2FF33A" w:rsidTr="00FB3AF7">
        <w:trPr>
          <w:trHeight w:val="624"/>
          <w:jc w:val="center"/>
        </w:trPr>
        <w:tc>
          <w:tcPr>
            <w:tcW w:w="409" w:type="dxa"/>
            <w:vAlign w:val="center"/>
          </w:tcPr>
          <w:p w14:paraId="03AF601C" w14:textId="5D957D93" w:rsidR="00FB3AF7" w:rsidRPr="00FB3AF7" w:rsidRDefault="00FB3AF7" w:rsidP="00FB3AF7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10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14:paraId="21237FE4" w14:textId="33028B86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FB3AF7">
              <w:rPr>
                <w:color w:val="000000"/>
              </w:rPr>
              <w:t>15022</w:t>
            </w:r>
          </w:p>
        </w:tc>
        <w:tc>
          <w:tcPr>
            <w:tcW w:w="3018" w:type="dxa"/>
            <w:shd w:val="clear" w:color="auto" w:fill="auto"/>
            <w:noWrap/>
            <w:vAlign w:val="center"/>
          </w:tcPr>
          <w:p w14:paraId="69EE1C6D" w14:textId="4F3C09C3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  <w:highlight w:val="yellow"/>
              </w:rPr>
            </w:pPr>
            <w:r w:rsidRPr="00FB3AF7">
              <w:rPr>
                <w:color w:val="000000"/>
              </w:rPr>
              <w:t>TORNILLO BRIDA-CONTRAC.KRUPP</w:t>
            </w:r>
          </w:p>
        </w:tc>
        <w:tc>
          <w:tcPr>
            <w:tcW w:w="1701" w:type="dxa"/>
            <w:shd w:val="clear" w:color="000000" w:fill="EDEDED"/>
            <w:vAlign w:val="center"/>
          </w:tcPr>
          <w:p w14:paraId="6EC57030" w14:textId="77777777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000000" w:fill="EDEDED"/>
            <w:vAlign w:val="center"/>
          </w:tcPr>
          <w:p w14:paraId="7D92CE76" w14:textId="77777777" w:rsidR="00FB3AF7" w:rsidRPr="00FB3AF7" w:rsidRDefault="00FB3AF7" w:rsidP="00FB3AF7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p w14:paraId="417363BB" w14:textId="77777777" w:rsidR="00FB3AF7" w:rsidRDefault="00FB3AF7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501E9CD4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lastRenderedPageBreak/>
        <w:t>Notas para la correcta cumplimentación:</w:t>
      </w:r>
    </w:p>
    <w:p w14:paraId="260B371C" w14:textId="1E352D0D" w:rsidR="00BD7AC9" w:rsidRDefault="00BD7AC9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deberán cumplimentar las columnas habilitadas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352B3C4E" w14:textId="76881BB3" w:rsidR="008328A3" w:rsidRDefault="008328A3" w:rsidP="008328A3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(*)</w:t>
      </w:r>
      <w:r w:rsidR="00FB3AF7">
        <w:rPr>
          <w:rFonts w:asciiTheme="minorHAnsi" w:hAnsiTheme="minorHAnsi" w:cstheme="minorHAnsi"/>
          <w:i/>
          <w:sz w:val="18"/>
          <w:szCs w:val="18"/>
        </w:rPr>
        <w:t xml:space="preserve"> PLAZO DE SUMINISTRO PRIMERA ENTREGA: 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Se debe cumplimentar la columna habilitada para tal efecto. El plazo de suministro </w:t>
      </w:r>
      <w:r w:rsidR="00FB3AF7">
        <w:rPr>
          <w:rFonts w:asciiTheme="minorHAnsi" w:hAnsiTheme="minorHAnsi" w:cstheme="minorHAnsi"/>
          <w:i/>
          <w:sz w:val="18"/>
          <w:szCs w:val="18"/>
        </w:rPr>
        <w:t xml:space="preserve">de la primera entrega 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será contado desde la fecha de </w:t>
      </w:r>
      <w:r w:rsidR="005E71EB">
        <w:rPr>
          <w:rFonts w:asciiTheme="minorHAnsi" w:hAnsiTheme="minorHAnsi" w:cstheme="minorHAnsi"/>
          <w:i/>
          <w:sz w:val="18"/>
          <w:szCs w:val="18"/>
        </w:rPr>
        <w:t xml:space="preserve">emisión y </w:t>
      </w:r>
      <w:r w:rsidRPr="008328A3">
        <w:rPr>
          <w:rFonts w:asciiTheme="minorHAnsi" w:hAnsiTheme="minorHAnsi" w:cstheme="minorHAnsi"/>
          <w:i/>
          <w:sz w:val="18"/>
          <w:szCs w:val="18"/>
        </w:rPr>
        <w:t>envío de la correspondiente orden de entrega por parte de Metro</w:t>
      </w:r>
      <w:r>
        <w:rPr>
          <w:rFonts w:asciiTheme="minorHAnsi" w:hAnsiTheme="minorHAnsi" w:cstheme="minorHAnsi"/>
          <w:i/>
          <w:sz w:val="18"/>
          <w:szCs w:val="18"/>
        </w:rPr>
        <w:t>, hasta el suministro en el almacén central de Metro</w:t>
      </w:r>
      <w:r w:rsidR="005E71EB">
        <w:rPr>
          <w:rFonts w:asciiTheme="minorHAnsi" w:hAnsiTheme="minorHAnsi" w:cstheme="minorHAnsi"/>
          <w:i/>
          <w:sz w:val="18"/>
          <w:szCs w:val="18"/>
        </w:rPr>
        <w:t xml:space="preserve"> (no se tendrá en cuenta la primera semana del año, cuatro semanas del mes de agosto y la última semana del año)</w:t>
      </w:r>
      <w:r>
        <w:rPr>
          <w:rFonts w:asciiTheme="minorHAnsi" w:hAnsiTheme="minorHAnsi" w:cstheme="minorHAnsi"/>
          <w:i/>
          <w:sz w:val="18"/>
          <w:szCs w:val="18"/>
        </w:rPr>
        <w:t>.</w:t>
      </w:r>
    </w:p>
    <w:p w14:paraId="31A56654" w14:textId="1A6F55DE" w:rsidR="00FB3AF7" w:rsidRPr="00FB3AF7" w:rsidRDefault="00FB3AF7" w:rsidP="00FB3AF7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(**) OBSERVACIONES: </w:t>
      </w:r>
      <w:r w:rsidRPr="00FB3AF7">
        <w:rPr>
          <w:rFonts w:asciiTheme="minorHAnsi" w:hAnsiTheme="minorHAnsi" w:cstheme="minorHAnsi"/>
          <w:i/>
          <w:sz w:val="18"/>
          <w:szCs w:val="18"/>
        </w:rPr>
        <w:t xml:space="preserve">se indicará todo lo que el licitador considere oportuno matizar de cada uno de los repuestos: materiales ofertados, acabados superficiales, tratamientos térmicos, controles y ensayos a realizar sobre las piezas, certificados a entregar, cualquier variación respecto de la documentación técnica facilitada. </w:t>
      </w:r>
    </w:p>
    <w:p w14:paraId="315369E7" w14:textId="305C8452" w:rsidR="00FB3AF7" w:rsidRPr="00FB3AF7" w:rsidRDefault="00FB3AF7" w:rsidP="00FB3AF7">
      <w:pPr>
        <w:pStyle w:val="Textosinformato"/>
        <w:spacing w:after="120" w:line="312" w:lineRule="auto"/>
        <w:ind w:left="144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B3AF7">
        <w:rPr>
          <w:rFonts w:asciiTheme="minorHAnsi" w:hAnsiTheme="minorHAnsi" w:cstheme="minorHAnsi"/>
          <w:i/>
          <w:sz w:val="18"/>
          <w:szCs w:val="18"/>
        </w:rPr>
        <w:t>La información facilitada en el campo observaciones deberán cumplir técnicamente los requerimientos de los planos correspondientes y</w:t>
      </w:r>
      <w:r w:rsidRPr="00F67B38">
        <w:rPr>
          <w:rFonts w:asciiTheme="minorHAnsi" w:hAnsiTheme="minorHAnsi" w:cstheme="minorHAnsi"/>
          <w:i/>
          <w:sz w:val="18"/>
          <w:szCs w:val="18"/>
        </w:rPr>
        <w:t xml:space="preserve">/o </w:t>
      </w:r>
      <w:r w:rsidR="00F67B38">
        <w:rPr>
          <w:rFonts w:asciiTheme="minorHAnsi" w:hAnsiTheme="minorHAnsi" w:cstheme="minorHAnsi"/>
          <w:i/>
          <w:sz w:val="18"/>
          <w:szCs w:val="18"/>
        </w:rPr>
        <w:t>indicados en el pliego de prescripciones técnicas</w:t>
      </w:r>
      <w:r w:rsidRPr="00FB3AF7">
        <w:rPr>
          <w:rFonts w:asciiTheme="minorHAnsi" w:hAnsiTheme="minorHAnsi" w:cstheme="minorHAnsi"/>
          <w:i/>
          <w:sz w:val="18"/>
          <w:szCs w:val="18"/>
        </w:rPr>
        <w:t xml:space="preserve">. En caso contrario se considerará motivo de desestimación de la oferta. </w:t>
      </w:r>
    </w:p>
    <w:p w14:paraId="000DC8C1" w14:textId="68127E09" w:rsidR="00FB3AF7" w:rsidRPr="008328A3" w:rsidRDefault="00FB3AF7" w:rsidP="00FB3AF7">
      <w:pPr>
        <w:pStyle w:val="Textosinformato"/>
        <w:spacing w:after="120" w:line="312" w:lineRule="auto"/>
        <w:ind w:left="144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B3AF7">
        <w:rPr>
          <w:rFonts w:asciiTheme="minorHAnsi" w:hAnsiTheme="minorHAnsi" w:cstheme="minorHAnsi"/>
          <w:i/>
          <w:sz w:val="18"/>
          <w:szCs w:val="18"/>
        </w:rPr>
        <w:t>En caso de no indicar nada, se considerará que la fabricación será según todo lo recogido en los planos y/o especificaciones técnicas correspondientes para cada referencia.</w:t>
      </w:r>
    </w:p>
    <w:p w14:paraId="63CE73EC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4464AF5B" w:rsidR="00007C77" w:rsidRDefault="003D61AB" w:rsidP="008328A3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30B93836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52A43D70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02A5C371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4DB4D136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7F9F4AD5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2A8DAD7E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3F85C6AA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65A80EB2" w14:textId="0A234B91" w:rsid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sectPr w:rsidR="00007C77" w:rsidSect="009526C0">
      <w:headerReference w:type="default" r:id="rId7"/>
      <w:foot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1E15B" w14:textId="77777777" w:rsidR="00822C75" w:rsidRDefault="00822C75" w:rsidP="006026D8">
      <w:pPr>
        <w:spacing w:line="240" w:lineRule="auto"/>
      </w:pPr>
      <w:r>
        <w:separator/>
      </w:r>
    </w:p>
  </w:endnote>
  <w:endnote w:type="continuationSeparator" w:id="0">
    <w:p w14:paraId="316C7772" w14:textId="77777777" w:rsidR="00822C75" w:rsidRDefault="00822C75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532A5686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SUMINISTRO </w:t>
    </w:r>
    <w:r w:rsidR="00A11D05">
      <w:rPr>
        <w:b/>
        <w:bCs/>
      </w:rPr>
      <w:t xml:space="preserve">DE </w:t>
    </w:r>
    <w:r w:rsidR="00FD29B5">
      <w:rPr>
        <w:b/>
        <w:bCs/>
      </w:rPr>
      <w:t xml:space="preserve">MATERIALES DE SUJECIÓN </w:t>
    </w:r>
    <w:r w:rsidR="001D4644">
      <w:rPr>
        <w:b/>
        <w:bCs/>
      </w:rPr>
      <w:t>DE VÍA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17B39" w14:textId="77777777" w:rsidR="00822C75" w:rsidRDefault="00822C75" w:rsidP="006026D8">
      <w:pPr>
        <w:spacing w:line="240" w:lineRule="auto"/>
      </w:pPr>
      <w:r>
        <w:separator/>
      </w:r>
    </w:p>
  </w:footnote>
  <w:footnote w:type="continuationSeparator" w:id="0">
    <w:p w14:paraId="6CE446BA" w14:textId="77777777" w:rsidR="00822C75" w:rsidRDefault="00822C75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53A8"/>
    <w:rsid w:val="000626DC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4644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0D37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83FE1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E71E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81BE9"/>
    <w:rsid w:val="00685C7A"/>
    <w:rsid w:val="0069211A"/>
    <w:rsid w:val="006A0392"/>
    <w:rsid w:val="006A59A9"/>
    <w:rsid w:val="006A7367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C75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49C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1D05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967A2"/>
    <w:rsid w:val="00AB0B94"/>
    <w:rsid w:val="00AB5734"/>
    <w:rsid w:val="00AC4752"/>
    <w:rsid w:val="00AD03E4"/>
    <w:rsid w:val="00AD2A09"/>
    <w:rsid w:val="00AD7083"/>
    <w:rsid w:val="00AE0314"/>
    <w:rsid w:val="00AE0B82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22C1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67B38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B3AF7"/>
    <w:rsid w:val="00FC0BA4"/>
    <w:rsid w:val="00FC1164"/>
    <w:rsid w:val="00FC1B0C"/>
    <w:rsid w:val="00FC29AB"/>
    <w:rsid w:val="00FC4D93"/>
    <w:rsid w:val="00FC6612"/>
    <w:rsid w:val="00FD00C7"/>
    <w:rsid w:val="00FD21B6"/>
    <w:rsid w:val="00FD29B5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2023-06-16T10:54:00Z</dcterms:created>
  <dcterms:modified xsi:type="dcterms:W3CDTF">2023-06-16T10:54:00Z</dcterms:modified>
</cp:coreProperties>
</file>