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24039948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706536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>: PLAZO</w:t>
      </w:r>
      <w:r w:rsidR="00706536">
        <w:rPr>
          <w:rFonts w:asciiTheme="minorHAnsi" w:hAnsiTheme="minorHAnsi" w:cstheme="minorHAnsi"/>
          <w:i/>
          <w:sz w:val="24"/>
          <w:szCs w:val="24"/>
        </w:rPr>
        <w:t xml:space="preserve"> DE SUMINISTRO</w:t>
      </w:r>
    </w:p>
    <w:p w14:paraId="54445AB0" w14:textId="77777777" w:rsidR="00007C77" w:rsidRDefault="00007C77" w:rsidP="00007C77">
      <w:pPr>
        <w:spacing w:after="120" w:line="312" w:lineRule="auto"/>
        <w:jc w:val="center"/>
        <w:rPr>
          <w:rFonts w:asciiTheme="minorHAnsi" w:hAnsiTheme="minorHAnsi" w:cstheme="minorHAnsi"/>
          <w:b/>
          <w:i/>
          <w:color w:val="0070C0"/>
          <w:sz w:val="28"/>
          <w:szCs w:val="28"/>
          <w:u w:val="single"/>
        </w:rPr>
      </w:pP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5D8A7906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homologados por Metro de Madrid, y según los requerimientos establecidos en el Pliego de Prescripciones Técnicas. </w:t>
      </w:r>
    </w:p>
    <w:p w14:paraId="610B8667" w14:textId="50247C66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  <w:r w:rsidR="006E438F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4097A3AF" w14:textId="5C7A418B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46085D">
        <w:rPr>
          <w:rFonts w:asciiTheme="minorHAnsi" w:hAnsiTheme="minorHAnsi" w:cstheme="minorHAnsi"/>
          <w:sz w:val="22"/>
          <w:szCs w:val="22"/>
        </w:rPr>
        <w:t>veinticuatro (24</w:t>
      </w:r>
      <w:r w:rsidR="007965E3">
        <w:rPr>
          <w:rFonts w:asciiTheme="minorHAnsi" w:hAnsiTheme="minorHAnsi" w:cstheme="minorHAnsi"/>
          <w:sz w:val="22"/>
          <w:szCs w:val="22"/>
        </w:rPr>
        <w:t>)</w:t>
      </w:r>
      <w:r w:rsidRPr="00250456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corresponderán a los que a continuación se indican: </w:t>
      </w:r>
    </w:p>
    <w:tbl>
      <w:tblPr>
        <w:tblW w:w="8096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158"/>
        <w:gridCol w:w="1969"/>
      </w:tblGrid>
      <w:tr w:rsidR="001F3E9D" w:rsidRPr="008328A3" w14:paraId="305AC82B" w14:textId="77777777" w:rsidTr="00135172">
        <w:trPr>
          <w:trHeight w:val="254"/>
          <w:jc w:val="center"/>
        </w:trPr>
        <w:tc>
          <w:tcPr>
            <w:tcW w:w="1701" w:type="dxa"/>
            <w:vMerge w:val="restart"/>
            <w:shd w:val="clear" w:color="000000" w:fill="548DD4"/>
            <w:vAlign w:val="center"/>
            <w:hideMark/>
          </w:tcPr>
          <w:p w14:paraId="3F90A8BA" w14:textId="1A165455" w:rsidR="001F3E9D" w:rsidRPr="00405C7F" w:rsidRDefault="001F3E9D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268" w:type="dxa"/>
            <w:vMerge w:val="restart"/>
            <w:shd w:val="clear" w:color="000000" w:fill="548DD4"/>
            <w:vAlign w:val="center"/>
            <w:hideMark/>
          </w:tcPr>
          <w:p w14:paraId="2BA5C78E" w14:textId="77777777" w:rsidR="001F3E9D" w:rsidRPr="00405C7F" w:rsidRDefault="001F3E9D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58" w:type="dxa"/>
            <w:shd w:val="clear" w:color="000000" w:fill="548DD4"/>
            <w:vAlign w:val="center"/>
            <w:hideMark/>
          </w:tcPr>
          <w:p w14:paraId="1380BB48" w14:textId="052B782B" w:rsidR="001F3E9D" w:rsidRPr="00405C7F" w:rsidRDefault="001F3E9D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HOMOLOGADO</w:t>
            </w:r>
          </w:p>
        </w:tc>
        <w:tc>
          <w:tcPr>
            <w:tcW w:w="1969" w:type="dxa"/>
            <w:vMerge w:val="restart"/>
            <w:shd w:val="clear" w:color="000000" w:fill="548DD4"/>
            <w:vAlign w:val="center"/>
            <w:hideMark/>
          </w:tcPr>
          <w:p w14:paraId="39559C6C" w14:textId="77777777" w:rsidR="001F3E9D" w:rsidRPr="008328A3" w:rsidRDefault="001F3E9D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6FADAD0F" w:rsidR="001F3E9D" w:rsidRPr="008328A3" w:rsidRDefault="001F3E9D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*</w:t>
            </w:r>
          </w:p>
        </w:tc>
      </w:tr>
      <w:tr w:rsidR="001F3E9D" w:rsidRPr="008328A3" w14:paraId="1D222C8F" w14:textId="77777777" w:rsidTr="00135172">
        <w:trPr>
          <w:trHeight w:val="516"/>
          <w:jc w:val="center"/>
        </w:trPr>
        <w:tc>
          <w:tcPr>
            <w:tcW w:w="1701" w:type="dxa"/>
            <w:vMerge/>
            <w:vAlign w:val="center"/>
            <w:hideMark/>
          </w:tcPr>
          <w:p w14:paraId="7EBC9AE1" w14:textId="77777777" w:rsidR="001F3E9D" w:rsidRPr="00654FE7" w:rsidRDefault="001F3E9D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48E9BEE" w14:textId="77777777" w:rsidR="001F3E9D" w:rsidRPr="00654FE7" w:rsidRDefault="001F3E9D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158" w:type="dxa"/>
            <w:shd w:val="clear" w:color="000000" w:fill="548DD4"/>
            <w:vAlign w:val="center"/>
            <w:hideMark/>
          </w:tcPr>
          <w:p w14:paraId="5E01014E" w14:textId="20674770" w:rsidR="001F3E9D" w:rsidRPr="00654FE7" w:rsidRDefault="001F3E9D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  <w:p w14:paraId="564FB173" w14:textId="231E9D0F" w:rsidR="001F3E9D" w:rsidRPr="00654FE7" w:rsidRDefault="001F3E9D" w:rsidP="005A68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7965E3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SCHALBAU</w:t>
            </w:r>
          </w:p>
        </w:tc>
        <w:tc>
          <w:tcPr>
            <w:tcW w:w="1969" w:type="dxa"/>
            <w:vMerge/>
            <w:shd w:val="clear" w:color="000000" w:fill="548DD4"/>
            <w:vAlign w:val="center"/>
            <w:hideMark/>
          </w:tcPr>
          <w:p w14:paraId="15E213E6" w14:textId="6E652552" w:rsidR="001F3E9D" w:rsidRPr="008328A3" w:rsidRDefault="001F3E9D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1F3E9D" w:rsidRPr="00654FE7" w14:paraId="56B7EBDC" w14:textId="77777777" w:rsidTr="00135172">
        <w:trPr>
          <w:trHeight w:val="343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2AFAACB1" w14:textId="38690167" w:rsidR="001F3E9D" w:rsidRPr="002C4CC5" w:rsidRDefault="001F3E9D" w:rsidP="007965E3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4739D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282816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DBFCC54" w14:textId="2F67A85B" w:rsidR="001F3E9D" w:rsidRPr="002C4CC5" w:rsidRDefault="001F3E9D" w:rsidP="007965E3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4739D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MICROS DE CONTACTO</w:t>
            </w:r>
          </w:p>
        </w:tc>
        <w:tc>
          <w:tcPr>
            <w:tcW w:w="2158" w:type="dxa"/>
            <w:shd w:val="clear" w:color="auto" w:fill="auto"/>
            <w:vAlign w:val="center"/>
          </w:tcPr>
          <w:p w14:paraId="59C14AFE" w14:textId="36B28007" w:rsidR="001F3E9D" w:rsidRPr="002C4CC5" w:rsidRDefault="001F3E9D" w:rsidP="007965E3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F87C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S847 W3B2e038</w:t>
            </w:r>
          </w:p>
        </w:tc>
        <w:tc>
          <w:tcPr>
            <w:tcW w:w="1969" w:type="dxa"/>
            <w:shd w:val="clear" w:color="000000" w:fill="EDEDED"/>
            <w:vAlign w:val="center"/>
            <w:hideMark/>
          </w:tcPr>
          <w:p w14:paraId="6CF38EBD" w14:textId="77777777" w:rsidR="001F3E9D" w:rsidRPr="00654FE7" w:rsidRDefault="001F3E9D" w:rsidP="007965E3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0205F75E" w:rsidR="00BD7AC9" w:rsidRDefault="00BD7AC9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 cumplimentar la columna habilitada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352B3C4E" w14:textId="36692CA9" w:rsid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 w:rsidR="006E438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02A5C371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4DB4D1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3F85C6AA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RP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ADB2E" w14:textId="77777777" w:rsidR="00F62B8B" w:rsidRDefault="00F62B8B" w:rsidP="006026D8">
      <w:pPr>
        <w:spacing w:line="240" w:lineRule="auto"/>
      </w:pPr>
      <w:r>
        <w:separator/>
      </w:r>
    </w:p>
  </w:endnote>
  <w:endnote w:type="continuationSeparator" w:id="0">
    <w:p w14:paraId="5649A041" w14:textId="77777777" w:rsidR="00F62B8B" w:rsidRDefault="00F62B8B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082FFCE7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B11E58" w:rsidRPr="00B11E58">
      <w:rPr>
        <w:rFonts w:asciiTheme="minorHAnsi" w:hAnsiTheme="minorHAnsi" w:cstheme="minorHAnsi"/>
        <w:b/>
        <w:bCs/>
        <w:i/>
        <w:color w:val="215868"/>
      </w:rPr>
      <w:t xml:space="preserve"> </w:t>
    </w:r>
    <w:r w:rsidR="00B11E58" w:rsidRPr="00B11E58">
      <w:rPr>
        <w:b/>
        <w:bCs/>
        <w:i/>
      </w:rPr>
      <w:t>MICROS DE CONTACTO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016A7" w14:textId="77777777" w:rsidR="00F62B8B" w:rsidRDefault="00F62B8B" w:rsidP="006026D8">
      <w:pPr>
        <w:spacing w:line="240" w:lineRule="auto"/>
      </w:pPr>
      <w:r>
        <w:separator/>
      </w:r>
    </w:p>
  </w:footnote>
  <w:footnote w:type="continuationSeparator" w:id="0">
    <w:p w14:paraId="609D4D05" w14:textId="77777777" w:rsidR="00F62B8B" w:rsidRDefault="00F62B8B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198207">
    <w:abstractNumId w:val="6"/>
  </w:num>
  <w:num w:numId="2" w16cid:durableId="780806792">
    <w:abstractNumId w:val="9"/>
  </w:num>
  <w:num w:numId="3" w16cid:durableId="567765791">
    <w:abstractNumId w:val="4"/>
  </w:num>
  <w:num w:numId="4" w16cid:durableId="468089840">
    <w:abstractNumId w:val="5"/>
  </w:num>
  <w:num w:numId="5" w16cid:durableId="86070259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99467248">
    <w:abstractNumId w:val="3"/>
  </w:num>
  <w:num w:numId="7" w16cid:durableId="571089822">
    <w:abstractNumId w:val="8"/>
  </w:num>
  <w:num w:numId="8" w16cid:durableId="81100424">
    <w:abstractNumId w:val="1"/>
  </w:num>
  <w:num w:numId="9" w16cid:durableId="943609742">
    <w:abstractNumId w:val="2"/>
  </w:num>
  <w:num w:numId="10" w16cid:durableId="1191839783">
    <w:abstractNumId w:val="1"/>
  </w:num>
  <w:num w:numId="11" w16cid:durableId="1050957423">
    <w:abstractNumId w:val="7"/>
  </w:num>
  <w:num w:numId="12" w16cid:durableId="169654105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172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E9D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0C6C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085D"/>
    <w:rsid w:val="00462EA3"/>
    <w:rsid w:val="00463B17"/>
    <w:rsid w:val="00472ADF"/>
    <w:rsid w:val="00486274"/>
    <w:rsid w:val="00494A24"/>
    <w:rsid w:val="004A0FE1"/>
    <w:rsid w:val="004B256A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38F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536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965E3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6C6F"/>
    <w:rsid w:val="00977E9B"/>
    <w:rsid w:val="00982BD5"/>
    <w:rsid w:val="009833A4"/>
    <w:rsid w:val="00984FD3"/>
    <w:rsid w:val="009862AC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4011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11E58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406C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15CD0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9762F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2B8B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2024-01-17T10:17:00Z</dcterms:created>
  <dcterms:modified xsi:type="dcterms:W3CDTF">2024-01-17T10:17:00Z</dcterms:modified>
</cp:coreProperties>
</file>