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2A144F" w14:textId="050B5556" w:rsidR="006015A5" w:rsidRDefault="006015A5" w:rsidP="00CC056C">
      <w:pPr>
        <w:pStyle w:val="Ttulo1"/>
        <w:keepNext w:val="0"/>
        <w:spacing w:before="0" w:after="120" w:line="312" w:lineRule="auto"/>
        <w:jc w:val="center"/>
        <w:rPr>
          <w:rFonts w:asciiTheme="minorHAnsi" w:hAnsiTheme="minorHAnsi" w:cstheme="minorHAnsi"/>
          <w:i/>
          <w:sz w:val="24"/>
          <w:szCs w:val="24"/>
        </w:rPr>
      </w:pPr>
      <w:bookmarkStart w:id="0" w:name="_Toc445194459"/>
      <w:r w:rsidRPr="009252C7">
        <w:rPr>
          <w:rFonts w:asciiTheme="minorHAnsi" w:hAnsiTheme="minorHAnsi" w:cstheme="minorHAnsi"/>
          <w:i/>
          <w:sz w:val="24"/>
          <w:szCs w:val="24"/>
        </w:rPr>
        <w:t xml:space="preserve">ANEXO </w:t>
      </w:r>
      <w:bookmarkEnd w:id="0"/>
      <w:r w:rsidR="00DC0801">
        <w:rPr>
          <w:rFonts w:asciiTheme="minorHAnsi" w:hAnsiTheme="minorHAnsi" w:cstheme="minorHAnsi"/>
          <w:i/>
          <w:sz w:val="24"/>
          <w:szCs w:val="24"/>
        </w:rPr>
        <w:t>I</w:t>
      </w:r>
      <w:r w:rsidR="00395B84">
        <w:rPr>
          <w:rFonts w:asciiTheme="minorHAnsi" w:hAnsiTheme="minorHAnsi" w:cstheme="minorHAnsi"/>
          <w:i/>
          <w:sz w:val="24"/>
          <w:szCs w:val="24"/>
        </w:rPr>
        <w:t>: PLAZO</w:t>
      </w:r>
      <w:r w:rsidR="00DC0801">
        <w:rPr>
          <w:rFonts w:asciiTheme="minorHAnsi" w:hAnsiTheme="minorHAnsi" w:cstheme="minorHAnsi"/>
          <w:i/>
          <w:sz w:val="24"/>
          <w:szCs w:val="24"/>
        </w:rPr>
        <w:t xml:space="preserve"> DE SUMINISTRO</w:t>
      </w:r>
    </w:p>
    <w:p w14:paraId="303ADA82" w14:textId="77777777" w:rsidR="00007C77" w:rsidRPr="00007C77" w:rsidRDefault="00007C77" w:rsidP="00007C77"/>
    <w:p w14:paraId="4159FD3B" w14:textId="6941252A" w:rsidR="009252C7" w:rsidRPr="009252C7" w:rsidRDefault="009252C7" w:rsidP="009252C7">
      <w:pPr>
        <w:rPr>
          <w:b/>
          <w:i/>
          <w:color w:val="C00000"/>
          <w:sz w:val="18"/>
          <w:szCs w:val="18"/>
        </w:rPr>
      </w:pPr>
      <w:r w:rsidRPr="003D61AB">
        <w:rPr>
          <w:b/>
          <w:i/>
          <w:color w:val="C00000"/>
          <w:sz w:val="18"/>
          <w:szCs w:val="18"/>
        </w:rPr>
        <w:t>*</w:t>
      </w:r>
      <w:r w:rsidR="008403BF" w:rsidRPr="008403BF">
        <w:rPr>
          <w:b/>
          <w:i/>
          <w:color w:val="C00000"/>
          <w:sz w:val="18"/>
          <w:szCs w:val="18"/>
        </w:rPr>
        <w:t>A incluir en la carpeta nº2</w:t>
      </w:r>
    </w:p>
    <w:p w14:paraId="345494CE" w14:textId="77777777" w:rsidR="00CC056C" w:rsidRPr="00CC056C" w:rsidRDefault="00CC056C" w:rsidP="00CC056C"/>
    <w:p w14:paraId="2BDD6A8B" w14:textId="77777777" w:rsidR="002231F0" w:rsidRPr="002231F0" w:rsidRDefault="002231F0" w:rsidP="002231F0">
      <w:pPr>
        <w:pStyle w:val="Textosinformato"/>
        <w:spacing w:after="120" w:line="312" w:lineRule="auto"/>
        <w:jc w:val="both"/>
        <w:rPr>
          <w:rFonts w:asciiTheme="minorHAnsi" w:hAnsiTheme="minorHAnsi" w:cstheme="minorHAnsi"/>
          <w:sz w:val="22"/>
          <w:szCs w:val="22"/>
        </w:rPr>
      </w:pPr>
      <w:r w:rsidRPr="002231F0">
        <w:rPr>
          <w:rFonts w:asciiTheme="minorHAnsi" w:hAnsiTheme="minorHAnsi" w:cstheme="minorHAnsi"/>
          <w:sz w:val="22"/>
          <w:szCs w:val="22"/>
        </w:rPr>
        <w:t>D./</w:t>
      </w:r>
      <w:proofErr w:type="spellStart"/>
      <w:r w:rsidRPr="002231F0">
        <w:rPr>
          <w:rFonts w:asciiTheme="minorHAnsi" w:hAnsiTheme="minorHAnsi" w:cstheme="minorHAnsi"/>
          <w:sz w:val="22"/>
          <w:szCs w:val="22"/>
        </w:rPr>
        <w:t>Dña</w:t>
      </w:r>
      <w:proofErr w:type="spellEnd"/>
      <w:r w:rsidRPr="002231F0">
        <w:rPr>
          <w:rFonts w:asciiTheme="minorHAnsi" w:hAnsiTheme="minorHAnsi" w:cstheme="minorHAnsi"/>
          <w:sz w:val="22"/>
          <w:szCs w:val="22"/>
        </w:rPr>
        <w:t xml:space="preserve"> ……………………………………………………, con DNI/NIE ……</w:t>
      </w:r>
      <w:proofErr w:type="gramStart"/>
      <w:r w:rsidRPr="002231F0">
        <w:rPr>
          <w:rFonts w:asciiTheme="minorHAnsi" w:hAnsiTheme="minorHAnsi" w:cstheme="minorHAnsi"/>
          <w:sz w:val="22"/>
          <w:szCs w:val="22"/>
        </w:rPr>
        <w:t>…….</w:t>
      </w:r>
      <w:proofErr w:type="gramEnd"/>
      <w:r w:rsidRPr="002231F0">
        <w:rPr>
          <w:rFonts w:asciiTheme="minorHAnsi" w:hAnsiTheme="minorHAnsi" w:cstheme="minorHAnsi"/>
          <w:sz w:val="22"/>
          <w:szCs w:val="22"/>
        </w:rPr>
        <w:t>.………</w:t>
      </w:r>
      <w:r>
        <w:rPr>
          <w:rFonts w:asciiTheme="minorHAnsi" w:hAnsiTheme="minorHAnsi" w:cstheme="minorHAnsi"/>
          <w:sz w:val="22"/>
          <w:szCs w:val="22"/>
        </w:rPr>
        <w:t xml:space="preserve"> </w:t>
      </w:r>
      <w:r w:rsidRPr="002231F0">
        <w:rPr>
          <w:rFonts w:asciiTheme="minorHAnsi" w:hAnsiTheme="minorHAnsi" w:cstheme="minorHAnsi"/>
          <w:sz w:val="22"/>
          <w:szCs w:val="22"/>
        </w:rPr>
        <w:t>en nombre propio o en representación de la empresa</w:t>
      </w:r>
      <w:r>
        <w:rPr>
          <w:rFonts w:asciiTheme="minorHAnsi" w:hAnsiTheme="minorHAnsi" w:cstheme="minorHAnsi"/>
          <w:sz w:val="22"/>
          <w:szCs w:val="22"/>
        </w:rPr>
        <w:t xml:space="preserve"> </w:t>
      </w:r>
      <w:r w:rsidRPr="002231F0">
        <w:rPr>
          <w:rFonts w:asciiTheme="minorHAnsi" w:hAnsiTheme="minorHAnsi" w:cstheme="minorHAnsi"/>
          <w:sz w:val="22"/>
          <w:szCs w:val="22"/>
        </w:rPr>
        <w:t>………………</w:t>
      </w:r>
      <w:proofErr w:type="gramStart"/>
      <w:r w:rsidRPr="002231F0">
        <w:rPr>
          <w:rFonts w:asciiTheme="minorHAnsi" w:hAnsiTheme="minorHAnsi" w:cstheme="minorHAnsi"/>
          <w:sz w:val="22"/>
          <w:szCs w:val="22"/>
        </w:rPr>
        <w:t>…….</w:t>
      </w:r>
      <w:proofErr w:type="gramEnd"/>
      <w:r w:rsidRPr="002231F0">
        <w:rPr>
          <w:rFonts w:asciiTheme="minorHAnsi" w:hAnsiTheme="minorHAnsi" w:cstheme="minorHAnsi"/>
          <w:sz w:val="22"/>
          <w:szCs w:val="22"/>
        </w:rPr>
        <w:t>.…………………, con NIF nº ….……………, en calidad de</w:t>
      </w:r>
    </w:p>
    <w:p w14:paraId="684D29D0" w14:textId="77777777" w:rsidR="002231F0" w:rsidRDefault="002231F0" w:rsidP="002231F0">
      <w:pPr>
        <w:pStyle w:val="Textosinformato"/>
        <w:spacing w:after="120" w:line="312" w:lineRule="auto"/>
        <w:jc w:val="both"/>
        <w:rPr>
          <w:rFonts w:asciiTheme="minorHAnsi" w:hAnsiTheme="minorHAnsi" w:cstheme="minorHAnsi"/>
          <w:sz w:val="22"/>
          <w:szCs w:val="22"/>
        </w:rPr>
      </w:pPr>
      <w:r w:rsidRPr="002231F0">
        <w:rPr>
          <w:rFonts w:asciiTheme="minorHAnsi" w:hAnsiTheme="minorHAnsi" w:cstheme="minorHAnsi"/>
          <w:sz w:val="22"/>
          <w:szCs w:val="22"/>
        </w:rPr>
        <w:t>………………………...…………………....………</w:t>
      </w:r>
    </w:p>
    <w:p w14:paraId="7B5B01E8" w14:textId="223BBEF5" w:rsidR="002231F0" w:rsidRPr="00CC056C" w:rsidRDefault="002C4CC5" w:rsidP="002231F0">
      <w:pPr>
        <w:pStyle w:val="Textosinformato"/>
        <w:spacing w:after="120" w:line="312" w:lineRule="auto"/>
        <w:jc w:val="both"/>
        <w:rPr>
          <w:rFonts w:asciiTheme="minorHAnsi" w:hAnsiTheme="minorHAnsi" w:cstheme="minorHAnsi"/>
          <w:b/>
          <w:i/>
          <w:sz w:val="22"/>
          <w:szCs w:val="22"/>
        </w:rPr>
      </w:pPr>
      <w:r>
        <w:rPr>
          <w:rFonts w:asciiTheme="minorHAnsi" w:hAnsiTheme="minorHAnsi" w:cstheme="minorHAnsi"/>
          <w:b/>
          <w:i/>
          <w:sz w:val="22"/>
          <w:szCs w:val="22"/>
        </w:rPr>
        <w:t>DECL</w:t>
      </w:r>
      <w:r w:rsidR="002231F0" w:rsidRPr="00CC056C">
        <w:rPr>
          <w:rFonts w:asciiTheme="minorHAnsi" w:hAnsiTheme="minorHAnsi" w:cstheme="minorHAnsi"/>
          <w:b/>
          <w:i/>
          <w:sz w:val="22"/>
          <w:szCs w:val="22"/>
        </w:rPr>
        <w:t>AR</w:t>
      </w:r>
      <w:r w:rsidR="00250456">
        <w:rPr>
          <w:rFonts w:asciiTheme="minorHAnsi" w:hAnsiTheme="minorHAnsi" w:cstheme="minorHAnsi"/>
          <w:b/>
          <w:i/>
          <w:sz w:val="22"/>
          <w:szCs w:val="22"/>
        </w:rPr>
        <w:t>A</w:t>
      </w:r>
      <w:r w:rsidR="002231F0" w:rsidRPr="00CC056C">
        <w:rPr>
          <w:rFonts w:asciiTheme="minorHAnsi" w:hAnsiTheme="minorHAnsi" w:cstheme="minorHAnsi"/>
          <w:b/>
          <w:i/>
          <w:sz w:val="22"/>
          <w:szCs w:val="22"/>
        </w:rPr>
        <w:t xml:space="preserve">: </w:t>
      </w:r>
    </w:p>
    <w:p w14:paraId="2A1214EA" w14:textId="7FD13389" w:rsidR="00250456" w:rsidRDefault="00250456" w:rsidP="00250456">
      <w:pPr>
        <w:pStyle w:val="Textosinformato"/>
        <w:numPr>
          <w:ilvl w:val="0"/>
          <w:numId w:val="8"/>
        </w:numPr>
        <w:spacing w:after="120" w:line="312" w:lineRule="auto"/>
        <w:jc w:val="both"/>
        <w:rPr>
          <w:rFonts w:asciiTheme="minorHAnsi" w:hAnsiTheme="minorHAnsi" w:cstheme="minorHAnsi"/>
          <w:sz w:val="22"/>
          <w:szCs w:val="22"/>
        </w:rPr>
      </w:pPr>
      <w:r w:rsidRPr="00250456">
        <w:rPr>
          <w:rFonts w:asciiTheme="minorHAnsi" w:hAnsiTheme="minorHAnsi" w:cstheme="minorHAnsi"/>
          <w:sz w:val="22"/>
          <w:szCs w:val="22"/>
        </w:rPr>
        <w:t xml:space="preserve">Que durante la vigencia del contrato se compromete al suministro de </w:t>
      </w:r>
      <w:r w:rsidR="00726432">
        <w:rPr>
          <w:rFonts w:asciiTheme="minorHAnsi" w:hAnsiTheme="minorHAnsi" w:cstheme="minorHAnsi"/>
          <w:sz w:val="22"/>
          <w:szCs w:val="22"/>
        </w:rPr>
        <w:t>la referencia</w:t>
      </w:r>
      <w:r w:rsidRPr="00250456">
        <w:rPr>
          <w:rFonts w:asciiTheme="minorHAnsi" w:hAnsiTheme="minorHAnsi" w:cstheme="minorHAnsi"/>
          <w:sz w:val="22"/>
          <w:szCs w:val="22"/>
        </w:rPr>
        <w:t xml:space="preserve"> actualmente homologad</w:t>
      </w:r>
      <w:r w:rsidR="00C16381">
        <w:rPr>
          <w:rFonts w:asciiTheme="minorHAnsi" w:hAnsiTheme="minorHAnsi" w:cstheme="minorHAnsi"/>
          <w:sz w:val="22"/>
          <w:szCs w:val="22"/>
        </w:rPr>
        <w:t>a</w:t>
      </w:r>
      <w:r w:rsidRPr="00250456">
        <w:rPr>
          <w:rFonts w:asciiTheme="minorHAnsi" w:hAnsiTheme="minorHAnsi" w:cstheme="minorHAnsi"/>
          <w:sz w:val="22"/>
          <w:szCs w:val="22"/>
        </w:rPr>
        <w:t xml:space="preserve"> por Metro de Madrid, y según los requerimientos establecidos en el Pliego de Prescripciones Técnicas. </w:t>
      </w:r>
    </w:p>
    <w:p w14:paraId="610B8667" w14:textId="304BE21B" w:rsidR="00BD7AC9" w:rsidRPr="00250456" w:rsidRDefault="00BD7AC9" w:rsidP="00741056">
      <w:pPr>
        <w:pStyle w:val="Textosinformato"/>
        <w:numPr>
          <w:ilvl w:val="0"/>
          <w:numId w:val="8"/>
        </w:numPr>
        <w:spacing w:after="120" w:line="312" w:lineRule="auto"/>
        <w:jc w:val="both"/>
        <w:rPr>
          <w:rFonts w:asciiTheme="minorHAnsi" w:hAnsiTheme="minorHAnsi" w:cstheme="minorHAnsi"/>
          <w:sz w:val="22"/>
          <w:szCs w:val="22"/>
        </w:rPr>
      </w:pPr>
      <w:r w:rsidRPr="00250456">
        <w:rPr>
          <w:rFonts w:asciiTheme="minorHAnsi" w:hAnsiTheme="minorHAnsi" w:cstheme="minorHAnsi"/>
          <w:sz w:val="22"/>
          <w:szCs w:val="22"/>
        </w:rPr>
        <w:t>Suministrará repuestos nuevos y originales</w:t>
      </w:r>
      <w:r w:rsidR="009F036F">
        <w:rPr>
          <w:rFonts w:asciiTheme="minorHAnsi" w:hAnsiTheme="minorHAnsi" w:cstheme="minorHAnsi"/>
          <w:sz w:val="22"/>
          <w:szCs w:val="22"/>
        </w:rPr>
        <w:t xml:space="preserve"> del fabricante de la referencia homologada.</w:t>
      </w:r>
    </w:p>
    <w:p w14:paraId="421829FF" w14:textId="16314381" w:rsidR="00654FE7" w:rsidRPr="00DC0801" w:rsidRDefault="00BD7AC9" w:rsidP="00E646C1">
      <w:pPr>
        <w:pStyle w:val="Textosinformato"/>
        <w:numPr>
          <w:ilvl w:val="0"/>
          <w:numId w:val="8"/>
        </w:numPr>
        <w:spacing w:after="120" w:line="312" w:lineRule="auto"/>
        <w:jc w:val="both"/>
        <w:rPr>
          <w:rFonts w:asciiTheme="minorHAnsi" w:hAnsiTheme="minorHAnsi" w:cstheme="minorHAnsi"/>
          <w:i/>
          <w:color w:val="0070C0"/>
        </w:rPr>
      </w:pPr>
      <w:r w:rsidRPr="00DC0801">
        <w:rPr>
          <w:rFonts w:asciiTheme="minorHAnsi" w:hAnsiTheme="minorHAnsi" w:cstheme="minorHAnsi"/>
          <w:sz w:val="22"/>
          <w:szCs w:val="22"/>
        </w:rPr>
        <w:t xml:space="preserve">Los plazos de suministro </w:t>
      </w:r>
      <w:r w:rsidRPr="009F036F">
        <w:rPr>
          <w:rFonts w:asciiTheme="minorHAnsi" w:hAnsiTheme="minorHAnsi" w:cstheme="minorHAnsi"/>
          <w:sz w:val="22"/>
          <w:szCs w:val="22"/>
          <w:u w:val="single"/>
        </w:rPr>
        <w:t>no superarán l</w:t>
      </w:r>
      <w:r w:rsidR="00DB2E10">
        <w:rPr>
          <w:rFonts w:asciiTheme="minorHAnsi" w:hAnsiTheme="minorHAnsi" w:cstheme="minorHAnsi"/>
          <w:sz w:val="22"/>
          <w:szCs w:val="22"/>
          <w:u w:val="single"/>
        </w:rPr>
        <w:t>o</w:t>
      </w:r>
      <w:r w:rsidRPr="009F036F">
        <w:rPr>
          <w:rFonts w:asciiTheme="minorHAnsi" w:hAnsiTheme="minorHAnsi" w:cstheme="minorHAnsi"/>
          <w:sz w:val="22"/>
          <w:szCs w:val="22"/>
          <w:u w:val="single"/>
        </w:rPr>
        <w:t xml:space="preserve">s </w:t>
      </w:r>
      <w:r w:rsidR="00DB2E10" w:rsidRPr="00DB2E10">
        <w:rPr>
          <w:rFonts w:asciiTheme="minorHAnsi" w:hAnsiTheme="minorHAnsi" w:cstheme="minorHAnsi"/>
          <w:sz w:val="22"/>
          <w:szCs w:val="22"/>
          <w:u w:val="single"/>
        </w:rPr>
        <w:t xml:space="preserve">ciento setenta (170) días naturales </w:t>
      </w:r>
      <w:r w:rsidRPr="00DC0801">
        <w:rPr>
          <w:rFonts w:asciiTheme="minorHAnsi" w:hAnsiTheme="minorHAnsi" w:cstheme="minorHAnsi"/>
          <w:sz w:val="22"/>
          <w:szCs w:val="22"/>
        </w:rPr>
        <w:t>establecid</w:t>
      </w:r>
      <w:r w:rsidR="00DB2E10">
        <w:rPr>
          <w:rFonts w:asciiTheme="minorHAnsi" w:hAnsiTheme="minorHAnsi" w:cstheme="minorHAnsi"/>
          <w:sz w:val="22"/>
          <w:szCs w:val="22"/>
        </w:rPr>
        <w:t>o</w:t>
      </w:r>
      <w:r w:rsidRPr="00DC0801">
        <w:rPr>
          <w:rFonts w:asciiTheme="minorHAnsi" w:hAnsiTheme="minorHAnsi" w:cstheme="minorHAnsi"/>
          <w:sz w:val="22"/>
          <w:szCs w:val="22"/>
        </w:rPr>
        <w:t xml:space="preserve">s y que durante la </w:t>
      </w:r>
      <w:r w:rsidR="00F054A5">
        <w:rPr>
          <w:rFonts w:asciiTheme="minorHAnsi" w:hAnsiTheme="minorHAnsi" w:cstheme="minorHAnsi"/>
          <w:sz w:val="22"/>
          <w:szCs w:val="22"/>
        </w:rPr>
        <w:t>ejecución</w:t>
      </w:r>
      <w:r w:rsidRPr="00DC0801">
        <w:rPr>
          <w:rFonts w:asciiTheme="minorHAnsi" w:hAnsiTheme="minorHAnsi" w:cstheme="minorHAnsi"/>
          <w:sz w:val="22"/>
          <w:szCs w:val="22"/>
        </w:rPr>
        <w:t xml:space="preserve"> del contrato corresponderán a los que a continuación se indican: </w:t>
      </w:r>
    </w:p>
    <w:tbl>
      <w:tblPr>
        <w:tblW w:w="9072" w:type="dxa"/>
        <w:tblInd w:w="-10"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CellMar>
          <w:left w:w="70" w:type="dxa"/>
          <w:right w:w="70" w:type="dxa"/>
        </w:tblCellMar>
        <w:tblLook w:val="04A0" w:firstRow="1" w:lastRow="0" w:firstColumn="1" w:lastColumn="0" w:noHBand="0" w:noVBand="1"/>
      </w:tblPr>
      <w:tblGrid>
        <w:gridCol w:w="1060"/>
        <w:gridCol w:w="2342"/>
        <w:gridCol w:w="4111"/>
        <w:gridCol w:w="1559"/>
      </w:tblGrid>
      <w:tr w:rsidR="00DC0801" w:rsidRPr="008328A3" w14:paraId="305AC82B" w14:textId="77777777" w:rsidTr="00DB2E10">
        <w:trPr>
          <w:trHeight w:val="254"/>
        </w:trPr>
        <w:tc>
          <w:tcPr>
            <w:tcW w:w="1060" w:type="dxa"/>
            <w:vMerge w:val="restart"/>
            <w:shd w:val="clear" w:color="000000" w:fill="548DD4"/>
            <w:vAlign w:val="center"/>
            <w:hideMark/>
          </w:tcPr>
          <w:p w14:paraId="3F90A8BA" w14:textId="1A165455" w:rsidR="00DC0801" w:rsidRPr="00405C7F" w:rsidRDefault="00DC0801" w:rsidP="00654FE7">
            <w:pPr>
              <w:spacing w:line="240" w:lineRule="auto"/>
              <w:jc w:val="center"/>
              <w:rPr>
                <w:rFonts w:eastAsia="Times New Roman" w:cs="Calibri"/>
                <w:b/>
                <w:bCs/>
                <w:color w:val="FFFFFF"/>
                <w:sz w:val="18"/>
                <w:szCs w:val="18"/>
              </w:rPr>
            </w:pPr>
            <w:r w:rsidRPr="00405C7F">
              <w:rPr>
                <w:rFonts w:eastAsia="Times New Roman" w:cs="Calibri"/>
                <w:b/>
                <w:bCs/>
                <w:color w:val="FFFFFF"/>
                <w:sz w:val="18"/>
                <w:szCs w:val="18"/>
              </w:rPr>
              <w:t>REFERENCIA INTERNA METRO</w:t>
            </w:r>
          </w:p>
        </w:tc>
        <w:tc>
          <w:tcPr>
            <w:tcW w:w="2342" w:type="dxa"/>
            <w:vMerge w:val="restart"/>
            <w:shd w:val="clear" w:color="000000" w:fill="548DD4"/>
            <w:vAlign w:val="center"/>
            <w:hideMark/>
          </w:tcPr>
          <w:p w14:paraId="2BA5C78E" w14:textId="77777777" w:rsidR="00DC0801" w:rsidRPr="00405C7F" w:rsidRDefault="00DC0801" w:rsidP="00654FE7">
            <w:pPr>
              <w:spacing w:line="240" w:lineRule="auto"/>
              <w:jc w:val="center"/>
              <w:rPr>
                <w:rFonts w:eastAsia="Times New Roman" w:cs="Calibri"/>
                <w:b/>
                <w:bCs/>
                <w:color w:val="FFFFFF"/>
                <w:sz w:val="18"/>
                <w:szCs w:val="18"/>
              </w:rPr>
            </w:pPr>
            <w:r w:rsidRPr="00405C7F">
              <w:rPr>
                <w:rFonts w:eastAsia="Times New Roman" w:cs="Calibri"/>
                <w:b/>
                <w:bCs/>
                <w:color w:val="FFFFFF"/>
                <w:sz w:val="18"/>
                <w:szCs w:val="18"/>
              </w:rPr>
              <w:t>DENOMINACIÓN</w:t>
            </w:r>
          </w:p>
        </w:tc>
        <w:tc>
          <w:tcPr>
            <w:tcW w:w="4111" w:type="dxa"/>
            <w:vMerge w:val="restart"/>
            <w:shd w:val="clear" w:color="000000" w:fill="548DD4"/>
            <w:vAlign w:val="center"/>
            <w:hideMark/>
          </w:tcPr>
          <w:p w14:paraId="4C9D70AD" w14:textId="7AA81B67" w:rsidR="00DC0801" w:rsidRPr="00405C7F" w:rsidRDefault="00DC0801" w:rsidP="00654FE7">
            <w:pPr>
              <w:spacing w:line="240" w:lineRule="auto"/>
              <w:jc w:val="center"/>
              <w:rPr>
                <w:rFonts w:eastAsia="Times New Roman" w:cs="Calibri"/>
                <w:b/>
                <w:bCs/>
                <w:color w:val="FFFFFF"/>
                <w:sz w:val="18"/>
                <w:szCs w:val="18"/>
              </w:rPr>
            </w:pPr>
            <w:r>
              <w:rPr>
                <w:rFonts w:eastAsia="Times New Roman" w:cs="Calibri"/>
                <w:b/>
                <w:bCs/>
                <w:color w:val="FFFFFF"/>
                <w:sz w:val="18"/>
                <w:szCs w:val="18"/>
              </w:rPr>
              <w:t>REFERENCIA FABRICANTE HOMOLOGADO</w:t>
            </w:r>
          </w:p>
        </w:tc>
        <w:tc>
          <w:tcPr>
            <w:tcW w:w="1559" w:type="dxa"/>
            <w:vMerge w:val="restart"/>
            <w:shd w:val="clear" w:color="000000" w:fill="548DD4"/>
            <w:vAlign w:val="center"/>
            <w:hideMark/>
          </w:tcPr>
          <w:p w14:paraId="39559C6C" w14:textId="200A43C3" w:rsidR="00DC0801" w:rsidRPr="008328A3" w:rsidRDefault="00DC0801" w:rsidP="00654FE7">
            <w:pPr>
              <w:spacing w:line="240" w:lineRule="auto"/>
              <w:jc w:val="center"/>
              <w:rPr>
                <w:rFonts w:eastAsia="Times New Roman" w:cs="Calibri"/>
                <w:b/>
                <w:bCs/>
                <w:color w:val="FFFFFF" w:themeColor="background1"/>
                <w:sz w:val="18"/>
                <w:szCs w:val="18"/>
              </w:rPr>
            </w:pPr>
            <w:r>
              <w:rPr>
                <w:rFonts w:eastAsia="Times New Roman" w:cs="Calibri"/>
                <w:b/>
                <w:bCs/>
                <w:color w:val="FFFFFF" w:themeColor="background1"/>
                <w:sz w:val="18"/>
                <w:szCs w:val="18"/>
              </w:rPr>
              <w:t>PLAZO DE SUMINISTRO</w:t>
            </w:r>
          </w:p>
          <w:p w14:paraId="4EF88D8A" w14:textId="136D59A8" w:rsidR="00DC0801" w:rsidRPr="008328A3" w:rsidRDefault="00DC0801" w:rsidP="008328A3">
            <w:pPr>
              <w:spacing w:line="240" w:lineRule="auto"/>
              <w:jc w:val="center"/>
              <w:rPr>
                <w:rFonts w:eastAsia="Times New Roman" w:cs="Calibri"/>
                <w:b/>
                <w:bCs/>
                <w:color w:val="FFFFFF" w:themeColor="background1"/>
                <w:sz w:val="18"/>
                <w:szCs w:val="18"/>
              </w:rPr>
            </w:pPr>
            <w:r w:rsidRPr="008328A3">
              <w:rPr>
                <w:rFonts w:eastAsia="Times New Roman" w:cs="Calibri"/>
                <w:b/>
                <w:bCs/>
                <w:color w:val="FFFFFF" w:themeColor="background1"/>
                <w:sz w:val="18"/>
                <w:szCs w:val="18"/>
              </w:rPr>
              <w:t xml:space="preserve"> (</w:t>
            </w:r>
            <w:r w:rsidR="00DB2E10">
              <w:rPr>
                <w:rFonts w:eastAsia="Times New Roman" w:cs="Calibri"/>
                <w:b/>
                <w:bCs/>
                <w:color w:val="FFFFFF" w:themeColor="background1"/>
                <w:sz w:val="18"/>
                <w:szCs w:val="18"/>
              </w:rPr>
              <w:t>días naturales</w:t>
            </w:r>
            <w:r w:rsidRPr="008328A3">
              <w:rPr>
                <w:rFonts w:eastAsia="Times New Roman" w:cs="Calibri"/>
                <w:b/>
                <w:bCs/>
                <w:color w:val="FFFFFF" w:themeColor="background1"/>
                <w:sz w:val="18"/>
                <w:szCs w:val="18"/>
              </w:rPr>
              <w:t>)</w:t>
            </w:r>
            <w:r>
              <w:rPr>
                <w:rFonts w:eastAsia="Times New Roman" w:cs="Calibri"/>
                <w:b/>
                <w:bCs/>
                <w:color w:val="FFFFFF" w:themeColor="background1"/>
                <w:sz w:val="18"/>
                <w:szCs w:val="18"/>
              </w:rPr>
              <w:t xml:space="preserve"> (*)</w:t>
            </w:r>
          </w:p>
        </w:tc>
      </w:tr>
      <w:tr w:rsidR="00DC0801" w:rsidRPr="008328A3" w14:paraId="1D222C8F" w14:textId="77777777" w:rsidTr="00DB2E10">
        <w:trPr>
          <w:trHeight w:val="242"/>
        </w:trPr>
        <w:tc>
          <w:tcPr>
            <w:tcW w:w="1060" w:type="dxa"/>
            <w:vMerge/>
            <w:vAlign w:val="center"/>
            <w:hideMark/>
          </w:tcPr>
          <w:p w14:paraId="7EBC9AE1" w14:textId="77777777" w:rsidR="00DC0801" w:rsidRPr="00654FE7" w:rsidRDefault="00DC0801" w:rsidP="00654FE7">
            <w:pPr>
              <w:spacing w:line="240" w:lineRule="auto"/>
              <w:rPr>
                <w:rFonts w:eastAsia="Times New Roman" w:cs="Calibri"/>
                <w:b/>
                <w:bCs/>
                <w:color w:val="FFFFFF"/>
                <w:sz w:val="18"/>
                <w:szCs w:val="18"/>
              </w:rPr>
            </w:pPr>
          </w:p>
        </w:tc>
        <w:tc>
          <w:tcPr>
            <w:tcW w:w="2342" w:type="dxa"/>
            <w:vMerge/>
            <w:vAlign w:val="center"/>
            <w:hideMark/>
          </w:tcPr>
          <w:p w14:paraId="248E9BEE" w14:textId="77777777" w:rsidR="00DC0801" w:rsidRPr="00654FE7" w:rsidRDefault="00DC0801" w:rsidP="00654FE7">
            <w:pPr>
              <w:spacing w:line="240" w:lineRule="auto"/>
              <w:rPr>
                <w:rFonts w:eastAsia="Times New Roman" w:cs="Calibri"/>
                <w:b/>
                <w:bCs/>
                <w:color w:val="FFFFFF"/>
                <w:sz w:val="18"/>
                <w:szCs w:val="18"/>
              </w:rPr>
            </w:pPr>
          </w:p>
        </w:tc>
        <w:tc>
          <w:tcPr>
            <w:tcW w:w="4111" w:type="dxa"/>
            <w:vMerge/>
            <w:vAlign w:val="center"/>
            <w:hideMark/>
          </w:tcPr>
          <w:p w14:paraId="4A57659D" w14:textId="77777777" w:rsidR="00DC0801" w:rsidRPr="00654FE7" w:rsidRDefault="00DC0801" w:rsidP="00654FE7">
            <w:pPr>
              <w:spacing w:line="240" w:lineRule="auto"/>
              <w:rPr>
                <w:rFonts w:eastAsia="Times New Roman" w:cs="Calibri"/>
                <w:b/>
                <w:bCs/>
                <w:color w:val="FFFFFF"/>
                <w:sz w:val="18"/>
                <w:szCs w:val="18"/>
              </w:rPr>
            </w:pPr>
          </w:p>
        </w:tc>
        <w:tc>
          <w:tcPr>
            <w:tcW w:w="1559" w:type="dxa"/>
            <w:vMerge/>
            <w:shd w:val="clear" w:color="000000" w:fill="548DD4"/>
            <w:vAlign w:val="center"/>
            <w:hideMark/>
          </w:tcPr>
          <w:p w14:paraId="15E213E6" w14:textId="6E652552" w:rsidR="00DC0801" w:rsidRPr="008328A3" w:rsidRDefault="00DC0801" w:rsidP="00654FE7">
            <w:pPr>
              <w:spacing w:line="240" w:lineRule="auto"/>
              <w:rPr>
                <w:rFonts w:eastAsia="Times New Roman" w:cs="Calibri"/>
                <w:b/>
                <w:bCs/>
                <w:color w:val="FFFFFF" w:themeColor="background1"/>
                <w:sz w:val="18"/>
                <w:szCs w:val="18"/>
              </w:rPr>
            </w:pPr>
          </w:p>
        </w:tc>
      </w:tr>
      <w:tr w:rsidR="00DC0801" w:rsidRPr="00654FE7" w14:paraId="40CCC3EC" w14:textId="77777777" w:rsidTr="00DB2E10">
        <w:trPr>
          <w:trHeight w:val="254"/>
        </w:trPr>
        <w:tc>
          <w:tcPr>
            <w:tcW w:w="1060" w:type="dxa"/>
            <w:vMerge/>
            <w:vAlign w:val="center"/>
            <w:hideMark/>
          </w:tcPr>
          <w:p w14:paraId="763B0A72" w14:textId="77777777" w:rsidR="00DC0801" w:rsidRPr="00654FE7" w:rsidRDefault="00DC0801" w:rsidP="00654FE7">
            <w:pPr>
              <w:spacing w:line="240" w:lineRule="auto"/>
              <w:rPr>
                <w:rFonts w:eastAsia="Times New Roman" w:cs="Calibri"/>
                <w:b/>
                <w:bCs/>
                <w:color w:val="FFFFFF"/>
                <w:sz w:val="18"/>
                <w:szCs w:val="18"/>
              </w:rPr>
            </w:pPr>
          </w:p>
        </w:tc>
        <w:tc>
          <w:tcPr>
            <w:tcW w:w="2342" w:type="dxa"/>
            <w:vMerge/>
            <w:vAlign w:val="center"/>
            <w:hideMark/>
          </w:tcPr>
          <w:p w14:paraId="520CBD89" w14:textId="77777777" w:rsidR="00DC0801" w:rsidRPr="00654FE7" w:rsidRDefault="00DC0801" w:rsidP="00654FE7">
            <w:pPr>
              <w:spacing w:line="240" w:lineRule="auto"/>
              <w:rPr>
                <w:rFonts w:eastAsia="Times New Roman" w:cs="Calibri"/>
                <w:b/>
                <w:bCs/>
                <w:color w:val="FFFFFF"/>
                <w:sz w:val="18"/>
                <w:szCs w:val="18"/>
              </w:rPr>
            </w:pPr>
          </w:p>
        </w:tc>
        <w:tc>
          <w:tcPr>
            <w:tcW w:w="4111" w:type="dxa"/>
            <w:vMerge/>
            <w:vAlign w:val="center"/>
            <w:hideMark/>
          </w:tcPr>
          <w:p w14:paraId="7A2E4EA0" w14:textId="77777777" w:rsidR="00DC0801" w:rsidRPr="00654FE7" w:rsidRDefault="00DC0801" w:rsidP="00654FE7">
            <w:pPr>
              <w:spacing w:line="240" w:lineRule="auto"/>
              <w:rPr>
                <w:rFonts w:eastAsia="Times New Roman" w:cs="Calibri"/>
                <w:b/>
                <w:bCs/>
                <w:color w:val="FFFFFF"/>
                <w:sz w:val="18"/>
                <w:szCs w:val="18"/>
              </w:rPr>
            </w:pPr>
          </w:p>
        </w:tc>
        <w:tc>
          <w:tcPr>
            <w:tcW w:w="1559" w:type="dxa"/>
            <w:vMerge/>
            <w:shd w:val="clear" w:color="000000" w:fill="548DD4"/>
            <w:vAlign w:val="center"/>
            <w:hideMark/>
          </w:tcPr>
          <w:p w14:paraId="5D8B3713" w14:textId="5018FA2F" w:rsidR="00DC0801" w:rsidRPr="00654FE7" w:rsidRDefault="00DC0801" w:rsidP="00654FE7">
            <w:pPr>
              <w:spacing w:line="240" w:lineRule="auto"/>
              <w:rPr>
                <w:rFonts w:eastAsia="Times New Roman" w:cs="Calibri"/>
                <w:color w:val="000000"/>
                <w:sz w:val="22"/>
                <w:szCs w:val="22"/>
              </w:rPr>
            </w:pPr>
          </w:p>
        </w:tc>
      </w:tr>
      <w:tr w:rsidR="00DC0801" w:rsidRPr="00654FE7" w14:paraId="56B7EBDC" w14:textId="77777777" w:rsidTr="00603CE2">
        <w:trPr>
          <w:trHeight w:val="343"/>
        </w:trPr>
        <w:tc>
          <w:tcPr>
            <w:tcW w:w="1060" w:type="dxa"/>
            <w:shd w:val="clear" w:color="auto" w:fill="DBE5F1" w:themeFill="accent1" w:themeFillTint="33"/>
            <w:noWrap/>
            <w:vAlign w:val="center"/>
          </w:tcPr>
          <w:p w14:paraId="2AFAACB1" w14:textId="6C6A81C9" w:rsidR="00DC0801" w:rsidRPr="00DC0801" w:rsidRDefault="00DC0801" w:rsidP="002C2D55">
            <w:pPr>
              <w:spacing w:line="240" w:lineRule="auto"/>
              <w:jc w:val="center"/>
              <w:rPr>
                <w:rFonts w:asciiTheme="minorHAnsi" w:hAnsiTheme="minorHAnsi" w:cstheme="minorHAnsi"/>
                <w:sz w:val="18"/>
                <w:szCs w:val="18"/>
              </w:rPr>
            </w:pPr>
            <w:r w:rsidRPr="00DC0801">
              <w:rPr>
                <w:rFonts w:asciiTheme="minorHAnsi" w:hAnsiTheme="minorHAnsi" w:cstheme="minorHAnsi"/>
                <w:sz w:val="18"/>
                <w:szCs w:val="18"/>
              </w:rPr>
              <w:t>8851</w:t>
            </w:r>
            <w:r w:rsidR="00EF0125">
              <w:rPr>
                <w:rFonts w:asciiTheme="minorHAnsi" w:hAnsiTheme="minorHAnsi" w:cstheme="minorHAnsi"/>
                <w:sz w:val="18"/>
                <w:szCs w:val="18"/>
              </w:rPr>
              <w:t>8</w:t>
            </w:r>
          </w:p>
        </w:tc>
        <w:tc>
          <w:tcPr>
            <w:tcW w:w="2342" w:type="dxa"/>
            <w:shd w:val="clear" w:color="auto" w:fill="DBE5F1" w:themeFill="accent1" w:themeFillTint="33"/>
            <w:noWrap/>
            <w:vAlign w:val="center"/>
          </w:tcPr>
          <w:p w14:paraId="6DBFCC54" w14:textId="56AD6113" w:rsidR="00DC0801" w:rsidRPr="00DC0801" w:rsidRDefault="00DC0801" w:rsidP="00654FE7">
            <w:pPr>
              <w:spacing w:line="240" w:lineRule="auto"/>
              <w:rPr>
                <w:rFonts w:asciiTheme="minorHAnsi" w:hAnsiTheme="minorHAnsi" w:cstheme="minorHAnsi"/>
                <w:sz w:val="18"/>
                <w:szCs w:val="18"/>
              </w:rPr>
            </w:pPr>
            <w:r w:rsidRPr="00DC0801">
              <w:rPr>
                <w:rFonts w:asciiTheme="minorHAnsi" w:hAnsiTheme="minorHAnsi" w:cstheme="minorHAnsi"/>
                <w:sz w:val="18"/>
                <w:szCs w:val="18"/>
              </w:rPr>
              <w:t xml:space="preserve">MUELLE </w:t>
            </w:r>
            <w:r w:rsidR="00EF0125">
              <w:rPr>
                <w:rFonts w:asciiTheme="minorHAnsi" w:hAnsiTheme="minorHAnsi" w:cstheme="minorHAnsi"/>
                <w:sz w:val="18"/>
                <w:szCs w:val="18"/>
              </w:rPr>
              <w:t>HUECO SUSPENSIÓN PRIMARIA</w:t>
            </w:r>
          </w:p>
        </w:tc>
        <w:tc>
          <w:tcPr>
            <w:tcW w:w="4111" w:type="dxa"/>
            <w:shd w:val="clear" w:color="auto" w:fill="DBE5F1" w:themeFill="accent1" w:themeFillTint="33"/>
            <w:vAlign w:val="center"/>
            <w:hideMark/>
          </w:tcPr>
          <w:p w14:paraId="50EF3BE1" w14:textId="67B9AA7A" w:rsidR="00EF0125" w:rsidRPr="00BF20BD" w:rsidRDefault="00EF0125" w:rsidP="00DC0801">
            <w:pPr>
              <w:spacing w:line="240" w:lineRule="auto"/>
              <w:rPr>
                <w:rFonts w:asciiTheme="minorHAnsi" w:hAnsiTheme="minorHAnsi" w:cstheme="minorHAnsi"/>
                <w:sz w:val="18"/>
                <w:szCs w:val="18"/>
              </w:rPr>
            </w:pPr>
            <w:r w:rsidRPr="00BF20BD">
              <w:rPr>
                <w:rFonts w:asciiTheme="minorHAnsi" w:hAnsiTheme="minorHAnsi" w:cstheme="minorHAnsi"/>
                <w:sz w:val="18"/>
                <w:szCs w:val="18"/>
              </w:rPr>
              <w:t xml:space="preserve">FABRICANTE: </w:t>
            </w:r>
            <w:proofErr w:type="spellStart"/>
            <w:r w:rsidRPr="00603CE2">
              <w:rPr>
                <w:rFonts w:asciiTheme="minorHAnsi" w:hAnsiTheme="minorHAnsi" w:cstheme="minorHAnsi"/>
                <w:b/>
                <w:bCs/>
                <w:sz w:val="18"/>
                <w:szCs w:val="18"/>
              </w:rPr>
              <w:t>Bategu</w:t>
            </w:r>
            <w:proofErr w:type="spellEnd"/>
          </w:p>
          <w:p w14:paraId="29E5A46E" w14:textId="77777777" w:rsidR="00EF0125" w:rsidRPr="00BF20BD" w:rsidRDefault="00EF0125" w:rsidP="00EF0125">
            <w:pPr>
              <w:spacing w:line="240" w:lineRule="auto"/>
              <w:rPr>
                <w:rFonts w:asciiTheme="minorHAnsi" w:hAnsiTheme="minorHAnsi" w:cstheme="minorHAnsi"/>
                <w:sz w:val="18"/>
                <w:szCs w:val="18"/>
              </w:rPr>
            </w:pPr>
            <w:r w:rsidRPr="00BF20BD">
              <w:rPr>
                <w:rFonts w:asciiTheme="minorHAnsi" w:hAnsiTheme="minorHAnsi" w:cstheme="minorHAnsi"/>
                <w:sz w:val="18"/>
                <w:szCs w:val="18"/>
              </w:rPr>
              <w:t>- Resorte hueco (</w:t>
            </w:r>
            <w:proofErr w:type="spellStart"/>
            <w:r w:rsidRPr="00BF20BD">
              <w:rPr>
                <w:rFonts w:asciiTheme="minorHAnsi" w:hAnsiTheme="minorHAnsi" w:cstheme="minorHAnsi"/>
                <w:sz w:val="18"/>
                <w:szCs w:val="18"/>
              </w:rPr>
              <w:t>hollow</w:t>
            </w:r>
            <w:proofErr w:type="spellEnd"/>
            <w:r w:rsidRPr="00BF20BD">
              <w:rPr>
                <w:rFonts w:asciiTheme="minorHAnsi" w:hAnsiTheme="minorHAnsi" w:cstheme="minorHAnsi"/>
                <w:sz w:val="18"/>
                <w:szCs w:val="18"/>
              </w:rPr>
              <w:t xml:space="preserve"> </w:t>
            </w:r>
            <w:proofErr w:type="spellStart"/>
            <w:r w:rsidRPr="00BF20BD">
              <w:rPr>
                <w:rFonts w:asciiTheme="minorHAnsi" w:hAnsiTheme="minorHAnsi" w:cstheme="minorHAnsi"/>
                <w:sz w:val="18"/>
                <w:szCs w:val="18"/>
              </w:rPr>
              <w:t>spring</w:t>
            </w:r>
            <w:proofErr w:type="spellEnd"/>
            <w:r w:rsidRPr="00BF20BD">
              <w:rPr>
                <w:rFonts w:asciiTheme="minorHAnsi" w:hAnsiTheme="minorHAnsi" w:cstheme="minorHAnsi"/>
                <w:sz w:val="18"/>
                <w:szCs w:val="18"/>
              </w:rPr>
              <w:t>): HS 1731-C-960 FR.</w:t>
            </w:r>
          </w:p>
          <w:p w14:paraId="69E1C934" w14:textId="77777777" w:rsidR="00EF0125" w:rsidRPr="00BF20BD" w:rsidRDefault="00EF0125" w:rsidP="00EF0125">
            <w:pPr>
              <w:spacing w:line="240" w:lineRule="auto"/>
              <w:rPr>
                <w:rFonts w:asciiTheme="minorHAnsi" w:hAnsiTheme="minorHAnsi" w:cstheme="minorHAnsi"/>
                <w:sz w:val="18"/>
                <w:szCs w:val="18"/>
              </w:rPr>
            </w:pPr>
            <w:r w:rsidRPr="00BF20BD">
              <w:rPr>
                <w:rFonts w:asciiTheme="minorHAnsi" w:hAnsiTheme="minorHAnsi" w:cstheme="minorHAnsi"/>
                <w:sz w:val="18"/>
                <w:szCs w:val="18"/>
              </w:rPr>
              <w:t>- Elemento de fijación (</w:t>
            </w:r>
            <w:proofErr w:type="spellStart"/>
            <w:r w:rsidRPr="00BF20BD">
              <w:rPr>
                <w:rFonts w:asciiTheme="minorHAnsi" w:hAnsiTheme="minorHAnsi" w:cstheme="minorHAnsi"/>
                <w:sz w:val="18"/>
                <w:szCs w:val="18"/>
              </w:rPr>
              <w:t>fixing</w:t>
            </w:r>
            <w:proofErr w:type="spellEnd"/>
            <w:r w:rsidRPr="00BF20BD">
              <w:rPr>
                <w:rFonts w:asciiTheme="minorHAnsi" w:hAnsiTheme="minorHAnsi" w:cstheme="minorHAnsi"/>
                <w:sz w:val="18"/>
                <w:szCs w:val="18"/>
              </w:rPr>
              <w:t xml:space="preserve"> </w:t>
            </w:r>
            <w:proofErr w:type="spellStart"/>
            <w:r w:rsidRPr="00BF20BD">
              <w:rPr>
                <w:rFonts w:asciiTheme="minorHAnsi" w:hAnsiTheme="minorHAnsi" w:cstheme="minorHAnsi"/>
                <w:sz w:val="18"/>
                <w:szCs w:val="18"/>
              </w:rPr>
              <w:t>part</w:t>
            </w:r>
            <w:proofErr w:type="spellEnd"/>
            <w:r w:rsidRPr="00BF20BD">
              <w:rPr>
                <w:rFonts w:asciiTheme="minorHAnsi" w:hAnsiTheme="minorHAnsi" w:cstheme="minorHAnsi"/>
                <w:sz w:val="18"/>
                <w:szCs w:val="18"/>
              </w:rPr>
              <w:t>): HB 1658-A/1.</w:t>
            </w:r>
          </w:p>
          <w:p w14:paraId="6766C72A" w14:textId="15F0C767" w:rsidR="00EF0125" w:rsidRPr="00DC0801" w:rsidRDefault="00EF0125" w:rsidP="00EF0125">
            <w:pPr>
              <w:spacing w:line="240" w:lineRule="auto"/>
              <w:rPr>
                <w:rFonts w:asciiTheme="minorHAnsi" w:hAnsiTheme="minorHAnsi" w:cstheme="minorHAnsi"/>
                <w:sz w:val="18"/>
                <w:szCs w:val="18"/>
              </w:rPr>
            </w:pPr>
            <w:r w:rsidRPr="00BF20BD">
              <w:rPr>
                <w:rFonts w:asciiTheme="minorHAnsi" w:hAnsiTheme="minorHAnsi" w:cstheme="minorHAnsi"/>
                <w:sz w:val="18"/>
                <w:szCs w:val="18"/>
              </w:rPr>
              <w:t>- Elemento de fijación (</w:t>
            </w:r>
            <w:proofErr w:type="spellStart"/>
            <w:r w:rsidRPr="00BF20BD">
              <w:rPr>
                <w:rFonts w:asciiTheme="minorHAnsi" w:hAnsiTheme="minorHAnsi" w:cstheme="minorHAnsi"/>
                <w:sz w:val="18"/>
                <w:szCs w:val="18"/>
              </w:rPr>
              <w:t>fixing</w:t>
            </w:r>
            <w:proofErr w:type="spellEnd"/>
            <w:r w:rsidRPr="00BF20BD">
              <w:rPr>
                <w:rFonts w:asciiTheme="minorHAnsi" w:hAnsiTheme="minorHAnsi" w:cstheme="minorHAnsi"/>
                <w:sz w:val="18"/>
                <w:szCs w:val="18"/>
              </w:rPr>
              <w:t xml:space="preserve"> </w:t>
            </w:r>
            <w:proofErr w:type="spellStart"/>
            <w:r w:rsidRPr="00BF20BD">
              <w:rPr>
                <w:rFonts w:asciiTheme="minorHAnsi" w:hAnsiTheme="minorHAnsi" w:cstheme="minorHAnsi"/>
                <w:sz w:val="18"/>
                <w:szCs w:val="18"/>
              </w:rPr>
              <w:t>part</w:t>
            </w:r>
            <w:proofErr w:type="spellEnd"/>
            <w:r w:rsidRPr="00BF20BD">
              <w:rPr>
                <w:rFonts w:asciiTheme="minorHAnsi" w:hAnsiTheme="minorHAnsi" w:cstheme="minorHAnsi"/>
                <w:sz w:val="18"/>
                <w:szCs w:val="18"/>
              </w:rPr>
              <w:t>): HB 1731-C/2</w:t>
            </w:r>
          </w:p>
        </w:tc>
        <w:tc>
          <w:tcPr>
            <w:tcW w:w="1559" w:type="dxa"/>
            <w:shd w:val="clear" w:color="auto" w:fill="auto"/>
            <w:vAlign w:val="center"/>
            <w:hideMark/>
          </w:tcPr>
          <w:p w14:paraId="6CF38EBD" w14:textId="77777777" w:rsidR="00DC0801" w:rsidRPr="00654FE7" w:rsidRDefault="00DC0801" w:rsidP="00654FE7">
            <w:pPr>
              <w:spacing w:line="240" w:lineRule="auto"/>
              <w:jc w:val="center"/>
              <w:rPr>
                <w:rFonts w:eastAsia="Times New Roman" w:cs="Calibri"/>
                <w:color w:val="000000"/>
              </w:rPr>
            </w:pPr>
            <w:r w:rsidRPr="00654FE7">
              <w:rPr>
                <w:rFonts w:eastAsia="Times New Roman" w:cs="Calibri"/>
                <w:color w:val="000000"/>
              </w:rPr>
              <w:t> </w:t>
            </w:r>
          </w:p>
        </w:tc>
      </w:tr>
    </w:tbl>
    <w:p w14:paraId="5561F8ED" w14:textId="77777777" w:rsidR="00390226" w:rsidRDefault="00390226" w:rsidP="00BD7AC9">
      <w:pPr>
        <w:pStyle w:val="Textosinformato"/>
        <w:spacing w:after="120" w:line="312" w:lineRule="auto"/>
        <w:ind w:left="720"/>
        <w:jc w:val="both"/>
        <w:rPr>
          <w:rFonts w:asciiTheme="minorHAnsi" w:hAnsiTheme="minorHAnsi" w:cstheme="minorHAnsi"/>
          <w:i/>
          <w:sz w:val="18"/>
          <w:szCs w:val="18"/>
        </w:rPr>
      </w:pPr>
    </w:p>
    <w:p w14:paraId="5DF3AD4C" w14:textId="4F3843FE" w:rsidR="00390226" w:rsidRDefault="00390226" w:rsidP="00BD7AC9">
      <w:pPr>
        <w:pStyle w:val="Textosinformato"/>
        <w:spacing w:after="120" w:line="312" w:lineRule="auto"/>
        <w:ind w:left="720"/>
        <w:jc w:val="both"/>
        <w:rPr>
          <w:rFonts w:asciiTheme="minorHAnsi" w:hAnsiTheme="minorHAnsi" w:cstheme="minorHAnsi"/>
          <w:i/>
          <w:sz w:val="18"/>
          <w:szCs w:val="18"/>
        </w:rPr>
      </w:pPr>
      <w:r>
        <w:rPr>
          <w:rFonts w:asciiTheme="minorHAnsi" w:hAnsiTheme="minorHAnsi" w:cstheme="minorHAnsi"/>
          <w:i/>
          <w:sz w:val="18"/>
          <w:szCs w:val="18"/>
        </w:rPr>
        <w:t>Notas para la correcta cumplimentación:</w:t>
      </w:r>
    </w:p>
    <w:p w14:paraId="352B3C4E" w14:textId="31B20DAD" w:rsidR="008328A3" w:rsidRDefault="008328A3" w:rsidP="008328A3">
      <w:pPr>
        <w:pStyle w:val="Textosinformato"/>
        <w:numPr>
          <w:ilvl w:val="0"/>
          <w:numId w:val="11"/>
        </w:numPr>
        <w:spacing w:after="120" w:line="312" w:lineRule="auto"/>
        <w:jc w:val="both"/>
        <w:rPr>
          <w:rFonts w:asciiTheme="minorHAnsi" w:hAnsiTheme="minorHAnsi" w:cstheme="minorHAnsi"/>
          <w:i/>
          <w:sz w:val="18"/>
          <w:szCs w:val="18"/>
        </w:rPr>
      </w:pPr>
      <w:r w:rsidRPr="008328A3">
        <w:rPr>
          <w:rFonts w:asciiTheme="minorHAnsi" w:hAnsiTheme="minorHAnsi" w:cstheme="minorHAnsi"/>
          <w:i/>
          <w:sz w:val="18"/>
          <w:szCs w:val="18"/>
        </w:rPr>
        <w:t>(*)</w:t>
      </w:r>
      <w:r>
        <w:rPr>
          <w:rFonts w:asciiTheme="minorHAnsi" w:hAnsiTheme="minorHAnsi" w:cstheme="minorHAnsi"/>
          <w:i/>
          <w:sz w:val="18"/>
          <w:szCs w:val="18"/>
        </w:rPr>
        <w:t xml:space="preserve"> </w:t>
      </w:r>
      <w:r w:rsidRPr="008328A3">
        <w:rPr>
          <w:rFonts w:asciiTheme="minorHAnsi" w:hAnsiTheme="minorHAnsi" w:cstheme="minorHAnsi"/>
          <w:i/>
          <w:sz w:val="18"/>
          <w:szCs w:val="18"/>
        </w:rPr>
        <w:t xml:space="preserve">Se debe cumplimentar </w:t>
      </w:r>
      <w:r w:rsidR="009F036F">
        <w:rPr>
          <w:rFonts w:asciiTheme="minorHAnsi" w:hAnsiTheme="minorHAnsi" w:cstheme="minorHAnsi"/>
          <w:i/>
          <w:sz w:val="18"/>
          <w:szCs w:val="18"/>
        </w:rPr>
        <w:t xml:space="preserve">el plazo de suministro en </w:t>
      </w:r>
      <w:r w:rsidR="00DB2E10">
        <w:rPr>
          <w:rFonts w:asciiTheme="minorHAnsi" w:hAnsiTheme="minorHAnsi" w:cstheme="minorHAnsi"/>
          <w:i/>
          <w:sz w:val="18"/>
          <w:szCs w:val="18"/>
        </w:rPr>
        <w:t>días naturales</w:t>
      </w:r>
      <w:r w:rsidRPr="008328A3">
        <w:rPr>
          <w:rFonts w:asciiTheme="minorHAnsi" w:hAnsiTheme="minorHAnsi" w:cstheme="minorHAnsi"/>
          <w:i/>
          <w:sz w:val="18"/>
          <w:szCs w:val="18"/>
        </w:rPr>
        <w:t>. E</w:t>
      </w:r>
      <w:r w:rsidR="009F036F">
        <w:rPr>
          <w:rFonts w:asciiTheme="minorHAnsi" w:hAnsiTheme="minorHAnsi" w:cstheme="minorHAnsi"/>
          <w:i/>
          <w:sz w:val="18"/>
          <w:szCs w:val="18"/>
        </w:rPr>
        <w:t xml:space="preserve">n caso de que el plazo de suministro fuera superior a </w:t>
      </w:r>
      <w:r w:rsidR="00DB2E10" w:rsidRPr="00DB2E10">
        <w:rPr>
          <w:rFonts w:asciiTheme="minorHAnsi" w:hAnsiTheme="minorHAnsi" w:cstheme="minorHAnsi"/>
          <w:i/>
          <w:sz w:val="18"/>
          <w:szCs w:val="18"/>
        </w:rPr>
        <w:t>ciento setenta (170) días naturales</w:t>
      </w:r>
      <w:r w:rsidR="009F036F">
        <w:rPr>
          <w:rFonts w:asciiTheme="minorHAnsi" w:hAnsiTheme="minorHAnsi" w:cstheme="minorHAnsi"/>
          <w:i/>
          <w:sz w:val="18"/>
          <w:szCs w:val="18"/>
        </w:rPr>
        <w:t>, la oferta será desestimada</w:t>
      </w:r>
      <w:r>
        <w:rPr>
          <w:rFonts w:asciiTheme="minorHAnsi" w:hAnsiTheme="minorHAnsi" w:cstheme="minorHAnsi"/>
          <w:i/>
          <w:sz w:val="18"/>
          <w:szCs w:val="18"/>
        </w:rPr>
        <w:t>.</w:t>
      </w:r>
      <w:r w:rsidR="00DC0801">
        <w:rPr>
          <w:rFonts w:asciiTheme="minorHAnsi" w:hAnsiTheme="minorHAnsi" w:cstheme="minorHAnsi"/>
          <w:i/>
          <w:sz w:val="18"/>
          <w:szCs w:val="18"/>
        </w:rPr>
        <w:t xml:space="preserve"> No se tendrá en cuenta la primera semana del año, cuatro semanas del mes de agosto y la última semana del año.</w:t>
      </w:r>
    </w:p>
    <w:p w14:paraId="6CDAC06C" w14:textId="40085915" w:rsidR="00132AF3" w:rsidRDefault="00603CE2" w:rsidP="00132AF3">
      <w:pPr>
        <w:pStyle w:val="Textosinformato"/>
        <w:spacing w:after="120" w:line="312" w:lineRule="auto"/>
        <w:jc w:val="both"/>
        <w:rPr>
          <w:rFonts w:asciiTheme="minorHAnsi" w:hAnsiTheme="minorHAnsi" w:cstheme="minorHAnsi"/>
          <w:sz w:val="22"/>
          <w:szCs w:val="22"/>
        </w:rPr>
      </w:pPr>
      <w:r w:rsidRPr="00603CE2">
        <w:rPr>
          <w:rFonts w:asciiTheme="minorHAnsi" w:hAnsiTheme="minorHAnsi" w:cstheme="minorHAnsi"/>
          <w:sz w:val="22"/>
          <w:szCs w:val="22"/>
        </w:rPr>
        <w:t xml:space="preserve">Asimismo, </w:t>
      </w:r>
      <w:r w:rsidRPr="00603CE2">
        <w:rPr>
          <w:rFonts w:asciiTheme="minorHAnsi" w:hAnsiTheme="minorHAnsi" w:cstheme="minorHAnsi"/>
          <w:b/>
          <w:bCs/>
          <w:sz w:val="22"/>
          <w:szCs w:val="22"/>
          <w:u w:val="single"/>
        </w:rPr>
        <w:t xml:space="preserve">también se recuerda que es </w:t>
      </w:r>
      <w:r w:rsidRPr="00603CE2">
        <w:rPr>
          <w:rFonts w:asciiTheme="minorHAnsi" w:hAnsiTheme="minorHAnsi" w:cstheme="minorHAnsi"/>
          <w:b/>
          <w:bCs/>
          <w:color w:val="FF0000"/>
          <w:sz w:val="22"/>
          <w:szCs w:val="22"/>
          <w:u w:val="single"/>
        </w:rPr>
        <w:t>imprescindible</w:t>
      </w:r>
      <w:r w:rsidRPr="00603CE2">
        <w:rPr>
          <w:rFonts w:asciiTheme="minorHAnsi" w:hAnsiTheme="minorHAnsi" w:cstheme="minorHAnsi"/>
          <w:b/>
          <w:bCs/>
          <w:sz w:val="22"/>
          <w:szCs w:val="22"/>
          <w:u w:val="single"/>
        </w:rPr>
        <w:t xml:space="preserve"> presentar como parte de la oferta técnica la Acreditación de la originalidad del repuesto</w:t>
      </w:r>
      <w:r w:rsidRPr="00603CE2">
        <w:rPr>
          <w:rFonts w:asciiTheme="minorHAnsi" w:hAnsiTheme="minorHAnsi" w:cstheme="minorHAnsi"/>
          <w:sz w:val="22"/>
          <w:szCs w:val="22"/>
        </w:rPr>
        <w:t>:</w:t>
      </w:r>
    </w:p>
    <w:p w14:paraId="1F14DF54" w14:textId="77777777" w:rsidR="00132AF3" w:rsidRPr="00557788" w:rsidRDefault="00132AF3" w:rsidP="00132AF3">
      <w:pPr>
        <w:pStyle w:val="Prrafodelista"/>
        <w:numPr>
          <w:ilvl w:val="0"/>
          <w:numId w:val="14"/>
        </w:numPr>
        <w:spacing w:line="312" w:lineRule="auto"/>
        <w:contextualSpacing/>
        <w:jc w:val="both"/>
        <w:rPr>
          <w:rFonts w:asciiTheme="minorHAnsi" w:eastAsia="Arial Unicode MS" w:hAnsiTheme="minorHAnsi" w:cstheme="minorHAnsi"/>
        </w:rPr>
      </w:pPr>
      <w:r w:rsidRPr="00557788">
        <w:rPr>
          <w:rFonts w:asciiTheme="minorHAnsi" w:eastAsia="Arial Unicode MS" w:hAnsiTheme="minorHAnsi" w:cstheme="minorHAnsi"/>
          <w:b/>
          <w:bCs/>
        </w:rPr>
        <w:t>Certificado acreditativo del sistema de gestión de la cadena de suministro</w:t>
      </w:r>
      <w:r w:rsidRPr="00557788">
        <w:rPr>
          <w:rFonts w:asciiTheme="minorHAnsi" w:eastAsia="Arial Unicode MS" w:hAnsiTheme="minorHAnsi" w:cstheme="minorHAnsi"/>
        </w:rPr>
        <w:t xml:space="preserve"> que garantice el suministro del producto solicitado en tiempo, forma y calidad durante toda la vigencia del contrato. Serán válidos entre otros cualquiera de los siguientes documentos:</w:t>
      </w:r>
    </w:p>
    <w:p w14:paraId="7EC86929" w14:textId="6AECA0B7" w:rsidR="00132AF3" w:rsidRPr="00D13B1C" w:rsidRDefault="00132AF3" w:rsidP="00132AF3">
      <w:pPr>
        <w:pStyle w:val="Prrafodelista"/>
        <w:numPr>
          <w:ilvl w:val="0"/>
          <w:numId w:val="13"/>
        </w:numPr>
        <w:spacing w:line="312" w:lineRule="auto"/>
        <w:ind w:left="1309"/>
        <w:contextualSpacing/>
        <w:jc w:val="both"/>
        <w:rPr>
          <w:rFonts w:asciiTheme="minorHAnsi" w:eastAsia="Arial Unicode MS" w:hAnsiTheme="minorHAnsi" w:cstheme="minorHAnsi"/>
        </w:rPr>
      </w:pPr>
      <w:r w:rsidRPr="00D13B1C">
        <w:rPr>
          <w:rFonts w:asciiTheme="minorHAnsi" w:eastAsia="Arial Unicode MS" w:hAnsiTheme="minorHAnsi" w:cstheme="minorHAnsi"/>
        </w:rPr>
        <w:t xml:space="preserve">Carta de compromiso emitida por el fabricante homologado del repuesto objeto de la solicitud en la que se comprometa durante la vigencia del contrato al suministro del producto ofertado por el licitador. </w:t>
      </w:r>
    </w:p>
    <w:p w14:paraId="69774D51" w14:textId="5F1FC9D5" w:rsidR="00132AF3" w:rsidRPr="00D13B1C" w:rsidRDefault="00132AF3" w:rsidP="00132AF3">
      <w:pPr>
        <w:pStyle w:val="Prrafodelista"/>
        <w:numPr>
          <w:ilvl w:val="0"/>
          <w:numId w:val="13"/>
        </w:numPr>
        <w:spacing w:line="312" w:lineRule="auto"/>
        <w:ind w:left="1309"/>
        <w:contextualSpacing/>
        <w:jc w:val="both"/>
        <w:rPr>
          <w:rFonts w:asciiTheme="minorHAnsi" w:eastAsia="Arial Unicode MS" w:hAnsiTheme="minorHAnsi" w:cstheme="minorHAnsi"/>
        </w:rPr>
      </w:pPr>
      <w:r w:rsidRPr="00D13B1C">
        <w:rPr>
          <w:rFonts w:asciiTheme="minorHAnsi" w:eastAsia="Arial Unicode MS" w:hAnsiTheme="minorHAnsi" w:cstheme="minorHAnsi"/>
        </w:rPr>
        <w:t>Carta de compromiso emitida por un distribuidor oficial de la marca/fabricante de</w:t>
      </w:r>
      <w:r w:rsidR="002C5AE2">
        <w:rPr>
          <w:rFonts w:asciiTheme="minorHAnsi" w:eastAsia="Arial Unicode MS" w:hAnsiTheme="minorHAnsi" w:cstheme="minorHAnsi"/>
        </w:rPr>
        <w:t>l</w:t>
      </w:r>
      <w:r w:rsidRPr="00D13B1C">
        <w:rPr>
          <w:rFonts w:asciiTheme="minorHAnsi" w:eastAsia="Arial Unicode MS" w:hAnsiTheme="minorHAnsi" w:cstheme="minorHAnsi"/>
        </w:rPr>
        <w:t xml:space="preserve"> repuesto objeto de la solicitud en la que se comprometa durante la vigencia del contrato al suministro del repuesto ofertado por el licitador. </w:t>
      </w:r>
    </w:p>
    <w:p w14:paraId="20DE0D58" w14:textId="77777777" w:rsidR="00132AF3" w:rsidRDefault="00132AF3" w:rsidP="00132AF3">
      <w:pPr>
        <w:pStyle w:val="Prrafodelista"/>
        <w:numPr>
          <w:ilvl w:val="0"/>
          <w:numId w:val="13"/>
        </w:numPr>
        <w:spacing w:line="312" w:lineRule="auto"/>
        <w:ind w:left="1309"/>
        <w:contextualSpacing/>
        <w:jc w:val="both"/>
        <w:rPr>
          <w:rFonts w:asciiTheme="minorHAnsi" w:eastAsia="Arial Unicode MS" w:hAnsiTheme="minorHAnsi" w:cstheme="minorHAnsi"/>
        </w:rPr>
      </w:pPr>
      <w:r w:rsidRPr="00D13B1C">
        <w:rPr>
          <w:rFonts w:asciiTheme="minorHAnsi" w:eastAsia="Arial Unicode MS" w:hAnsiTheme="minorHAnsi" w:cstheme="minorHAnsi"/>
        </w:rPr>
        <w:t xml:space="preserve">Certificado del fabricante homologado, en la que se identifique al oferente como distribuidor oficial y/o </w:t>
      </w:r>
      <w:r w:rsidRPr="00550EFD">
        <w:rPr>
          <w:rFonts w:asciiTheme="minorHAnsi" w:eastAsia="Arial Unicode MS" w:hAnsiTheme="minorHAnsi" w:cstheme="minorHAnsi"/>
        </w:rPr>
        <w:t>documentación que acredite que el licitador es un distribuidor oficial de la marca marca/fabricante homologado</w:t>
      </w:r>
      <w:r w:rsidRPr="00D13B1C">
        <w:rPr>
          <w:rFonts w:asciiTheme="minorHAnsi" w:eastAsia="Arial Unicode MS" w:hAnsiTheme="minorHAnsi" w:cstheme="minorHAnsi"/>
        </w:rPr>
        <w:t xml:space="preserve">. En el caso de presentar esta documentación se deberá acreditar que dicha relación sigue vigente. </w:t>
      </w:r>
    </w:p>
    <w:p w14:paraId="53869394" w14:textId="77777777" w:rsidR="00603CE2" w:rsidRDefault="00132AF3" w:rsidP="00F054A5">
      <w:pPr>
        <w:pStyle w:val="Textosinformato"/>
        <w:spacing w:after="120" w:line="312" w:lineRule="auto"/>
        <w:ind w:left="709"/>
        <w:jc w:val="both"/>
        <w:rPr>
          <w:rFonts w:asciiTheme="minorHAnsi" w:hAnsiTheme="minorHAnsi" w:cstheme="minorHAnsi"/>
          <w:sz w:val="22"/>
          <w:szCs w:val="22"/>
        </w:rPr>
      </w:pPr>
      <w:r w:rsidRPr="00132AF3">
        <w:rPr>
          <w:rFonts w:asciiTheme="minorHAnsi" w:eastAsia="Arial Unicode MS" w:hAnsiTheme="minorHAnsi" w:cstheme="minorHAnsi"/>
          <w:sz w:val="16"/>
          <w:szCs w:val="16"/>
        </w:rPr>
        <w:t>Cuando la carta de compromiso no sea emitida por el fabricante homologado, se deberá acreditar que el firmante es distribuidor oficial de la marca/fabricante.</w:t>
      </w:r>
      <w:r w:rsidR="00CC056C">
        <w:rPr>
          <w:rFonts w:asciiTheme="minorHAnsi" w:hAnsiTheme="minorHAnsi" w:cstheme="minorHAnsi"/>
          <w:sz w:val="22"/>
          <w:szCs w:val="22"/>
        </w:rPr>
        <w:tab/>
      </w:r>
    </w:p>
    <w:p w14:paraId="63CE73EC" w14:textId="40CEAB18" w:rsidR="003D61AB" w:rsidRDefault="00CC056C" w:rsidP="00603CE2">
      <w:pPr>
        <w:pStyle w:val="Textosinformato"/>
        <w:spacing w:after="120" w:line="312" w:lineRule="auto"/>
        <w:ind w:left="1276"/>
        <w:jc w:val="both"/>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p>
    <w:p w14:paraId="645356C5" w14:textId="77777777" w:rsidR="00CC056C" w:rsidRPr="00CC056C" w:rsidRDefault="003D61AB" w:rsidP="00CC056C">
      <w:pPr>
        <w:autoSpaceDE w:val="0"/>
        <w:autoSpaceDN w:val="0"/>
        <w:adjustRightInd w:val="0"/>
        <w:spacing w:line="240" w:lineRule="auto"/>
        <w:rPr>
          <w:rFonts w:asciiTheme="minorHAnsi" w:hAnsiTheme="minorHAnsi" w:cstheme="minorHAnsi"/>
          <w:sz w:val="22"/>
          <w:szCs w:val="22"/>
        </w:rPr>
      </w:pPr>
      <w:r>
        <w:rPr>
          <w:rFonts w:asciiTheme="minorHAnsi" w:hAnsiTheme="minorHAnsi" w:cstheme="minorHAnsi"/>
          <w:sz w:val="22"/>
          <w:szCs w:val="22"/>
        </w:rPr>
        <w:t xml:space="preserve">                                                                                            </w:t>
      </w:r>
      <w:r w:rsidR="00CC056C" w:rsidRPr="00CC056C">
        <w:rPr>
          <w:rFonts w:asciiTheme="minorHAnsi" w:hAnsiTheme="minorHAnsi" w:cstheme="minorHAnsi"/>
          <w:sz w:val="22"/>
          <w:szCs w:val="22"/>
        </w:rPr>
        <w:t>En……………………, a</w:t>
      </w:r>
      <w:proofErr w:type="gramStart"/>
      <w:r w:rsidR="00CC056C" w:rsidRPr="00CC056C">
        <w:rPr>
          <w:rFonts w:asciiTheme="minorHAnsi" w:hAnsiTheme="minorHAnsi" w:cstheme="minorHAnsi"/>
          <w:sz w:val="22"/>
          <w:szCs w:val="22"/>
        </w:rPr>
        <w:t>…….</w:t>
      </w:r>
      <w:proofErr w:type="gramEnd"/>
      <w:r w:rsidR="00CC056C" w:rsidRPr="00CC056C">
        <w:rPr>
          <w:rFonts w:asciiTheme="minorHAnsi" w:hAnsiTheme="minorHAnsi" w:cstheme="minorHAnsi"/>
          <w:sz w:val="22"/>
          <w:szCs w:val="22"/>
        </w:rPr>
        <w:t>. de………………</w:t>
      </w:r>
      <w:proofErr w:type="gramStart"/>
      <w:r w:rsidR="00CC056C" w:rsidRPr="00CC056C">
        <w:rPr>
          <w:rFonts w:asciiTheme="minorHAnsi" w:hAnsiTheme="minorHAnsi" w:cstheme="minorHAnsi"/>
          <w:sz w:val="22"/>
          <w:szCs w:val="22"/>
        </w:rPr>
        <w:t>…….</w:t>
      </w:r>
      <w:proofErr w:type="gramEnd"/>
      <w:r w:rsidR="00CC056C" w:rsidRPr="00CC056C">
        <w:rPr>
          <w:rFonts w:asciiTheme="minorHAnsi" w:hAnsiTheme="minorHAnsi" w:cstheme="minorHAnsi"/>
          <w:sz w:val="22"/>
          <w:szCs w:val="22"/>
        </w:rPr>
        <w:t>. de ….</w:t>
      </w:r>
    </w:p>
    <w:p w14:paraId="65EB5D74" w14:textId="543F5ABA" w:rsidR="00CC056C" w:rsidRDefault="00CC056C" w:rsidP="00CC056C">
      <w:pPr>
        <w:autoSpaceDE w:val="0"/>
        <w:autoSpaceDN w:val="0"/>
        <w:adjustRightInd w:val="0"/>
        <w:spacing w:line="240" w:lineRule="auto"/>
        <w:ind w:left="3600" w:firstLine="720"/>
        <w:rPr>
          <w:rFonts w:asciiTheme="minorHAnsi" w:hAnsiTheme="minorHAnsi" w:cstheme="minorHAnsi"/>
          <w:sz w:val="22"/>
          <w:szCs w:val="22"/>
        </w:rPr>
      </w:pPr>
    </w:p>
    <w:p w14:paraId="4DB4D136" w14:textId="068902D9" w:rsidR="00007C77" w:rsidRPr="00007C77" w:rsidRDefault="003D61AB" w:rsidP="00603CE2">
      <w:pPr>
        <w:autoSpaceDE w:val="0"/>
        <w:autoSpaceDN w:val="0"/>
        <w:adjustRightInd w:val="0"/>
        <w:spacing w:line="240" w:lineRule="auto"/>
        <w:ind w:left="3600" w:firstLine="720"/>
        <w:rPr>
          <w:rFonts w:asciiTheme="minorHAnsi" w:hAnsiTheme="minorHAnsi" w:cstheme="minorHAnsi"/>
          <w:sz w:val="22"/>
          <w:szCs w:val="22"/>
        </w:rPr>
      </w:pPr>
      <w:r>
        <w:rPr>
          <w:rFonts w:asciiTheme="minorHAnsi" w:hAnsiTheme="minorHAnsi" w:cstheme="minorHAnsi"/>
          <w:sz w:val="22"/>
          <w:szCs w:val="22"/>
        </w:rPr>
        <w:t xml:space="preserve">                </w:t>
      </w:r>
      <w:r w:rsidR="00CC056C" w:rsidRPr="00CC056C">
        <w:rPr>
          <w:rFonts w:asciiTheme="minorHAnsi" w:hAnsiTheme="minorHAnsi" w:cstheme="minorHAnsi"/>
          <w:sz w:val="22"/>
          <w:szCs w:val="22"/>
        </w:rPr>
        <w:t>Fdo.:</w:t>
      </w:r>
    </w:p>
    <w:p w14:paraId="65A80EB2" w14:textId="0A234B91" w:rsidR="00007C77" w:rsidRDefault="00007C77" w:rsidP="00007C77">
      <w:pPr>
        <w:rPr>
          <w:rFonts w:asciiTheme="minorHAnsi" w:hAnsiTheme="minorHAnsi" w:cstheme="minorHAnsi"/>
          <w:sz w:val="22"/>
          <w:szCs w:val="22"/>
        </w:rPr>
      </w:pPr>
    </w:p>
    <w:sectPr w:rsidR="00007C77" w:rsidSect="00603CE2">
      <w:headerReference w:type="default" r:id="rId8"/>
      <w:footerReference w:type="default" r:id="rId9"/>
      <w:pgSz w:w="11900" w:h="16840"/>
      <w:pgMar w:top="1134" w:right="1670" w:bottom="567" w:left="1320" w:header="852" w:footer="341" w:gutter="0"/>
      <w:cols w:space="720"/>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4F4F7F" w14:textId="77777777" w:rsidR="00A23FE3" w:rsidRDefault="00A23FE3" w:rsidP="006026D8">
      <w:pPr>
        <w:spacing w:line="240" w:lineRule="auto"/>
      </w:pPr>
      <w:r>
        <w:separator/>
      </w:r>
    </w:p>
  </w:endnote>
  <w:endnote w:type="continuationSeparator" w:id="0">
    <w:p w14:paraId="31D6F9C2" w14:textId="77777777" w:rsidR="00A23FE3" w:rsidRDefault="00A23FE3" w:rsidP="006026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monospaced for SAP">
    <w:panose1 w:val="020B06090202020302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5DB60C" w14:textId="710D75A0" w:rsidR="0035379F" w:rsidRPr="004451F0" w:rsidRDefault="0035379F" w:rsidP="00050318">
    <w:pPr>
      <w:spacing w:after="120" w:line="312" w:lineRule="auto"/>
      <w:jc w:val="center"/>
      <w:rPr>
        <w:b/>
        <w:bCs/>
      </w:rPr>
    </w:pPr>
    <w:r w:rsidRPr="00CA3B50">
      <w:rPr>
        <w:b/>
        <w:bCs/>
      </w:rPr>
      <w:t xml:space="preserve">PLIEGO DE PRESCRIPCIONES TÉCNICAS PARA LA CONTRATACIÓN </w:t>
    </w:r>
    <w:r w:rsidR="00050318" w:rsidRPr="00CA3B50">
      <w:rPr>
        <w:b/>
        <w:bCs/>
      </w:rPr>
      <w:t xml:space="preserve">DEL SUMINISTRO </w:t>
    </w:r>
    <w:r w:rsidR="009F0119">
      <w:rPr>
        <w:b/>
        <w:bCs/>
      </w:rPr>
      <w:t xml:space="preserve">DE MUELLE </w:t>
    </w:r>
    <w:r w:rsidR="00EF0125">
      <w:rPr>
        <w:b/>
        <w:bCs/>
      </w:rPr>
      <w:t>HUECO SUSPENSIÓN PRIMARIA</w:t>
    </w:r>
    <w:r w:rsidR="009F0119">
      <w:rPr>
        <w:b/>
        <w:bCs/>
      </w:rPr>
      <w:t xml:space="preserve"> PARA LA SERIE 2000 DEL MATERIAL MÓVIL DE METRO DE MADRID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DC2162" w14:textId="77777777" w:rsidR="00A23FE3" w:rsidRDefault="00A23FE3" w:rsidP="006026D8">
      <w:pPr>
        <w:spacing w:line="240" w:lineRule="auto"/>
      </w:pPr>
      <w:r>
        <w:separator/>
      </w:r>
    </w:p>
  </w:footnote>
  <w:footnote w:type="continuationSeparator" w:id="0">
    <w:p w14:paraId="50C1D017" w14:textId="77777777" w:rsidR="00A23FE3" w:rsidRDefault="00A23FE3" w:rsidP="006026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16541" w14:textId="73A0F8CF" w:rsidR="00325264" w:rsidRDefault="00325264" w:rsidP="00561C07">
    <w:pPr>
      <w:spacing w:line="200" w:lineRule="exact"/>
      <w:jc w:val="right"/>
      <w:rPr>
        <w:sz w:val="20"/>
        <w:szCs w:val="20"/>
      </w:rPr>
    </w:pPr>
    <w:r>
      <w:rPr>
        <w:noProof/>
      </w:rPr>
      <w:drawing>
        <wp:anchor distT="0" distB="0" distL="114300" distR="114300" simplePos="0" relativeHeight="251657216" behindDoc="1" locked="0" layoutInCell="1" allowOverlap="1" wp14:anchorId="4E94A905" wp14:editId="3824F2F8">
          <wp:simplePos x="0" y="0"/>
          <wp:positionH relativeFrom="page">
            <wp:posOffset>628650</wp:posOffset>
          </wp:positionH>
          <wp:positionV relativeFrom="page">
            <wp:posOffset>533400</wp:posOffset>
          </wp:positionV>
          <wp:extent cx="818515" cy="574675"/>
          <wp:effectExtent l="0" t="0" r="635" b="0"/>
          <wp:wrapNone/>
          <wp:docPr id="945391981" name="Imagen 94539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8515" cy="574675"/>
                  </a:xfrm>
                  <a:prstGeom prst="rect">
                    <a:avLst/>
                  </a:prstGeom>
                  <a:noFill/>
                </pic:spPr>
              </pic:pic>
            </a:graphicData>
          </a:graphic>
          <wp14:sizeRelH relativeFrom="page">
            <wp14:pctWidth>0</wp14:pctWidth>
          </wp14:sizeRelH>
          <wp14:sizeRelV relativeFrom="page">
            <wp14:pctHeight>0</wp14:pctHeight>
          </wp14:sizeRelV>
        </wp:anchor>
      </w:drawing>
    </w:r>
    <w:r w:rsidRPr="00561C07">
      <w:rPr>
        <w:sz w:val="20"/>
        <w:szCs w:val="20"/>
      </w:rPr>
      <w:t>Página</w:t>
    </w:r>
    <w:r>
      <w:rPr>
        <w:sz w:val="20"/>
        <w:szCs w:val="20"/>
      </w:rPr>
      <w:t xml:space="preserve"> </w:t>
    </w:r>
    <w:r>
      <w:rPr>
        <w:sz w:val="20"/>
        <w:szCs w:val="20"/>
      </w:rPr>
      <w:fldChar w:fldCharType="begin"/>
    </w:r>
    <w:r>
      <w:rPr>
        <w:sz w:val="20"/>
        <w:szCs w:val="20"/>
      </w:rPr>
      <w:instrText xml:space="preserve"> PAGE   \* MERGEFORMAT </w:instrText>
    </w:r>
    <w:r>
      <w:rPr>
        <w:sz w:val="20"/>
        <w:szCs w:val="20"/>
      </w:rPr>
      <w:fldChar w:fldCharType="separate"/>
    </w:r>
    <w:r w:rsidR="002C4CC5">
      <w:rPr>
        <w:noProof/>
        <w:sz w:val="20"/>
        <w:szCs w:val="20"/>
      </w:rPr>
      <w:t>1</w:t>
    </w:r>
    <w:r>
      <w:rPr>
        <w:sz w:val="20"/>
        <w:szCs w:val="20"/>
      </w:rPr>
      <w:fldChar w:fldCharType="end"/>
    </w:r>
    <w:r>
      <w:rPr>
        <w:sz w:val="20"/>
        <w:szCs w:val="20"/>
      </w:rPr>
      <w:t xml:space="preserve"> de </w:t>
    </w:r>
    <w:r>
      <w:rPr>
        <w:sz w:val="20"/>
        <w:szCs w:val="20"/>
      </w:rPr>
      <w:fldChar w:fldCharType="begin"/>
    </w:r>
    <w:r>
      <w:rPr>
        <w:sz w:val="20"/>
        <w:szCs w:val="20"/>
      </w:rPr>
      <w:instrText xml:space="preserve"> NUMPAGES   \* MERGEFORMAT </w:instrText>
    </w:r>
    <w:r>
      <w:rPr>
        <w:sz w:val="20"/>
        <w:szCs w:val="20"/>
      </w:rPr>
      <w:fldChar w:fldCharType="separate"/>
    </w:r>
    <w:r w:rsidR="002C4CC5">
      <w:rPr>
        <w:noProof/>
        <w:sz w:val="20"/>
        <w:szCs w:val="20"/>
      </w:rPr>
      <w:t>1</w:t>
    </w:r>
    <w:r>
      <w:rPr>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301494"/>
    <w:multiLevelType w:val="hybridMultilevel"/>
    <w:tmpl w:val="C53E934A"/>
    <w:lvl w:ilvl="0" w:tplc="0C0A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691689C"/>
    <w:multiLevelType w:val="hybridMultilevel"/>
    <w:tmpl w:val="3FD8CA3E"/>
    <w:lvl w:ilvl="0" w:tplc="B3F2C1DE">
      <w:numFmt w:val="bullet"/>
      <w:lvlText w:val="-"/>
      <w:lvlJc w:val="left"/>
      <w:pPr>
        <w:ind w:left="720" w:hanging="360"/>
      </w:pPr>
      <w:rPr>
        <w:rFonts w:ascii="Calibri" w:eastAsia="Times New Roman"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93C4326"/>
    <w:multiLevelType w:val="hybridMultilevel"/>
    <w:tmpl w:val="B19C30BA"/>
    <w:lvl w:ilvl="0" w:tplc="35A8DAAC">
      <w:start w:val="4"/>
      <w:numFmt w:val="bullet"/>
      <w:lvlText w:val="-"/>
      <w:lvlJc w:val="left"/>
      <w:pPr>
        <w:ind w:left="720" w:hanging="360"/>
      </w:pPr>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 w15:restartNumberingAfterBreak="0">
    <w:nsid w:val="244F2D5C"/>
    <w:multiLevelType w:val="hybridMultilevel"/>
    <w:tmpl w:val="87684576"/>
    <w:lvl w:ilvl="0" w:tplc="35A8DAAC">
      <w:start w:val="4"/>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6A23065"/>
    <w:multiLevelType w:val="hybridMultilevel"/>
    <w:tmpl w:val="6302A1A8"/>
    <w:lvl w:ilvl="0" w:tplc="3A007BBE">
      <w:start w:val="2"/>
      <w:numFmt w:val="bullet"/>
      <w:lvlText w:val="-"/>
      <w:lvlJc w:val="left"/>
      <w:pPr>
        <w:ind w:left="1080" w:hanging="360"/>
      </w:pPr>
      <w:rPr>
        <w:rFonts w:ascii="Calibri" w:eastAsia="Calibri" w:hAnsi="Calibri" w:cs="Calibr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5" w15:restartNumberingAfterBreak="0">
    <w:nsid w:val="3B903200"/>
    <w:multiLevelType w:val="hybridMultilevel"/>
    <w:tmpl w:val="DB8ABC4A"/>
    <w:lvl w:ilvl="0" w:tplc="0C0A0001">
      <w:start w:val="1"/>
      <w:numFmt w:val="bullet"/>
      <w:lvlText w:val=""/>
      <w:lvlJc w:val="left"/>
      <w:pPr>
        <w:ind w:left="1080" w:hanging="360"/>
      </w:pPr>
      <w:rPr>
        <w:rFonts w:ascii="Symbol" w:hAnsi="Symbol" w:hint="default"/>
      </w:rPr>
    </w:lvl>
    <w:lvl w:ilvl="1" w:tplc="0C0A0003">
      <w:start w:val="1"/>
      <w:numFmt w:val="bullet"/>
      <w:lvlText w:val="o"/>
      <w:lvlJc w:val="left"/>
      <w:pPr>
        <w:ind w:left="1800" w:hanging="360"/>
      </w:pPr>
      <w:rPr>
        <w:rFonts w:ascii="Courier New" w:hAnsi="Courier New" w:cs="Courier New" w:hint="default"/>
      </w:rPr>
    </w:lvl>
    <w:lvl w:ilvl="2" w:tplc="0C0A0005">
      <w:start w:val="1"/>
      <w:numFmt w:val="bullet"/>
      <w:lvlText w:val=""/>
      <w:lvlJc w:val="left"/>
      <w:pPr>
        <w:ind w:left="2520" w:hanging="360"/>
      </w:pPr>
      <w:rPr>
        <w:rFonts w:ascii="Wingdings" w:hAnsi="Wingdings" w:hint="default"/>
      </w:rPr>
    </w:lvl>
    <w:lvl w:ilvl="3" w:tplc="0C0A0001">
      <w:start w:val="1"/>
      <w:numFmt w:val="bullet"/>
      <w:lvlText w:val=""/>
      <w:lvlJc w:val="left"/>
      <w:pPr>
        <w:ind w:left="3240" w:hanging="360"/>
      </w:pPr>
      <w:rPr>
        <w:rFonts w:ascii="Symbol" w:hAnsi="Symbol" w:hint="default"/>
      </w:rPr>
    </w:lvl>
    <w:lvl w:ilvl="4" w:tplc="0C0A0003">
      <w:start w:val="1"/>
      <w:numFmt w:val="bullet"/>
      <w:lvlText w:val="o"/>
      <w:lvlJc w:val="left"/>
      <w:pPr>
        <w:ind w:left="3960" w:hanging="360"/>
      </w:pPr>
      <w:rPr>
        <w:rFonts w:ascii="Courier New" w:hAnsi="Courier New" w:cs="Courier New" w:hint="default"/>
      </w:rPr>
    </w:lvl>
    <w:lvl w:ilvl="5" w:tplc="0C0A0005">
      <w:start w:val="1"/>
      <w:numFmt w:val="bullet"/>
      <w:lvlText w:val=""/>
      <w:lvlJc w:val="left"/>
      <w:pPr>
        <w:ind w:left="4680" w:hanging="360"/>
      </w:pPr>
      <w:rPr>
        <w:rFonts w:ascii="Wingdings" w:hAnsi="Wingdings" w:hint="default"/>
      </w:rPr>
    </w:lvl>
    <w:lvl w:ilvl="6" w:tplc="0C0A0001">
      <w:start w:val="1"/>
      <w:numFmt w:val="bullet"/>
      <w:lvlText w:val=""/>
      <w:lvlJc w:val="left"/>
      <w:pPr>
        <w:ind w:left="5400" w:hanging="360"/>
      </w:pPr>
      <w:rPr>
        <w:rFonts w:ascii="Symbol" w:hAnsi="Symbol" w:hint="default"/>
      </w:rPr>
    </w:lvl>
    <w:lvl w:ilvl="7" w:tplc="0C0A0003">
      <w:start w:val="1"/>
      <w:numFmt w:val="bullet"/>
      <w:lvlText w:val="o"/>
      <w:lvlJc w:val="left"/>
      <w:pPr>
        <w:ind w:left="6120" w:hanging="360"/>
      </w:pPr>
      <w:rPr>
        <w:rFonts w:ascii="Courier New" w:hAnsi="Courier New" w:cs="Courier New" w:hint="default"/>
      </w:rPr>
    </w:lvl>
    <w:lvl w:ilvl="8" w:tplc="0C0A0005">
      <w:start w:val="1"/>
      <w:numFmt w:val="bullet"/>
      <w:lvlText w:val=""/>
      <w:lvlJc w:val="left"/>
      <w:pPr>
        <w:ind w:left="6840" w:hanging="360"/>
      </w:pPr>
      <w:rPr>
        <w:rFonts w:ascii="Wingdings" w:hAnsi="Wingdings" w:hint="default"/>
      </w:rPr>
    </w:lvl>
  </w:abstractNum>
  <w:abstractNum w:abstractNumId="6" w15:restartNumberingAfterBreak="0">
    <w:nsid w:val="3C8151D0"/>
    <w:multiLevelType w:val="hybridMultilevel"/>
    <w:tmpl w:val="464669A8"/>
    <w:lvl w:ilvl="0" w:tplc="F4808B94">
      <w:start w:val="6"/>
      <w:numFmt w:val="bullet"/>
      <w:lvlText w:val="-"/>
      <w:lvlJc w:val="left"/>
      <w:pPr>
        <w:ind w:left="720" w:hanging="360"/>
      </w:pPr>
      <w:rPr>
        <w:rFonts w:ascii="Calibri" w:eastAsia="Calibri"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16C7FD7"/>
    <w:multiLevelType w:val="hybridMultilevel"/>
    <w:tmpl w:val="167860D0"/>
    <w:lvl w:ilvl="0" w:tplc="8E0A93A0">
      <w:start w:val="1"/>
      <w:numFmt w:val="decimal"/>
      <w:pStyle w:val="TIT1"/>
      <w:lvlText w:val="%1."/>
      <w:lvlJc w:val="left"/>
      <w:pPr>
        <w:tabs>
          <w:tab w:val="num" w:pos="786"/>
        </w:tabs>
        <w:ind w:left="786" w:hanging="360"/>
      </w:pPr>
    </w:lvl>
    <w:lvl w:ilvl="1" w:tplc="F0A0B5FA">
      <w:numFmt w:val="none"/>
      <w:lvlText w:val=""/>
      <w:lvlJc w:val="left"/>
      <w:pPr>
        <w:tabs>
          <w:tab w:val="num" w:pos="360"/>
        </w:tabs>
      </w:pPr>
    </w:lvl>
    <w:lvl w:ilvl="2" w:tplc="D6F898F2">
      <w:numFmt w:val="none"/>
      <w:lvlText w:val=""/>
      <w:lvlJc w:val="left"/>
      <w:pPr>
        <w:tabs>
          <w:tab w:val="num" w:pos="360"/>
        </w:tabs>
      </w:pPr>
    </w:lvl>
    <w:lvl w:ilvl="3" w:tplc="07D25D6E">
      <w:numFmt w:val="none"/>
      <w:lvlText w:val=""/>
      <w:lvlJc w:val="left"/>
      <w:pPr>
        <w:tabs>
          <w:tab w:val="num" w:pos="360"/>
        </w:tabs>
      </w:pPr>
    </w:lvl>
    <w:lvl w:ilvl="4" w:tplc="B06A7D4E">
      <w:numFmt w:val="none"/>
      <w:lvlText w:val=""/>
      <w:lvlJc w:val="left"/>
      <w:pPr>
        <w:tabs>
          <w:tab w:val="num" w:pos="360"/>
        </w:tabs>
      </w:pPr>
    </w:lvl>
    <w:lvl w:ilvl="5" w:tplc="BC0A4326">
      <w:numFmt w:val="none"/>
      <w:lvlText w:val=""/>
      <w:lvlJc w:val="left"/>
      <w:pPr>
        <w:tabs>
          <w:tab w:val="num" w:pos="360"/>
        </w:tabs>
      </w:pPr>
    </w:lvl>
    <w:lvl w:ilvl="6" w:tplc="91CA57A0">
      <w:numFmt w:val="none"/>
      <w:lvlText w:val=""/>
      <w:lvlJc w:val="left"/>
      <w:pPr>
        <w:tabs>
          <w:tab w:val="num" w:pos="360"/>
        </w:tabs>
      </w:pPr>
    </w:lvl>
    <w:lvl w:ilvl="7" w:tplc="28AC963A">
      <w:numFmt w:val="none"/>
      <w:lvlText w:val=""/>
      <w:lvlJc w:val="left"/>
      <w:pPr>
        <w:tabs>
          <w:tab w:val="num" w:pos="360"/>
        </w:tabs>
      </w:pPr>
    </w:lvl>
    <w:lvl w:ilvl="8" w:tplc="B87ACE96">
      <w:numFmt w:val="none"/>
      <w:lvlText w:val=""/>
      <w:lvlJc w:val="left"/>
      <w:pPr>
        <w:tabs>
          <w:tab w:val="num" w:pos="360"/>
        </w:tabs>
      </w:pPr>
    </w:lvl>
  </w:abstractNum>
  <w:abstractNum w:abstractNumId="8" w15:restartNumberingAfterBreak="0">
    <w:nsid w:val="46711E1F"/>
    <w:multiLevelType w:val="hybridMultilevel"/>
    <w:tmpl w:val="9F364B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493005AE"/>
    <w:multiLevelType w:val="hybridMultilevel"/>
    <w:tmpl w:val="4A46D972"/>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0" w15:restartNumberingAfterBreak="0">
    <w:nsid w:val="60306E3C"/>
    <w:multiLevelType w:val="hybridMultilevel"/>
    <w:tmpl w:val="EAC670DE"/>
    <w:lvl w:ilvl="0" w:tplc="AB2AD626">
      <w:numFmt w:val="bullet"/>
      <w:lvlText w:val="-"/>
      <w:lvlJc w:val="left"/>
      <w:pPr>
        <w:tabs>
          <w:tab w:val="num" w:pos="1080"/>
        </w:tabs>
        <w:ind w:left="1080" w:hanging="360"/>
      </w:pPr>
      <w:rPr>
        <w:rFonts w:ascii="Verdana" w:eastAsia="Times New Roman" w:hAnsi="Verdana" w:cs="Arial monospaced for SAP" w:hint="default"/>
      </w:rPr>
    </w:lvl>
    <w:lvl w:ilvl="1" w:tplc="0C0A0003">
      <w:start w:val="1"/>
      <w:numFmt w:val="bullet"/>
      <w:lvlText w:val="o"/>
      <w:lvlJc w:val="left"/>
      <w:pPr>
        <w:tabs>
          <w:tab w:val="num" w:pos="1800"/>
        </w:tabs>
        <w:ind w:left="1800" w:hanging="360"/>
      </w:pPr>
      <w:rPr>
        <w:rFonts w:ascii="Courier New" w:hAnsi="Courier New" w:cs="Courier New" w:hint="default"/>
      </w:rPr>
    </w:lvl>
    <w:lvl w:ilvl="2" w:tplc="0C0A0005">
      <w:start w:val="1"/>
      <w:numFmt w:val="bullet"/>
      <w:lvlText w:val=""/>
      <w:lvlJc w:val="left"/>
      <w:pPr>
        <w:tabs>
          <w:tab w:val="num" w:pos="2520"/>
        </w:tabs>
        <w:ind w:left="2520" w:hanging="360"/>
      </w:pPr>
      <w:rPr>
        <w:rFonts w:ascii="Wingdings" w:hAnsi="Wingdings" w:hint="default"/>
      </w:rPr>
    </w:lvl>
    <w:lvl w:ilvl="3" w:tplc="0C0A0001">
      <w:start w:val="1"/>
      <w:numFmt w:val="bullet"/>
      <w:lvlText w:val=""/>
      <w:lvlJc w:val="left"/>
      <w:pPr>
        <w:tabs>
          <w:tab w:val="num" w:pos="3240"/>
        </w:tabs>
        <w:ind w:left="3240" w:hanging="360"/>
      </w:pPr>
      <w:rPr>
        <w:rFonts w:ascii="Symbol" w:hAnsi="Symbol" w:hint="default"/>
      </w:rPr>
    </w:lvl>
    <w:lvl w:ilvl="4" w:tplc="0C0A0003">
      <w:start w:val="1"/>
      <w:numFmt w:val="bullet"/>
      <w:lvlText w:val="o"/>
      <w:lvlJc w:val="left"/>
      <w:pPr>
        <w:tabs>
          <w:tab w:val="num" w:pos="3960"/>
        </w:tabs>
        <w:ind w:left="3960" w:hanging="360"/>
      </w:pPr>
      <w:rPr>
        <w:rFonts w:ascii="Courier New" w:hAnsi="Courier New" w:cs="Courier New" w:hint="default"/>
      </w:rPr>
    </w:lvl>
    <w:lvl w:ilvl="5" w:tplc="0C0A0005">
      <w:start w:val="1"/>
      <w:numFmt w:val="bullet"/>
      <w:lvlText w:val=""/>
      <w:lvlJc w:val="left"/>
      <w:pPr>
        <w:tabs>
          <w:tab w:val="num" w:pos="4680"/>
        </w:tabs>
        <w:ind w:left="4680" w:hanging="360"/>
      </w:pPr>
      <w:rPr>
        <w:rFonts w:ascii="Wingdings" w:hAnsi="Wingdings" w:hint="default"/>
      </w:rPr>
    </w:lvl>
    <w:lvl w:ilvl="6" w:tplc="0C0A0001">
      <w:start w:val="1"/>
      <w:numFmt w:val="bullet"/>
      <w:lvlText w:val=""/>
      <w:lvlJc w:val="left"/>
      <w:pPr>
        <w:tabs>
          <w:tab w:val="num" w:pos="5400"/>
        </w:tabs>
        <w:ind w:left="5400" w:hanging="360"/>
      </w:pPr>
      <w:rPr>
        <w:rFonts w:ascii="Symbol" w:hAnsi="Symbol" w:hint="default"/>
      </w:rPr>
    </w:lvl>
    <w:lvl w:ilvl="7" w:tplc="0C0A0003">
      <w:start w:val="1"/>
      <w:numFmt w:val="bullet"/>
      <w:lvlText w:val="o"/>
      <w:lvlJc w:val="left"/>
      <w:pPr>
        <w:tabs>
          <w:tab w:val="num" w:pos="6120"/>
        </w:tabs>
        <w:ind w:left="6120" w:hanging="360"/>
      </w:pPr>
      <w:rPr>
        <w:rFonts w:ascii="Courier New" w:hAnsi="Courier New" w:cs="Courier New" w:hint="default"/>
      </w:rPr>
    </w:lvl>
    <w:lvl w:ilvl="8" w:tplc="0C0A0005">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7C1746D3"/>
    <w:multiLevelType w:val="hybridMultilevel"/>
    <w:tmpl w:val="0846E34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042827448">
    <w:abstractNumId w:val="8"/>
  </w:num>
  <w:num w:numId="2" w16cid:durableId="1087649232">
    <w:abstractNumId w:val="11"/>
  </w:num>
  <w:num w:numId="3" w16cid:durableId="2093894263">
    <w:abstractNumId w:val="6"/>
  </w:num>
  <w:num w:numId="4" w16cid:durableId="1515605945">
    <w:abstractNumId w:val="7"/>
  </w:num>
  <w:num w:numId="5" w16cid:durableId="1231892620">
    <w:abstractNumId w:val="7"/>
    <w:lvlOverride w:ilvl="0">
      <w:startOverride w:val="1"/>
    </w:lvlOverride>
    <w:lvlOverride w:ilvl="1"/>
    <w:lvlOverride w:ilvl="2"/>
    <w:lvlOverride w:ilvl="3"/>
    <w:lvlOverride w:ilvl="4"/>
    <w:lvlOverride w:ilvl="5"/>
    <w:lvlOverride w:ilvl="6"/>
    <w:lvlOverride w:ilvl="7"/>
    <w:lvlOverride w:ilvl="8"/>
  </w:num>
  <w:num w:numId="6" w16cid:durableId="810101523">
    <w:abstractNumId w:val="5"/>
  </w:num>
  <w:num w:numId="7" w16cid:durableId="2126725896">
    <w:abstractNumId w:val="10"/>
  </w:num>
  <w:num w:numId="8" w16cid:durableId="697974816">
    <w:abstractNumId w:val="3"/>
  </w:num>
  <w:num w:numId="9" w16cid:durableId="604121006">
    <w:abstractNumId w:val="4"/>
  </w:num>
  <w:num w:numId="10" w16cid:durableId="793138609">
    <w:abstractNumId w:val="3"/>
  </w:num>
  <w:num w:numId="11" w16cid:durableId="960917476">
    <w:abstractNumId w:val="9"/>
  </w:num>
  <w:num w:numId="12" w16cid:durableId="361785844">
    <w:abstractNumId w:val="2"/>
  </w:num>
  <w:num w:numId="13" w16cid:durableId="984970341">
    <w:abstractNumId w:val="1"/>
  </w:num>
  <w:num w:numId="14" w16cid:durableId="90121237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6D8"/>
    <w:rsid w:val="0000168D"/>
    <w:rsid w:val="0000781D"/>
    <w:rsid w:val="00007C77"/>
    <w:rsid w:val="00011BC0"/>
    <w:rsid w:val="000156BD"/>
    <w:rsid w:val="000174D8"/>
    <w:rsid w:val="000228A0"/>
    <w:rsid w:val="00022C85"/>
    <w:rsid w:val="00024E69"/>
    <w:rsid w:val="00032A66"/>
    <w:rsid w:val="000346E6"/>
    <w:rsid w:val="00035A8D"/>
    <w:rsid w:val="00041871"/>
    <w:rsid w:val="000434DE"/>
    <w:rsid w:val="00044678"/>
    <w:rsid w:val="00050318"/>
    <w:rsid w:val="0005183C"/>
    <w:rsid w:val="000626DC"/>
    <w:rsid w:val="00067038"/>
    <w:rsid w:val="000671D2"/>
    <w:rsid w:val="00071E54"/>
    <w:rsid w:val="00074BD6"/>
    <w:rsid w:val="000757B9"/>
    <w:rsid w:val="0007618E"/>
    <w:rsid w:val="00080013"/>
    <w:rsid w:val="000807B9"/>
    <w:rsid w:val="000826A3"/>
    <w:rsid w:val="00085B8C"/>
    <w:rsid w:val="00093569"/>
    <w:rsid w:val="0009358A"/>
    <w:rsid w:val="000A08AE"/>
    <w:rsid w:val="000A1839"/>
    <w:rsid w:val="000A5B6B"/>
    <w:rsid w:val="000B3808"/>
    <w:rsid w:val="000C0903"/>
    <w:rsid w:val="000D0B64"/>
    <w:rsid w:val="000D0C9B"/>
    <w:rsid w:val="000D3FED"/>
    <w:rsid w:val="000D44B5"/>
    <w:rsid w:val="000D7151"/>
    <w:rsid w:val="000E2531"/>
    <w:rsid w:val="000F742B"/>
    <w:rsid w:val="000F7D9C"/>
    <w:rsid w:val="001040B0"/>
    <w:rsid w:val="00104DD7"/>
    <w:rsid w:val="001064D6"/>
    <w:rsid w:val="00111930"/>
    <w:rsid w:val="001142CD"/>
    <w:rsid w:val="00116F06"/>
    <w:rsid w:val="0012620D"/>
    <w:rsid w:val="0012626E"/>
    <w:rsid w:val="00130FAD"/>
    <w:rsid w:val="00132AF3"/>
    <w:rsid w:val="00134CD4"/>
    <w:rsid w:val="001354F5"/>
    <w:rsid w:val="00137CE2"/>
    <w:rsid w:val="00142767"/>
    <w:rsid w:val="0014425F"/>
    <w:rsid w:val="00144F8B"/>
    <w:rsid w:val="00145DD2"/>
    <w:rsid w:val="00147CFA"/>
    <w:rsid w:val="00153CC7"/>
    <w:rsid w:val="00153F08"/>
    <w:rsid w:val="00154E9E"/>
    <w:rsid w:val="001711A1"/>
    <w:rsid w:val="00172257"/>
    <w:rsid w:val="00173954"/>
    <w:rsid w:val="00175C13"/>
    <w:rsid w:val="00176B26"/>
    <w:rsid w:val="00176C38"/>
    <w:rsid w:val="001775F1"/>
    <w:rsid w:val="00180BE9"/>
    <w:rsid w:val="00185628"/>
    <w:rsid w:val="00191295"/>
    <w:rsid w:val="001A36BD"/>
    <w:rsid w:val="001B1CD8"/>
    <w:rsid w:val="001B2A8F"/>
    <w:rsid w:val="001B5A94"/>
    <w:rsid w:val="001C1676"/>
    <w:rsid w:val="001C30BD"/>
    <w:rsid w:val="001C3111"/>
    <w:rsid w:val="001C3D57"/>
    <w:rsid w:val="001C683C"/>
    <w:rsid w:val="001D1E42"/>
    <w:rsid w:val="001D5CBF"/>
    <w:rsid w:val="001D6EA1"/>
    <w:rsid w:val="001E2ADD"/>
    <w:rsid w:val="001E37CB"/>
    <w:rsid w:val="001E4EAB"/>
    <w:rsid w:val="001E65CB"/>
    <w:rsid w:val="001F0088"/>
    <w:rsid w:val="001F22B1"/>
    <w:rsid w:val="001F5B69"/>
    <w:rsid w:val="002008DF"/>
    <w:rsid w:val="00204383"/>
    <w:rsid w:val="002048B3"/>
    <w:rsid w:val="00210F4F"/>
    <w:rsid w:val="00215C0F"/>
    <w:rsid w:val="00215CE6"/>
    <w:rsid w:val="00221775"/>
    <w:rsid w:val="002231F0"/>
    <w:rsid w:val="002302F7"/>
    <w:rsid w:val="00232728"/>
    <w:rsid w:val="0023318C"/>
    <w:rsid w:val="002333E3"/>
    <w:rsid w:val="00233BCC"/>
    <w:rsid w:val="002355E4"/>
    <w:rsid w:val="00243E99"/>
    <w:rsid w:val="00244732"/>
    <w:rsid w:val="002449B9"/>
    <w:rsid w:val="002456C7"/>
    <w:rsid w:val="002459DD"/>
    <w:rsid w:val="002468E5"/>
    <w:rsid w:val="00250456"/>
    <w:rsid w:val="00252CD7"/>
    <w:rsid w:val="00254056"/>
    <w:rsid w:val="00265F57"/>
    <w:rsid w:val="002677C3"/>
    <w:rsid w:val="00271FB8"/>
    <w:rsid w:val="00282974"/>
    <w:rsid w:val="00283D51"/>
    <w:rsid w:val="00286057"/>
    <w:rsid w:val="00290D46"/>
    <w:rsid w:val="002912B7"/>
    <w:rsid w:val="0029664F"/>
    <w:rsid w:val="002A6D7F"/>
    <w:rsid w:val="002A6E7F"/>
    <w:rsid w:val="002B02DC"/>
    <w:rsid w:val="002B1386"/>
    <w:rsid w:val="002C0455"/>
    <w:rsid w:val="002C2D55"/>
    <w:rsid w:val="002C33F4"/>
    <w:rsid w:val="002C4CC5"/>
    <w:rsid w:val="002C5AE2"/>
    <w:rsid w:val="002C6072"/>
    <w:rsid w:val="002D3228"/>
    <w:rsid w:val="002D3D1F"/>
    <w:rsid w:val="002E2597"/>
    <w:rsid w:val="002E32D1"/>
    <w:rsid w:val="002E6E7A"/>
    <w:rsid w:val="002F14F1"/>
    <w:rsid w:val="002F24CD"/>
    <w:rsid w:val="002F5C5D"/>
    <w:rsid w:val="002F656E"/>
    <w:rsid w:val="002F696C"/>
    <w:rsid w:val="002F7ABA"/>
    <w:rsid w:val="002F7F4A"/>
    <w:rsid w:val="00301C30"/>
    <w:rsid w:val="00302CB2"/>
    <w:rsid w:val="0030512E"/>
    <w:rsid w:val="00305811"/>
    <w:rsid w:val="003168F0"/>
    <w:rsid w:val="00321058"/>
    <w:rsid w:val="00323C76"/>
    <w:rsid w:val="00325264"/>
    <w:rsid w:val="0032674A"/>
    <w:rsid w:val="00335041"/>
    <w:rsid w:val="00337785"/>
    <w:rsid w:val="00342CF5"/>
    <w:rsid w:val="00344ECD"/>
    <w:rsid w:val="00346FA2"/>
    <w:rsid w:val="003500EE"/>
    <w:rsid w:val="00350D5D"/>
    <w:rsid w:val="0035379F"/>
    <w:rsid w:val="00353B88"/>
    <w:rsid w:val="003679FE"/>
    <w:rsid w:val="00367CF2"/>
    <w:rsid w:val="00373B15"/>
    <w:rsid w:val="00374D1B"/>
    <w:rsid w:val="00375F6B"/>
    <w:rsid w:val="00390226"/>
    <w:rsid w:val="00391AD5"/>
    <w:rsid w:val="00392C89"/>
    <w:rsid w:val="00392D31"/>
    <w:rsid w:val="00395B84"/>
    <w:rsid w:val="00397568"/>
    <w:rsid w:val="003A28E8"/>
    <w:rsid w:val="003A3C09"/>
    <w:rsid w:val="003B0A6B"/>
    <w:rsid w:val="003B3DC8"/>
    <w:rsid w:val="003B60DC"/>
    <w:rsid w:val="003B7FDE"/>
    <w:rsid w:val="003C0365"/>
    <w:rsid w:val="003C23BF"/>
    <w:rsid w:val="003C29AC"/>
    <w:rsid w:val="003C4F4D"/>
    <w:rsid w:val="003C7B4D"/>
    <w:rsid w:val="003D34C5"/>
    <w:rsid w:val="003D3527"/>
    <w:rsid w:val="003D4CF1"/>
    <w:rsid w:val="003D5553"/>
    <w:rsid w:val="003D61AB"/>
    <w:rsid w:val="003E33A5"/>
    <w:rsid w:val="003E358F"/>
    <w:rsid w:val="003E5D5C"/>
    <w:rsid w:val="004038B9"/>
    <w:rsid w:val="00405452"/>
    <w:rsid w:val="00405C7F"/>
    <w:rsid w:val="004066AD"/>
    <w:rsid w:val="00410F41"/>
    <w:rsid w:val="0041209F"/>
    <w:rsid w:val="004133FE"/>
    <w:rsid w:val="00413E49"/>
    <w:rsid w:val="004169C6"/>
    <w:rsid w:val="00416A41"/>
    <w:rsid w:val="004176E3"/>
    <w:rsid w:val="00423B0E"/>
    <w:rsid w:val="0043269B"/>
    <w:rsid w:val="00437683"/>
    <w:rsid w:val="00437778"/>
    <w:rsid w:val="0044075F"/>
    <w:rsid w:val="004451F0"/>
    <w:rsid w:val="004470F9"/>
    <w:rsid w:val="004535F6"/>
    <w:rsid w:val="00460057"/>
    <w:rsid w:val="0046155B"/>
    <w:rsid w:val="00462EA3"/>
    <w:rsid w:val="00463B17"/>
    <w:rsid w:val="00472ADF"/>
    <w:rsid w:val="00486274"/>
    <w:rsid w:val="00494A24"/>
    <w:rsid w:val="004A0FE1"/>
    <w:rsid w:val="004B2B6F"/>
    <w:rsid w:val="004B3334"/>
    <w:rsid w:val="004B35AD"/>
    <w:rsid w:val="004B4BA1"/>
    <w:rsid w:val="004B53DC"/>
    <w:rsid w:val="004D2AE7"/>
    <w:rsid w:val="004D536D"/>
    <w:rsid w:val="004D761D"/>
    <w:rsid w:val="004E55D5"/>
    <w:rsid w:val="004F0ADF"/>
    <w:rsid w:val="004F1D48"/>
    <w:rsid w:val="004F2F5B"/>
    <w:rsid w:val="004F3A40"/>
    <w:rsid w:val="004F505B"/>
    <w:rsid w:val="004F6366"/>
    <w:rsid w:val="00507923"/>
    <w:rsid w:val="00510277"/>
    <w:rsid w:val="005120C4"/>
    <w:rsid w:val="00530A13"/>
    <w:rsid w:val="005349DC"/>
    <w:rsid w:val="005363F1"/>
    <w:rsid w:val="00536BB3"/>
    <w:rsid w:val="00537B93"/>
    <w:rsid w:val="00542844"/>
    <w:rsid w:val="00544E0C"/>
    <w:rsid w:val="00551B38"/>
    <w:rsid w:val="00554683"/>
    <w:rsid w:val="0055738A"/>
    <w:rsid w:val="00557F04"/>
    <w:rsid w:val="00561C07"/>
    <w:rsid w:val="0056247A"/>
    <w:rsid w:val="00573EBF"/>
    <w:rsid w:val="00574747"/>
    <w:rsid w:val="005749D9"/>
    <w:rsid w:val="005762AC"/>
    <w:rsid w:val="0057659A"/>
    <w:rsid w:val="0057784A"/>
    <w:rsid w:val="00586905"/>
    <w:rsid w:val="005928B3"/>
    <w:rsid w:val="00592F13"/>
    <w:rsid w:val="005931AD"/>
    <w:rsid w:val="00593655"/>
    <w:rsid w:val="00596F64"/>
    <w:rsid w:val="005A28C4"/>
    <w:rsid w:val="005A683A"/>
    <w:rsid w:val="005B112E"/>
    <w:rsid w:val="005B36F8"/>
    <w:rsid w:val="005B7A1F"/>
    <w:rsid w:val="005C00BA"/>
    <w:rsid w:val="005C253B"/>
    <w:rsid w:val="005D3037"/>
    <w:rsid w:val="005E0854"/>
    <w:rsid w:val="005E1130"/>
    <w:rsid w:val="005F0346"/>
    <w:rsid w:val="005F0803"/>
    <w:rsid w:val="005F4027"/>
    <w:rsid w:val="005F6720"/>
    <w:rsid w:val="006015A5"/>
    <w:rsid w:val="006015AA"/>
    <w:rsid w:val="006026D8"/>
    <w:rsid w:val="00603CE2"/>
    <w:rsid w:val="00606501"/>
    <w:rsid w:val="006109C0"/>
    <w:rsid w:val="0061723A"/>
    <w:rsid w:val="006224D6"/>
    <w:rsid w:val="006234A8"/>
    <w:rsid w:val="0063244E"/>
    <w:rsid w:val="00632AEC"/>
    <w:rsid w:val="00633076"/>
    <w:rsid w:val="00637811"/>
    <w:rsid w:val="00637B0B"/>
    <w:rsid w:val="006417B1"/>
    <w:rsid w:val="00645CA9"/>
    <w:rsid w:val="006470FE"/>
    <w:rsid w:val="0064781B"/>
    <w:rsid w:val="006514EB"/>
    <w:rsid w:val="0065186D"/>
    <w:rsid w:val="00654FE7"/>
    <w:rsid w:val="00660979"/>
    <w:rsid w:val="006616AF"/>
    <w:rsid w:val="00663B0A"/>
    <w:rsid w:val="00665CFB"/>
    <w:rsid w:val="00670C2D"/>
    <w:rsid w:val="00671146"/>
    <w:rsid w:val="00671BE4"/>
    <w:rsid w:val="006772F0"/>
    <w:rsid w:val="00681A30"/>
    <w:rsid w:val="0069211A"/>
    <w:rsid w:val="006A59A9"/>
    <w:rsid w:val="006B05CC"/>
    <w:rsid w:val="006B2CFD"/>
    <w:rsid w:val="006C42CC"/>
    <w:rsid w:val="006E2575"/>
    <w:rsid w:val="006E2DB6"/>
    <w:rsid w:val="006E4E11"/>
    <w:rsid w:val="006E6AD3"/>
    <w:rsid w:val="006F1C58"/>
    <w:rsid w:val="006F3E16"/>
    <w:rsid w:val="006F5EB7"/>
    <w:rsid w:val="006F5F11"/>
    <w:rsid w:val="006F7255"/>
    <w:rsid w:val="00700B8B"/>
    <w:rsid w:val="00702A01"/>
    <w:rsid w:val="0070354B"/>
    <w:rsid w:val="00703B40"/>
    <w:rsid w:val="00703E9B"/>
    <w:rsid w:val="00704D16"/>
    <w:rsid w:val="00705E19"/>
    <w:rsid w:val="00706C4B"/>
    <w:rsid w:val="00710A7C"/>
    <w:rsid w:val="00713AB8"/>
    <w:rsid w:val="0071671A"/>
    <w:rsid w:val="00716DCE"/>
    <w:rsid w:val="00716E6A"/>
    <w:rsid w:val="0072140C"/>
    <w:rsid w:val="00725CA2"/>
    <w:rsid w:val="00726432"/>
    <w:rsid w:val="00731980"/>
    <w:rsid w:val="007348D5"/>
    <w:rsid w:val="007369CB"/>
    <w:rsid w:val="00741056"/>
    <w:rsid w:val="00744EFF"/>
    <w:rsid w:val="007529D8"/>
    <w:rsid w:val="00752E64"/>
    <w:rsid w:val="00754420"/>
    <w:rsid w:val="00755408"/>
    <w:rsid w:val="007572A6"/>
    <w:rsid w:val="00757C7E"/>
    <w:rsid w:val="007626DE"/>
    <w:rsid w:val="00764989"/>
    <w:rsid w:val="007670E2"/>
    <w:rsid w:val="0077035A"/>
    <w:rsid w:val="007726CB"/>
    <w:rsid w:val="00777D42"/>
    <w:rsid w:val="00785317"/>
    <w:rsid w:val="00786421"/>
    <w:rsid w:val="0079090E"/>
    <w:rsid w:val="0079197E"/>
    <w:rsid w:val="0079320D"/>
    <w:rsid w:val="007A292C"/>
    <w:rsid w:val="007A3D16"/>
    <w:rsid w:val="007A5131"/>
    <w:rsid w:val="007B4588"/>
    <w:rsid w:val="007B6191"/>
    <w:rsid w:val="007B738F"/>
    <w:rsid w:val="007C4D8C"/>
    <w:rsid w:val="007D065C"/>
    <w:rsid w:val="007D0A75"/>
    <w:rsid w:val="007D2423"/>
    <w:rsid w:val="007D4CD3"/>
    <w:rsid w:val="007E0362"/>
    <w:rsid w:val="007E2041"/>
    <w:rsid w:val="007E26E1"/>
    <w:rsid w:val="007E709B"/>
    <w:rsid w:val="007F3136"/>
    <w:rsid w:val="007F7C3C"/>
    <w:rsid w:val="00802520"/>
    <w:rsid w:val="008051CD"/>
    <w:rsid w:val="00806F94"/>
    <w:rsid w:val="00811D6D"/>
    <w:rsid w:val="008179E0"/>
    <w:rsid w:val="00822AFC"/>
    <w:rsid w:val="00822FF4"/>
    <w:rsid w:val="00823300"/>
    <w:rsid w:val="00824B34"/>
    <w:rsid w:val="00826BFF"/>
    <w:rsid w:val="008304AB"/>
    <w:rsid w:val="008328A3"/>
    <w:rsid w:val="00834B0D"/>
    <w:rsid w:val="00835EF7"/>
    <w:rsid w:val="00836526"/>
    <w:rsid w:val="008403BF"/>
    <w:rsid w:val="00847CBA"/>
    <w:rsid w:val="008505A4"/>
    <w:rsid w:val="0085314F"/>
    <w:rsid w:val="008562E5"/>
    <w:rsid w:val="0086275F"/>
    <w:rsid w:val="00871400"/>
    <w:rsid w:val="008720B6"/>
    <w:rsid w:val="00872271"/>
    <w:rsid w:val="00877464"/>
    <w:rsid w:val="00881E0D"/>
    <w:rsid w:val="00882291"/>
    <w:rsid w:val="008823B6"/>
    <w:rsid w:val="00883D00"/>
    <w:rsid w:val="00885554"/>
    <w:rsid w:val="00887E35"/>
    <w:rsid w:val="008932C6"/>
    <w:rsid w:val="0089790B"/>
    <w:rsid w:val="008A0C37"/>
    <w:rsid w:val="008B1197"/>
    <w:rsid w:val="008B5748"/>
    <w:rsid w:val="008B71E0"/>
    <w:rsid w:val="008C0896"/>
    <w:rsid w:val="008C53C5"/>
    <w:rsid w:val="008E5FAB"/>
    <w:rsid w:val="008E6A1D"/>
    <w:rsid w:val="008F115B"/>
    <w:rsid w:val="009003C8"/>
    <w:rsid w:val="00900A93"/>
    <w:rsid w:val="0090540E"/>
    <w:rsid w:val="00905A9A"/>
    <w:rsid w:val="00910686"/>
    <w:rsid w:val="00912429"/>
    <w:rsid w:val="00913560"/>
    <w:rsid w:val="00913D05"/>
    <w:rsid w:val="00921E2B"/>
    <w:rsid w:val="009252C7"/>
    <w:rsid w:val="00926462"/>
    <w:rsid w:val="0092649C"/>
    <w:rsid w:val="009405B8"/>
    <w:rsid w:val="00943D72"/>
    <w:rsid w:val="00947053"/>
    <w:rsid w:val="009526C0"/>
    <w:rsid w:val="00953701"/>
    <w:rsid w:val="009575A2"/>
    <w:rsid w:val="00961D37"/>
    <w:rsid w:val="0096285F"/>
    <w:rsid w:val="009672B5"/>
    <w:rsid w:val="0097416F"/>
    <w:rsid w:val="00976300"/>
    <w:rsid w:val="00977E9B"/>
    <w:rsid w:val="00982BD5"/>
    <w:rsid w:val="009833A4"/>
    <w:rsid w:val="00984FD3"/>
    <w:rsid w:val="00996B47"/>
    <w:rsid w:val="00996C44"/>
    <w:rsid w:val="00996CDE"/>
    <w:rsid w:val="00997198"/>
    <w:rsid w:val="009A65B0"/>
    <w:rsid w:val="009C39A6"/>
    <w:rsid w:val="009D072F"/>
    <w:rsid w:val="009D37B4"/>
    <w:rsid w:val="009D776B"/>
    <w:rsid w:val="009E00B3"/>
    <w:rsid w:val="009E1B30"/>
    <w:rsid w:val="009E1DED"/>
    <w:rsid w:val="009F0119"/>
    <w:rsid w:val="009F036F"/>
    <w:rsid w:val="009F3DA7"/>
    <w:rsid w:val="009F4BE0"/>
    <w:rsid w:val="009F63A9"/>
    <w:rsid w:val="009F7233"/>
    <w:rsid w:val="00A143D0"/>
    <w:rsid w:val="00A153D1"/>
    <w:rsid w:val="00A23FE3"/>
    <w:rsid w:val="00A27A4C"/>
    <w:rsid w:val="00A301A4"/>
    <w:rsid w:val="00A34D21"/>
    <w:rsid w:val="00A40058"/>
    <w:rsid w:val="00A409AF"/>
    <w:rsid w:val="00A532A1"/>
    <w:rsid w:val="00A534E6"/>
    <w:rsid w:val="00A55AB5"/>
    <w:rsid w:val="00A600D8"/>
    <w:rsid w:val="00A60339"/>
    <w:rsid w:val="00A7089E"/>
    <w:rsid w:val="00A7248E"/>
    <w:rsid w:val="00A733F2"/>
    <w:rsid w:val="00A7625F"/>
    <w:rsid w:val="00A80FF6"/>
    <w:rsid w:val="00A8305C"/>
    <w:rsid w:val="00A87D18"/>
    <w:rsid w:val="00A94594"/>
    <w:rsid w:val="00A95F30"/>
    <w:rsid w:val="00AB0B94"/>
    <w:rsid w:val="00AB5734"/>
    <w:rsid w:val="00AC4752"/>
    <w:rsid w:val="00AD03E4"/>
    <w:rsid w:val="00AD2A09"/>
    <w:rsid w:val="00AD7083"/>
    <w:rsid w:val="00AE0314"/>
    <w:rsid w:val="00AE1A34"/>
    <w:rsid w:val="00AE1A3E"/>
    <w:rsid w:val="00AE1E1F"/>
    <w:rsid w:val="00AE1F8C"/>
    <w:rsid w:val="00AE70E1"/>
    <w:rsid w:val="00AF4C0D"/>
    <w:rsid w:val="00AF7562"/>
    <w:rsid w:val="00B017F5"/>
    <w:rsid w:val="00B102F4"/>
    <w:rsid w:val="00B227AA"/>
    <w:rsid w:val="00B25208"/>
    <w:rsid w:val="00B3404D"/>
    <w:rsid w:val="00B370A4"/>
    <w:rsid w:val="00B4000C"/>
    <w:rsid w:val="00B44757"/>
    <w:rsid w:val="00B47B31"/>
    <w:rsid w:val="00B54B13"/>
    <w:rsid w:val="00B562C4"/>
    <w:rsid w:val="00B60658"/>
    <w:rsid w:val="00B62C03"/>
    <w:rsid w:val="00B62E45"/>
    <w:rsid w:val="00B65F62"/>
    <w:rsid w:val="00B66009"/>
    <w:rsid w:val="00B66E77"/>
    <w:rsid w:val="00B74915"/>
    <w:rsid w:val="00B76E99"/>
    <w:rsid w:val="00B80F94"/>
    <w:rsid w:val="00B81063"/>
    <w:rsid w:val="00B81830"/>
    <w:rsid w:val="00B83AF3"/>
    <w:rsid w:val="00B906BD"/>
    <w:rsid w:val="00B93FC1"/>
    <w:rsid w:val="00B962AD"/>
    <w:rsid w:val="00B96CFC"/>
    <w:rsid w:val="00BA44DD"/>
    <w:rsid w:val="00BA6A89"/>
    <w:rsid w:val="00BA7968"/>
    <w:rsid w:val="00BA7BDE"/>
    <w:rsid w:val="00BB0404"/>
    <w:rsid w:val="00BB51A6"/>
    <w:rsid w:val="00BC0CB5"/>
    <w:rsid w:val="00BC56E2"/>
    <w:rsid w:val="00BC5F9C"/>
    <w:rsid w:val="00BC7ABE"/>
    <w:rsid w:val="00BD0FBC"/>
    <w:rsid w:val="00BD3C3F"/>
    <w:rsid w:val="00BD70F2"/>
    <w:rsid w:val="00BD7AC9"/>
    <w:rsid w:val="00BE04A9"/>
    <w:rsid w:val="00BE12F2"/>
    <w:rsid w:val="00BE1E20"/>
    <w:rsid w:val="00BF20BD"/>
    <w:rsid w:val="00BF58FD"/>
    <w:rsid w:val="00BF6166"/>
    <w:rsid w:val="00C15CD3"/>
    <w:rsid w:val="00C16381"/>
    <w:rsid w:val="00C16879"/>
    <w:rsid w:val="00C2315D"/>
    <w:rsid w:val="00C25DDE"/>
    <w:rsid w:val="00C26EC3"/>
    <w:rsid w:val="00C303A2"/>
    <w:rsid w:val="00C31E55"/>
    <w:rsid w:val="00C3309D"/>
    <w:rsid w:val="00C352CB"/>
    <w:rsid w:val="00C43338"/>
    <w:rsid w:val="00C44256"/>
    <w:rsid w:val="00C442FD"/>
    <w:rsid w:val="00C44D67"/>
    <w:rsid w:val="00C45CC1"/>
    <w:rsid w:val="00C46812"/>
    <w:rsid w:val="00C472F6"/>
    <w:rsid w:val="00C514FC"/>
    <w:rsid w:val="00C60C67"/>
    <w:rsid w:val="00C6523E"/>
    <w:rsid w:val="00C66CB2"/>
    <w:rsid w:val="00C73826"/>
    <w:rsid w:val="00C74DBF"/>
    <w:rsid w:val="00C7545B"/>
    <w:rsid w:val="00C77F75"/>
    <w:rsid w:val="00C81637"/>
    <w:rsid w:val="00C830A2"/>
    <w:rsid w:val="00C85298"/>
    <w:rsid w:val="00C9075E"/>
    <w:rsid w:val="00C90EC5"/>
    <w:rsid w:val="00C96CE8"/>
    <w:rsid w:val="00CA100A"/>
    <w:rsid w:val="00CA3B50"/>
    <w:rsid w:val="00CA4A06"/>
    <w:rsid w:val="00CA6958"/>
    <w:rsid w:val="00CA79CD"/>
    <w:rsid w:val="00CB0E26"/>
    <w:rsid w:val="00CB60A7"/>
    <w:rsid w:val="00CB755F"/>
    <w:rsid w:val="00CC056C"/>
    <w:rsid w:val="00CC4E40"/>
    <w:rsid w:val="00CC6B49"/>
    <w:rsid w:val="00CD1CE3"/>
    <w:rsid w:val="00CD7202"/>
    <w:rsid w:val="00CE498F"/>
    <w:rsid w:val="00CE512D"/>
    <w:rsid w:val="00CF154A"/>
    <w:rsid w:val="00D00EDC"/>
    <w:rsid w:val="00D014FE"/>
    <w:rsid w:val="00D028A0"/>
    <w:rsid w:val="00D044CE"/>
    <w:rsid w:val="00D122A4"/>
    <w:rsid w:val="00D15AC3"/>
    <w:rsid w:val="00D15C45"/>
    <w:rsid w:val="00D264F2"/>
    <w:rsid w:val="00D26CBD"/>
    <w:rsid w:val="00D34219"/>
    <w:rsid w:val="00D35ABC"/>
    <w:rsid w:val="00D41165"/>
    <w:rsid w:val="00D41693"/>
    <w:rsid w:val="00D42AC2"/>
    <w:rsid w:val="00D44D54"/>
    <w:rsid w:val="00D46432"/>
    <w:rsid w:val="00D47A2E"/>
    <w:rsid w:val="00D53186"/>
    <w:rsid w:val="00D6073E"/>
    <w:rsid w:val="00D63C4F"/>
    <w:rsid w:val="00D670F8"/>
    <w:rsid w:val="00D6774E"/>
    <w:rsid w:val="00D7340D"/>
    <w:rsid w:val="00D82217"/>
    <w:rsid w:val="00D8542C"/>
    <w:rsid w:val="00D85A1F"/>
    <w:rsid w:val="00D92F67"/>
    <w:rsid w:val="00D9307C"/>
    <w:rsid w:val="00D96CA3"/>
    <w:rsid w:val="00DB0F0F"/>
    <w:rsid w:val="00DB12AD"/>
    <w:rsid w:val="00DB2E10"/>
    <w:rsid w:val="00DB7130"/>
    <w:rsid w:val="00DC0801"/>
    <w:rsid w:val="00DC3D1C"/>
    <w:rsid w:val="00DD08C9"/>
    <w:rsid w:val="00DD096E"/>
    <w:rsid w:val="00DD161F"/>
    <w:rsid w:val="00DD5CBF"/>
    <w:rsid w:val="00DD630E"/>
    <w:rsid w:val="00DE15C7"/>
    <w:rsid w:val="00DE1F99"/>
    <w:rsid w:val="00DE263D"/>
    <w:rsid w:val="00DE4AB6"/>
    <w:rsid w:val="00DE4F1C"/>
    <w:rsid w:val="00DE61D5"/>
    <w:rsid w:val="00DE7A2E"/>
    <w:rsid w:val="00DF5888"/>
    <w:rsid w:val="00E016B9"/>
    <w:rsid w:val="00E05390"/>
    <w:rsid w:val="00E16C6F"/>
    <w:rsid w:val="00E17901"/>
    <w:rsid w:val="00E20510"/>
    <w:rsid w:val="00E229BB"/>
    <w:rsid w:val="00E22CE1"/>
    <w:rsid w:val="00E25FEE"/>
    <w:rsid w:val="00E30145"/>
    <w:rsid w:val="00E321D0"/>
    <w:rsid w:val="00E325A4"/>
    <w:rsid w:val="00E349EA"/>
    <w:rsid w:val="00E41555"/>
    <w:rsid w:val="00E43D5F"/>
    <w:rsid w:val="00E51817"/>
    <w:rsid w:val="00E54794"/>
    <w:rsid w:val="00E60A7C"/>
    <w:rsid w:val="00E6113F"/>
    <w:rsid w:val="00E62942"/>
    <w:rsid w:val="00E633F1"/>
    <w:rsid w:val="00E64111"/>
    <w:rsid w:val="00E654C9"/>
    <w:rsid w:val="00E72A76"/>
    <w:rsid w:val="00E74185"/>
    <w:rsid w:val="00E75ECE"/>
    <w:rsid w:val="00E76EE3"/>
    <w:rsid w:val="00E76F9F"/>
    <w:rsid w:val="00E80E01"/>
    <w:rsid w:val="00E8513D"/>
    <w:rsid w:val="00E90757"/>
    <w:rsid w:val="00E92E7C"/>
    <w:rsid w:val="00E94ECB"/>
    <w:rsid w:val="00E95847"/>
    <w:rsid w:val="00E95F6B"/>
    <w:rsid w:val="00E96233"/>
    <w:rsid w:val="00EB362A"/>
    <w:rsid w:val="00EC4B6B"/>
    <w:rsid w:val="00EC5AD3"/>
    <w:rsid w:val="00ED1945"/>
    <w:rsid w:val="00ED4BB1"/>
    <w:rsid w:val="00ED4D54"/>
    <w:rsid w:val="00ED51CC"/>
    <w:rsid w:val="00ED7067"/>
    <w:rsid w:val="00ED7DB5"/>
    <w:rsid w:val="00EE44C0"/>
    <w:rsid w:val="00EE47CD"/>
    <w:rsid w:val="00EE512C"/>
    <w:rsid w:val="00EF0125"/>
    <w:rsid w:val="00EF4068"/>
    <w:rsid w:val="00F054A5"/>
    <w:rsid w:val="00F07C2E"/>
    <w:rsid w:val="00F07F2D"/>
    <w:rsid w:val="00F11BDA"/>
    <w:rsid w:val="00F15ED4"/>
    <w:rsid w:val="00F1725F"/>
    <w:rsid w:val="00F209D1"/>
    <w:rsid w:val="00F21A13"/>
    <w:rsid w:val="00F22845"/>
    <w:rsid w:val="00F23BF8"/>
    <w:rsid w:val="00F379DB"/>
    <w:rsid w:val="00F413F8"/>
    <w:rsid w:val="00F4642C"/>
    <w:rsid w:val="00F61429"/>
    <w:rsid w:val="00F62A32"/>
    <w:rsid w:val="00F63C1D"/>
    <w:rsid w:val="00F657FA"/>
    <w:rsid w:val="00F71D62"/>
    <w:rsid w:val="00F7293E"/>
    <w:rsid w:val="00F74B9F"/>
    <w:rsid w:val="00F7542C"/>
    <w:rsid w:val="00F83056"/>
    <w:rsid w:val="00F84604"/>
    <w:rsid w:val="00F93F09"/>
    <w:rsid w:val="00F96D45"/>
    <w:rsid w:val="00FA261E"/>
    <w:rsid w:val="00FA30A3"/>
    <w:rsid w:val="00FA4A7A"/>
    <w:rsid w:val="00FC0BA4"/>
    <w:rsid w:val="00FC1164"/>
    <w:rsid w:val="00FC1B0C"/>
    <w:rsid w:val="00FC29AB"/>
    <w:rsid w:val="00FC6612"/>
    <w:rsid w:val="00FD00C7"/>
    <w:rsid w:val="00FD21B6"/>
    <w:rsid w:val="00FD58B3"/>
    <w:rsid w:val="00FD66C5"/>
    <w:rsid w:val="00FE154B"/>
    <w:rsid w:val="00FE61E7"/>
    <w:rsid w:val="00FF24CD"/>
    <w:rsid w:val="00FF6D7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51F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ES" w:eastAsia="es-E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217"/>
    <w:pPr>
      <w:spacing w:line="240" w:lineRule="exact"/>
    </w:pPr>
    <w:rPr>
      <w:sz w:val="16"/>
      <w:szCs w:val="16"/>
    </w:rPr>
  </w:style>
  <w:style w:type="paragraph" w:styleId="Ttulo1">
    <w:name w:val="heading 1"/>
    <w:basedOn w:val="Normal"/>
    <w:next w:val="Normal"/>
    <w:link w:val="Ttulo1Car"/>
    <w:qFormat/>
    <w:locked/>
    <w:rsid w:val="00221775"/>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locked/>
    <w:rsid w:val="000174D8"/>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qFormat/>
    <w:locked/>
    <w:rsid w:val="00E92E7C"/>
    <w:pPr>
      <w:keepNext/>
      <w:spacing w:before="240" w:after="60"/>
      <w:outlineLvl w:val="2"/>
    </w:pPr>
    <w:rPr>
      <w:rFonts w:ascii="Cambria" w:hAnsi="Cambria"/>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sinformato">
    <w:name w:val="Plain Text"/>
    <w:basedOn w:val="Normal"/>
    <w:link w:val="TextosinformatoCar"/>
    <w:rsid w:val="00E30145"/>
    <w:rPr>
      <w:rFonts w:ascii="Courier New" w:hAnsi="Courier New" w:cs="Courier New"/>
      <w:sz w:val="20"/>
      <w:szCs w:val="20"/>
    </w:rPr>
  </w:style>
  <w:style w:type="paragraph" w:customStyle="1" w:styleId="EstiloTtulo1Expandido005pto">
    <w:name w:val="Estilo Título 1 + Expandido  005 pto"/>
    <w:basedOn w:val="Ttulo1"/>
    <w:rsid w:val="00221775"/>
    <w:pPr>
      <w:tabs>
        <w:tab w:val="left" w:pos="6804"/>
      </w:tabs>
      <w:spacing w:before="120" w:after="120"/>
    </w:pPr>
    <w:rPr>
      <w:color w:val="0000FF"/>
      <w:spacing w:val="1"/>
      <w:sz w:val="24"/>
    </w:rPr>
  </w:style>
  <w:style w:type="paragraph" w:customStyle="1" w:styleId="EstiloTtulo1Expandido005pto1">
    <w:name w:val="Estilo Título 1 + Expandido  005 pto1"/>
    <w:basedOn w:val="Ttulo1"/>
    <w:link w:val="EstiloTtulo1Expandido005pto1Car"/>
    <w:rsid w:val="001711A1"/>
    <w:rPr>
      <w:color w:val="0000FF"/>
      <w:spacing w:val="1"/>
      <w:sz w:val="24"/>
    </w:rPr>
  </w:style>
  <w:style w:type="character" w:customStyle="1" w:styleId="Ttulo1Car">
    <w:name w:val="Título 1 Car"/>
    <w:link w:val="Ttulo1"/>
    <w:rsid w:val="001711A1"/>
    <w:rPr>
      <w:rFonts w:ascii="Arial" w:hAnsi="Arial" w:cs="Arial"/>
      <w:b/>
      <w:bCs/>
      <w:kern w:val="32"/>
      <w:sz w:val="32"/>
      <w:szCs w:val="32"/>
      <w:lang w:val="en-US" w:eastAsia="en-US" w:bidi="ar-SA"/>
    </w:rPr>
  </w:style>
  <w:style w:type="character" w:customStyle="1" w:styleId="EstiloTtulo1Expandido005pto1Car">
    <w:name w:val="Estilo Título 1 + Expandido  005 pto1 Car"/>
    <w:link w:val="EstiloTtulo1Expandido005pto1"/>
    <w:rsid w:val="001711A1"/>
    <w:rPr>
      <w:rFonts w:ascii="Arial" w:hAnsi="Arial" w:cs="Arial"/>
      <w:b/>
      <w:bCs/>
      <w:color w:val="0000FF"/>
      <w:spacing w:val="1"/>
      <w:kern w:val="32"/>
      <w:sz w:val="24"/>
      <w:szCs w:val="32"/>
      <w:lang w:val="en-US" w:eastAsia="en-US" w:bidi="ar-SA"/>
    </w:rPr>
  </w:style>
  <w:style w:type="paragraph" w:styleId="TDC1">
    <w:name w:val="toc 1"/>
    <w:basedOn w:val="Normal"/>
    <w:next w:val="Normal"/>
    <w:autoRedefine/>
    <w:uiPriority w:val="39"/>
    <w:locked/>
    <w:rsid w:val="000228A0"/>
    <w:pPr>
      <w:tabs>
        <w:tab w:val="right" w:leader="dot" w:pos="9770"/>
      </w:tabs>
      <w:spacing w:line="360" w:lineRule="auto"/>
    </w:pPr>
    <w:rPr>
      <w:noProof/>
      <w:sz w:val="22"/>
      <w:szCs w:val="22"/>
    </w:rPr>
  </w:style>
  <w:style w:type="paragraph" w:styleId="TDC2">
    <w:name w:val="toc 2"/>
    <w:basedOn w:val="Normal"/>
    <w:next w:val="Normal"/>
    <w:autoRedefine/>
    <w:uiPriority w:val="39"/>
    <w:locked/>
    <w:rsid w:val="00C44256"/>
    <w:pPr>
      <w:tabs>
        <w:tab w:val="right" w:leader="dot" w:pos="9350"/>
      </w:tabs>
      <w:spacing w:line="312" w:lineRule="auto"/>
      <w:ind w:left="221" w:firstLine="221"/>
    </w:pPr>
    <w:rPr>
      <w:rFonts w:ascii="Verdana" w:hAnsi="Verdana" w:cs="Arial"/>
      <w:b/>
      <w:noProof/>
      <w:sz w:val="18"/>
      <w:szCs w:val="18"/>
    </w:rPr>
  </w:style>
  <w:style w:type="character" w:styleId="Hipervnculo">
    <w:name w:val="Hyperlink"/>
    <w:uiPriority w:val="99"/>
    <w:rsid w:val="00DD096E"/>
    <w:rPr>
      <w:color w:val="0000FF"/>
      <w:u w:val="single"/>
    </w:rPr>
  </w:style>
  <w:style w:type="paragraph" w:styleId="Encabezado">
    <w:name w:val="header"/>
    <w:basedOn w:val="Normal"/>
    <w:link w:val="EncabezadoCar"/>
    <w:rsid w:val="00DD096E"/>
    <w:pPr>
      <w:tabs>
        <w:tab w:val="center" w:pos="4252"/>
        <w:tab w:val="right" w:pos="8504"/>
      </w:tabs>
    </w:pPr>
  </w:style>
  <w:style w:type="paragraph" w:styleId="Piedepgina">
    <w:name w:val="footer"/>
    <w:basedOn w:val="Normal"/>
    <w:link w:val="PiedepginaCar"/>
    <w:uiPriority w:val="99"/>
    <w:rsid w:val="00DD096E"/>
    <w:pPr>
      <w:tabs>
        <w:tab w:val="center" w:pos="4252"/>
        <w:tab w:val="right" w:pos="8504"/>
      </w:tabs>
    </w:pPr>
  </w:style>
  <w:style w:type="paragraph" w:styleId="Textodeglobo">
    <w:name w:val="Balloon Text"/>
    <w:basedOn w:val="Normal"/>
    <w:semiHidden/>
    <w:rsid w:val="006F1C58"/>
    <w:rPr>
      <w:rFonts w:ascii="Tahoma" w:hAnsi="Tahoma" w:cs="Tahoma"/>
    </w:rPr>
  </w:style>
  <w:style w:type="character" w:customStyle="1" w:styleId="Ttulo2Car">
    <w:name w:val="Título 2 Car"/>
    <w:link w:val="Ttulo2"/>
    <w:rsid w:val="00210F4F"/>
    <w:rPr>
      <w:rFonts w:ascii="Arial" w:hAnsi="Arial" w:cs="Arial"/>
      <w:b/>
      <w:bCs/>
      <w:i/>
      <w:iCs/>
      <w:sz w:val="28"/>
      <w:szCs w:val="28"/>
      <w:lang w:val="en-US" w:eastAsia="en-US" w:bidi="ar-SA"/>
    </w:rPr>
  </w:style>
  <w:style w:type="character" w:customStyle="1" w:styleId="CarCar4">
    <w:name w:val="Car Car4"/>
    <w:rsid w:val="00E92E7C"/>
    <w:rPr>
      <w:rFonts w:ascii="Arial" w:hAnsi="Arial" w:cs="Arial"/>
      <w:b/>
      <w:bCs/>
      <w:kern w:val="32"/>
      <w:sz w:val="32"/>
      <w:szCs w:val="32"/>
      <w:lang w:val="en-US" w:eastAsia="en-US" w:bidi="ar-SA"/>
    </w:rPr>
  </w:style>
  <w:style w:type="paragraph" w:styleId="Textoindependiente3">
    <w:name w:val="Body Text 3"/>
    <w:basedOn w:val="Normal"/>
    <w:rsid w:val="00E92E7C"/>
    <w:pPr>
      <w:overflowPunct w:val="0"/>
      <w:autoSpaceDE w:val="0"/>
      <w:autoSpaceDN w:val="0"/>
      <w:adjustRightInd w:val="0"/>
      <w:spacing w:after="240" w:line="240" w:lineRule="auto"/>
      <w:jc w:val="both"/>
      <w:textAlignment w:val="baseline"/>
    </w:pPr>
    <w:rPr>
      <w:rFonts w:ascii="Arial" w:hAnsi="Arial" w:cs="Arial"/>
      <w:color w:val="339966"/>
      <w:sz w:val="24"/>
      <w:szCs w:val="20"/>
      <w:lang w:val="es-ES_tradnl"/>
    </w:rPr>
  </w:style>
  <w:style w:type="paragraph" w:customStyle="1" w:styleId="Style9">
    <w:name w:val="Style 9"/>
    <w:rsid w:val="00E92E7C"/>
    <w:pPr>
      <w:widowControl w:val="0"/>
      <w:suppressAutoHyphens/>
      <w:autoSpaceDE w:val="0"/>
      <w:autoSpaceDN w:val="0"/>
      <w:spacing w:before="72" w:line="240" w:lineRule="exact"/>
      <w:ind w:left="288"/>
      <w:textAlignment w:val="baseline"/>
    </w:pPr>
    <w:rPr>
      <w:rFonts w:ascii="Tahoma" w:hAnsi="Tahoma" w:cs="Tahoma"/>
      <w:sz w:val="18"/>
      <w:szCs w:val="18"/>
      <w:lang w:val="en-US"/>
    </w:rPr>
  </w:style>
  <w:style w:type="character" w:customStyle="1" w:styleId="CharacterStyle1">
    <w:name w:val="Character Style 1"/>
    <w:rsid w:val="00E92E7C"/>
    <w:rPr>
      <w:rFonts w:ascii="Arial" w:hAnsi="Arial"/>
      <w:i/>
      <w:sz w:val="20"/>
    </w:rPr>
  </w:style>
  <w:style w:type="paragraph" w:styleId="Prrafodelista">
    <w:name w:val="List Paragraph"/>
    <w:aliases w:val="Lista 123,Number List 1,Pl1,Use Case List Paragraph,Heading2,Body Bullet,Lista sin Numerar,Párrafo Numerado,List1,puce 1,Bullet List,FooterText,numbered,Paragraphe de liste1,List Paragraph1,Bulletr List Paragraph,列出段落,列出段落1,Listeafsnit1"/>
    <w:basedOn w:val="Normal"/>
    <w:link w:val="PrrafodelistaCar"/>
    <w:uiPriority w:val="1"/>
    <w:qFormat/>
    <w:rsid w:val="00E92E7C"/>
    <w:pPr>
      <w:ind w:left="708"/>
    </w:pPr>
  </w:style>
  <w:style w:type="character" w:customStyle="1" w:styleId="Ttulo3Car">
    <w:name w:val="Título 3 Car"/>
    <w:link w:val="Ttulo3"/>
    <w:rsid w:val="00E92E7C"/>
    <w:rPr>
      <w:rFonts w:ascii="Cambria" w:hAnsi="Cambria"/>
      <w:b/>
      <w:bCs/>
      <w:sz w:val="26"/>
      <w:szCs w:val="26"/>
      <w:lang w:val="en-US" w:eastAsia="en-US" w:bidi="ar-SA"/>
    </w:rPr>
  </w:style>
  <w:style w:type="paragraph" w:customStyle="1" w:styleId="Estilo1">
    <w:name w:val="Estilo1"/>
    <w:basedOn w:val="TDC3"/>
    <w:qFormat/>
    <w:rsid w:val="00E92E7C"/>
    <w:rPr>
      <w:rFonts w:ascii="Arial" w:hAnsi="Arial" w:cs="Arial"/>
      <w:b/>
      <w:i/>
      <w:color w:val="0000FF"/>
    </w:rPr>
  </w:style>
  <w:style w:type="paragraph" w:styleId="TDC3">
    <w:name w:val="toc 3"/>
    <w:basedOn w:val="Normal"/>
    <w:next w:val="Normal"/>
    <w:autoRedefine/>
    <w:semiHidden/>
    <w:locked/>
    <w:rsid w:val="00E92E7C"/>
    <w:pPr>
      <w:ind w:left="440"/>
    </w:pPr>
  </w:style>
  <w:style w:type="paragraph" w:customStyle="1" w:styleId="EstiloTtulo1CentradoAntes0ptoDespus12pto">
    <w:name w:val="Estilo Título 1 + Centrado Antes:  0 pto Después:  12 pto"/>
    <w:basedOn w:val="Ttulo1"/>
    <w:autoRedefine/>
    <w:rsid w:val="00024E69"/>
    <w:pPr>
      <w:overflowPunct w:val="0"/>
      <w:autoSpaceDE w:val="0"/>
      <w:autoSpaceDN w:val="0"/>
      <w:adjustRightInd w:val="0"/>
      <w:spacing w:after="360" w:line="240" w:lineRule="auto"/>
      <w:jc w:val="center"/>
      <w:textAlignment w:val="baseline"/>
    </w:pPr>
    <w:rPr>
      <w:rFonts w:cs="Times New Roman"/>
      <w:color w:val="0000FF"/>
      <w:kern w:val="0"/>
      <w:sz w:val="24"/>
      <w:szCs w:val="20"/>
      <w:lang w:val="es-ES_tradnl"/>
    </w:rPr>
  </w:style>
  <w:style w:type="table" w:styleId="Tablamoderna">
    <w:name w:val="Table Contemporary"/>
    <w:basedOn w:val="Tablanormal"/>
    <w:rsid w:val="00592F13"/>
    <w:pPr>
      <w:widowControl w:val="0"/>
      <w:spacing w:after="200" w:line="276"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Sangradetextonormal">
    <w:name w:val="Body Text Indent"/>
    <w:basedOn w:val="Normal"/>
    <w:rsid w:val="00B80F94"/>
    <w:pPr>
      <w:spacing w:after="120"/>
      <w:ind w:left="283"/>
    </w:pPr>
  </w:style>
  <w:style w:type="paragraph" w:styleId="Textoindependienteprimerasangra2">
    <w:name w:val="Body Text First Indent 2"/>
    <w:basedOn w:val="Sangradetextonormal"/>
    <w:link w:val="Textoindependienteprimerasangra2Car"/>
    <w:rsid w:val="00B80F94"/>
    <w:pPr>
      <w:ind w:firstLine="210"/>
    </w:pPr>
  </w:style>
  <w:style w:type="character" w:styleId="Refdecomentario">
    <w:name w:val="annotation reference"/>
    <w:basedOn w:val="Fuentedeprrafopredeter"/>
    <w:rsid w:val="00CA100A"/>
    <w:rPr>
      <w:sz w:val="16"/>
      <w:szCs w:val="16"/>
    </w:rPr>
  </w:style>
  <w:style w:type="paragraph" w:styleId="Textocomentario">
    <w:name w:val="annotation text"/>
    <w:basedOn w:val="Normal"/>
    <w:link w:val="TextocomentarioCar"/>
    <w:rsid w:val="00CA100A"/>
    <w:pPr>
      <w:spacing w:line="240" w:lineRule="auto"/>
    </w:pPr>
    <w:rPr>
      <w:sz w:val="20"/>
      <w:szCs w:val="20"/>
    </w:rPr>
  </w:style>
  <w:style w:type="character" w:customStyle="1" w:styleId="TextocomentarioCar">
    <w:name w:val="Texto comentario Car"/>
    <w:basedOn w:val="Fuentedeprrafopredeter"/>
    <w:link w:val="Textocomentario"/>
    <w:rsid w:val="00CA100A"/>
  </w:style>
  <w:style w:type="paragraph" w:styleId="Asuntodelcomentario">
    <w:name w:val="annotation subject"/>
    <w:basedOn w:val="Textocomentario"/>
    <w:next w:val="Textocomentario"/>
    <w:link w:val="AsuntodelcomentarioCar"/>
    <w:rsid w:val="00CA100A"/>
    <w:rPr>
      <w:b/>
      <w:bCs/>
    </w:rPr>
  </w:style>
  <w:style w:type="character" w:customStyle="1" w:styleId="AsuntodelcomentarioCar">
    <w:name w:val="Asunto del comentario Car"/>
    <w:basedOn w:val="TextocomentarioCar"/>
    <w:link w:val="Asuntodelcomentario"/>
    <w:rsid w:val="00CA100A"/>
    <w:rPr>
      <w:b/>
      <w:bCs/>
    </w:rPr>
  </w:style>
  <w:style w:type="character" w:customStyle="1" w:styleId="TextosinformatoCar">
    <w:name w:val="Texto sin formato Car"/>
    <w:link w:val="Textosinformato"/>
    <w:rsid w:val="002468E5"/>
    <w:rPr>
      <w:rFonts w:ascii="Courier New" w:hAnsi="Courier New" w:cs="Courier New"/>
    </w:rPr>
  </w:style>
  <w:style w:type="paragraph" w:styleId="Descripcin">
    <w:name w:val="caption"/>
    <w:basedOn w:val="Normal"/>
    <w:next w:val="Normal"/>
    <w:unhideWhenUsed/>
    <w:qFormat/>
    <w:locked/>
    <w:rsid w:val="005120C4"/>
    <w:pPr>
      <w:spacing w:after="200" w:line="240" w:lineRule="auto"/>
    </w:pPr>
    <w:rPr>
      <w:b/>
      <w:bCs/>
      <w:color w:val="4F81BD" w:themeColor="accent1"/>
      <w:sz w:val="18"/>
      <w:szCs w:val="18"/>
    </w:rPr>
  </w:style>
  <w:style w:type="character" w:customStyle="1" w:styleId="PiedepginaCar">
    <w:name w:val="Pie de página Car"/>
    <w:link w:val="Piedepgina"/>
    <w:uiPriority w:val="99"/>
    <w:rsid w:val="00ED4BB1"/>
    <w:rPr>
      <w:sz w:val="16"/>
      <w:szCs w:val="16"/>
    </w:rPr>
  </w:style>
  <w:style w:type="paragraph" w:customStyle="1" w:styleId="Nor">
    <w:name w:val="Nor"/>
    <w:basedOn w:val="Normal"/>
    <w:link w:val="NorCar"/>
    <w:rsid w:val="00B83AF3"/>
    <w:pPr>
      <w:spacing w:before="120" w:after="120" w:line="240" w:lineRule="auto"/>
      <w:jc w:val="both"/>
    </w:pPr>
    <w:rPr>
      <w:rFonts w:ascii="Times New Roman" w:eastAsia="Times New Roman" w:hAnsi="Times New Roman"/>
      <w:sz w:val="24"/>
      <w:szCs w:val="24"/>
      <w:lang w:val="es-ES_tradnl"/>
    </w:rPr>
  </w:style>
  <w:style w:type="character" w:customStyle="1" w:styleId="NorCar">
    <w:name w:val="Nor Car"/>
    <w:link w:val="Nor"/>
    <w:rsid w:val="00B83AF3"/>
    <w:rPr>
      <w:rFonts w:ascii="Times New Roman" w:eastAsia="Times New Roman" w:hAnsi="Times New Roman"/>
      <w:sz w:val="24"/>
      <w:szCs w:val="24"/>
      <w:lang w:val="es-ES_tradnl"/>
    </w:rPr>
  </w:style>
  <w:style w:type="table" w:styleId="Listaclara-nfasis1">
    <w:name w:val="Light List Accent 1"/>
    <w:basedOn w:val="Tablanormal"/>
    <w:uiPriority w:val="61"/>
    <w:rsid w:val="00B83AF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IT1">
    <w:name w:val="TIT1"/>
    <w:basedOn w:val="Ttulo1"/>
    <w:rsid w:val="00A600D8"/>
    <w:pPr>
      <w:numPr>
        <w:numId w:val="4"/>
      </w:numPr>
      <w:spacing w:line="240" w:lineRule="auto"/>
    </w:pPr>
    <w:rPr>
      <w:sz w:val="28"/>
      <w:szCs w:val="28"/>
      <w:lang w:val="es-ES_tradnl"/>
    </w:rPr>
  </w:style>
  <w:style w:type="character" w:customStyle="1" w:styleId="Textoindependienteprimerasangra2Car">
    <w:name w:val="Texto independiente primera sangría 2 Car"/>
    <w:basedOn w:val="Fuentedeprrafopredeter"/>
    <w:link w:val="Textoindependienteprimerasangra2"/>
    <w:rsid w:val="00325264"/>
    <w:rPr>
      <w:sz w:val="16"/>
      <w:szCs w:val="16"/>
    </w:rPr>
  </w:style>
  <w:style w:type="character" w:styleId="Hipervnculovisitado">
    <w:name w:val="FollowedHyperlink"/>
    <w:basedOn w:val="Fuentedeprrafopredeter"/>
    <w:rsid w:val="003E5D5C"/>
    <w:rPr>
      <w:color w:val="800080" w:themeColor="followedHyperlink"/>
      <w:u w:val="single"/>
    </w:rPr>
  </w:style>
  <w:style w:type="paragraph" w:styleId="Textonotapie">
    <w:name w:val="footnote text"/>
    <w:basedOn w:val="Normal"/>
    <w:link w:val="TextonotapieCar"/>
    <w:semiHidden/>
    <w:unhideWhenUsed/>
    <w:rsid w:val="00390226"/>
    <w:pPr>
      <w:spacing w:line="240" w:lineRule="auto"/>
    </w:pPr>
    <w:rPr>
      <w:sz w:val="20"/>
      <w:szCs w:val="20"/>
    </w:rPr>
  </w:style>
  <w:style w:type="character" w:customStyle="1" w:styleId="TextonotapieCar">
    <w:name w:val="Texto nota pie Car"/>
    <w:basedOn w:val="Fuentedeprrafopredeter"/>
    <w:link w:val="Textonotapie"/>
    <w:semiHidden/>
    <w:rsid w:val="00390226"/>
  </w:style>
  <w:style w:type="character" w:styleId="Refdenotaalpie">
    <w:name w:val="footnote reference"/>
    <w:basedOn w:val="Fuentedeprrafopredeter"/>
    <w:semiHidden/>
    <w:unhideWhenUsed/>
    <w:rsid w:val="00390226"/>
    <w:rPr>
      <w:vertAlign w:val="superscript"/>
    </w:rPr>
  </w:style>
  <w:style w:type="paragraph" w:customStyle="1" w:styleId="Default">
    <w:name w:val="Default"/>
    <w:rsid w:val="00DC0801"/>
    <w:pPr>
      <w:autoSpaceDE w:val="0"/>
      <w:autoSpaceDN w:val="0"/>
      <w:adjustRightInd w:val="0"/>
    </w:pPr>
    <w:rPr>
      <w:rFonts w:ascii="Times New Roman" w:hAnsi="Times New Roman"/>
      <w:color w:val="000000"/>
      <w:sz w:val="24"/>
      <w:szCs w:val="24"/>
    </w:rPr>
  </w:style>
  <w:style w:type="character" w:customStyle="1" w:styleId="EncabezadoCar">
    <w:name w:val="Encabezado Car"/>
    <w:basedOn w:val="Fuentedeprrafopredeter"/>
    <w:link w:val="Encabezado"/>
    <w:rsid w:val="00132AF3"/>
    <w:rPr>
      <w:sz w:val="16"/>
      <w:szCs w:val="16"/>
    </w:rPr>
  </w:style>
  <w:style w:type="character" w:customStyle="1" w:styleId="PrrafodelistaCar">
    <w:name w:val="Párrafo de lista Car"/>
    <w:aliases w:val="Lista 123 Car,Number List 1 Car,Pl1 Car,Use Case List Paragraph Car,Heading2 Car,Body Bullet Car,Lista sin Numerar Car,Párrafo Numerado Car,List1 Car,puce 1 Car,Bullet List Car,FooterText Car,numbered Car,Paragraphe de liste1 Car"/>
    <w:basedOn w:val="Fuentedeprrafopredeter"/>
    <w:link w:val="Prrafodelista"/>
    <w:uiPriority w:val="1"/>
    <w:locked/>
    <w:rsid w:val="00132AF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669703">
      <w:bodyDiv w:val="1"/>
      <w:marLeft w:val="0"/>
      <w:marRight w:val="0"/>
      <w:marTop w:val="0"/>
      <w:marBottom w:val="0"/>
      <w:divBdr>
        <w:top w:val="none" w:sz="0" w:space="0" w:color="auto"/>
        <w:left w:val="none" w:sz="0" w:space="0" w:color="auto"/>
        <w:bottom w:val="none" w:sz="0" w:space="0" w:color="auto"/>
        <w:right w:val="none" w:sz="0" w:space="0" w:color="auto"/>
      </w:divBdr>
    </w:div>
    <w:div w:id="107749345">
      <w:bodyDiv w:val="1"/>
      <w:marLeft w:val="0"/>
      <w:marRight w:val="0"/>
      <w:marTop w:val="0"/>
      <w:marBottom w:val="0"/>
      <w:divBdr>
        <w:top w:val="none" w:sz="0" w:space="0" w:color="auto"/>
        <w:left w:val="none" w:sz="0" w:space="0" w:color="auto"/>
        <w:bottom w:val="none" w:sz="0" w:space="0" w:color="auto"/>
        <w:right w:val="none" w:sz="0" w:space="0" w:color="auto"/>
      </w:divBdr>
    </w:div>
    <w:div w:id="179586397">
      <w:bodyDiv w:val="1"/>
      <w:marLeft w:val="0"/>
      <w:marRight w:val="0"/>
      <w:marTop w:val="0"/>
      <w:marBottom w:val="0"/>
      <w:divBdr>
        <w:top w:val="none" w:sz="0" w:space="0" w:color="auto"/>
        <w:left w:val="none" w:sz="0" w:space="0" w:color="auto"/>
        <w:bottom w:val="none" w:sz="0" w:space="0" w:color="auto"/>
        <w:right w:val="none" w:sz="0" w:space="0" w:color="auto"/>
      </w:divBdr>
    </w:div>
    <w:div w:id="185103261">
      <w:bodyDiv w:val="1"/>
      <w:marLeft w:val="0"/>
      <w:marRight w:val="0"/>
      <w:marTop w:val="0"/>
      <w:marBottom w:val="0"/>
      <w:divBdr>
        <w:top w:val="none" w:sz="0" w:space="0" w:color="auto"/>
        <w:left w:val="none" w:sz="0" w:space="0" w:color="auto"/>
        <w:bottom w:val="none" w:sz="0" w:space="0" w:color="auto"/>
        <w:right w:val="none" w:sz="0" w:space="0" w:color="auto"/>
      </w:divBdr>
    </w:div>
    <w:div w:id="195393352">
      <w:bodyDiv w:val="1"/>
      <w:marLeft w:val="0"/>
      <w:marRight w:val="0"/>
      <w:marTop w:val="0"/>
      <w:marBottom w:val="0"/>
      <w:divBdr>
        <w:top w:val="none" w:sz="0" w:space="0" w:color="auto"/>
        <w:left w:val="none" w:sz="0" w:space="0" w:color="auto"/>
        <w:bottom w:val="none" w:sz="0" w:space="0" w:color="auto"/>
        <w:right w:val="none" w:sz="0" w:space="0" w:color="auto"/>
      </w:divBdr>
    </w:div>
    <w:div w:id="220289398">
      <w:bodyDiv w:val="1"/>
      <w:marLeft w:val="0"/>
      <w:marRight w:val="0"/>
      <w:marTop w:val="0"/>
      <w:marBottom w:val="0"/>
      <w:divBdr>
        <w:top w:val="none" w:sz="0" w:space="0" w:color="auto"/>
        <w:left w:val="none" w:sz="0" w:space="0" w:color="auto"/>
        <w:bottom w:val="none" w:sz="0" w:space="0" w:color="auto"/>
        <w:right w:val="none" w:sz="0" w:space="0" w:color="auto"/>
      </w:divBdr>
    </w:div>
    <w:div w:id="292634423">
      <w:bodyDiv w:val="1"/>
      <w:marLeft w:val="0"/>
      <w:marRight w:val="0"/>
      <w:marTop w:val="0"/>
      <w:marBottom w:val="0"/>
      <w:divBdr>
        <w:top w:val="none" w:sz="0" w:space="0" w:color="auto"/>
        <w:left w:val="none" w:sz="0" w:space="0" w:color="auto"/>
        <w:bottom w:val="none" w:sz="0" w:space="0" w:color="auto"/>
        <w:right w:val="none" w:sz="0" w:space="0" w:color="auto"/>
      </w:divBdr>
    </w:div>
    <w:div w:id="377319958">
      <w:bodyDiv w:val="1"/>
      <w:marLeft w:val="0"/>
      <w:marRight w:val="0"/>
      <w:marTop w:val="0"/>
      <w:marBottom w:val="0"/>
      <w:divBdr>
        <w:top w:val="none" w:sz="0" w:space="0" w:color="auto"/>
        <w:left w:val="none" w:sz="0" w:space="0" w:color="auto"/>
        <w:bottom w:val="none" w:sz="0" w:space="0" w:color="auto"/>
        <w:right w:val="none" w:sz="0" w:space="0" w:color="auto"/>
      </w:divBdr>
    </w:div>
    <w:div w:id="489105874">
      <w:bodyDiv w:val="1"/>
      <w:marLeft w:val="0"/>
      <w:marRight w:val="0"/>
      <w:marTop w:val="0"/>
      <w:marBottom w:val="0"/>
      <w:divBdr>
        <w:top w:val="none" w:sz="0" w:space="0" w:color="auto"/>
        <w:left w:val="none" w:sz="0" w:space="0" w:color="auto"/>
        <w:bottom w:val="none" w:sz="0" w:space="0" w:color="auto"/>
        <w:right w:val="none" w:sz="0" w:space="0" w:color="auto"/>
      </w:divBdr>
    </w:div>
    <w:div w:id="499541853">
      <w:bodyDiv w:val="1"/>
      <w:marLeft w:val="0"/>
      <w:marRight w:val="0"/>
      <w:marTop w:val="0"/>
      <w:marBottom w:val="0"/>
      <w:divBdr>
        <w:top w:val="none" w:sz="0" w:space="0" w:color="auto"/>
        <w:left w:val="none" w:sz="0" w:space="0" w:color="auto"/>
        <w:bottom w:val="none" w:sz="0" w:space="0" w:color="auto"/>
        <w:right w:val="none" w:sz="0" w:space="0" w:color="auto"/>
      </w:divBdr>
    </w:div>
    <w:div w:id="541987396">
      <w:bodyDiv w:val="1"/>
      <w:marLeft w:val="0"/>
      <w:marRight w:val="0"/>
      <w:marTop w:val="0"/>
      <w:marBottom w:val="0"/>
      <w:divBdr>
        <w:top w:val="none" w:sz="0" w:space="0" w:color="auto"/>
        <w:left w:val="none" w:sz="0" w:space="0" w:color="auto"/>
        <w:bottom w:val="none" w:sz="0" w:space="0" w:color="auto"/>
        <w:right w:val="none" w:sz="0" w:space="0" w:color="auto"/>
      </w:divBdr>
    </w:div>
    <w:div w:id="566112555">
      <w:bodyDiv w:val="1"/>
      <w:marLeft w:val="0"/>
      <w:marRight w:val="0"/>
      <w:marTop w:val="0"/>
      <w:marBottom w:val="0"/>
      <w:divBdr>
        <w:top w:val="none" w:sz="0" w:space="0" w:color="auto"/>
        <w:left w:val="none" w:sz="0" w:space="0" w:color="auto"/>
        <w:bottom w:val="none" w:sz="0" w:space="0" w:color="auto"/>
        <w:right w:val="none" w:sz="0" w:space="0" w:color="auto"/>
      </w:divBdr>
    </w:div>
    <w:div w:id="566261918">
      <w:bodyDiv w:val="1"/>
      <w:marLeft w:val="0"/>
      <w:marRight w:val="0"/>
      <w:marTop w:val="0"/>
      <w:marBottom w:val="0"/>
      <w:divBdr>
        <w:top w:val="none" w:sz="0" w:space="0" w:color="auto"/>
        <w:left w:val="none" w:sz="0" w:space="0" w:color="auto"/>
        <w:bottom w:val="none" w:sz="0" w:space="0" w:color="auto"/>
        <w:right w:val="none" w:sz="0" w:space="0" w:color="auto"/>
      </w:divBdr>
    </w:div>
    <w:div w:id="583611852">
      <w:bodyDiv w:val="1"/>
      <w:marLeft w:val="0"/>
      <w:marRight w:val="0"/>
      <w:marTop w:val="0"/>
      <w:marBottom w:val="0"/>
      <w:divBdr>
        <w:top w:val="none" w:sz="0" w:space="0" w:color="auto"/>
        <w:left w:val="none" w:sz="0" w:space="0" w:color="auto"/>
        <w:bottom w:val="none" w:sz="0" w:space="0" w:color="auto"/>
        <w:right w:val="none" w:sz="0" w:space="0" w:color="auto"/>
      </w:divBdr>
    </w:div>
    <w:div w:id="607392050">
      <w:bodyDiv w:val="1"/>
      <w:marLeft w:val="0"/>
      <w:marRight w:val="0"/>
      <w:marTop w:val="0"/>
      <w:marBottom w:val="0"/>
      <w:divBdr>
        <w:top w:val="none" w:sz="0" w:space="0" w:color="auto"/>
        <w:left w:val="none" w:sz="0" w:space="0" w:color="auto"/>
        <w:bottom w:val="none" w:sz="0" w:space="0" w:color="auto"/>
        <w:right w:val="none" w:sz="0" w:space="0" w:color="auto"/>
      </w:divBdr>
    </w:div>
    <w:div w:id="656035158">
      <w:bodyDiv w:val="1"/>
      <w:marLeft w:val="0"/>
      <w:marRight w:val="0"/>
      <w:marTop w:val="0"/>
      <w:marBottom w:val="0"/>
      <w:divBdr>
        <w:top w:val="none" w:sz="0" w:space="0" w:color="auto"/>
        <w:left w:val="none" w:sz="0" w:space="0" w:color="auto"/>
        <w:bottom w:val="none" w:sz="0" w:space="0" w:color="auto"/>
        <w:right w:val="none" w:sz="0" w:space="0" w:color="auto"/>
      </w:divBdr>
    </w:div>
    <w:div w:id="742681867">
      <w:bodyDiv w:val="1"/>
      <w:marLeft w:val="0"/>
      <w:marRight w:val="0"/>
      <w:marTop w:val="0"/>
      <w:marBottom w:val="0"/>
      <w:divBdr>
        <w:top w:val="none" w:sz="0" w:space="0" w:color="auto"/>
        <w:left w:val="none" w:sz="0" w:space="0" w:color="auto"/>
        <w:bottom w:val="none" w:sz="0" w:space="0" w:color="auto"/>
        <w:right w:val="none" w:sz="0" w:space="0" w:color="auto"/>
      </w:divBdr>
    </w:div>
    <w:div w:id="802575821">
      <w:bodyDiv w:val="1"/>
      <w:marLeft w:val="0"/>
      <w:marRight w:val="0"/>
      <w:marTop w:val="0"/>
      <w:marBottom w:val="0"/>
      <w:divBdr>
        <w:top w:val="none" w:sz="0" w:space="0" w:color="auto"/>
        <w:left w:val="none" w:sz="0" w:space="0" w:color="auto"/>
        <w:bottom w:val="none" w:sz="0" w:space="0" w:color="auto"/>
        <w:right w:val="none" w:sz="0" w:space="0" w:color="auto"/>
      </w:divBdr>
    </w:div>
    <w:div w:id="821434416">
      <w:bodyDiv w:val="1"/>
      <w:marLeft w:val="0"/>
      <w:marRight w:val="0"/>
      <w:marTop w:val="0"/>
      <w:marBottom w:val="0"/>
      <w:divBdr>
        <w:top w:val="none" w:sz="0" w:space="0" w:color="auto"/>
        <w:left w:val="none" w:sz="0" w:space="0" w:color="auto"/>
        <w:bottom w:val="none" w:sz="0" w:space="0" w:color="auto"/>
        <w:right w:val="none" w:sz="0" w:space="0" w:color="auto"/>
      </w:divBdr>
    </w:div>
    <w:div w:id="931624504">
      <w:bodyDiv w:val="1"/>
      <w:marLeft w:val="0"/>
      <w:marRight w:val="0"/>
      <w:marTop w:val="0"/>
      <w:marBottom w:val="0"/>
      <w:divBdr>
        <w:top w:val="none" w:sz="0" w:space="0" w:color="auto"/>
        <w:left w:val="none" w:sz="0" w:space="0" w:color="auto"/>
        <w:bottom w:val="none" w:sz="0" w:space="0" w:color="auto"/>
        <w:right w:val="none" w:sz="0" w:space="0" w:color="auto"/>
      </w:divBdr>
    </w:div>
    <w:div w:id="1075979581">
      <w:bodyDiv w:val="1"/>
      <w:marLeft w:val="0"/>
      <w:marRight w:val="0"/>
      <w:marTop w:val="0"/>
      <w:marBottom w:val="0"/>
      <w:divBdr>
        <w:top w:val="none" w:sz="0" w:space="0" w:color="auto"/>
        <w:left w:val="none" w:sz="0" w:space="0" w:color="auto"/>
        <w:bottom w:val="none" w:sz="0" w:space="0" w:color="auto"/>
        <w:right w:val="none" w:sz="0" w:space="0" w:color="auto"/>
      </w:divBdr>
    </w:div>
    <w:div w:id="1099909693">
      <w:bodyDiv w:val="1"/>
      <w:marLeft w:val="0"/>
      <w:marRight w:val="0"/>
      <w:marTop w:val="0"/>
      <w:marBottom w:val="0"/>
      <w:divBdr>
        <w:top w:val="none" w:sz="0" w:space="0" w:color="auto"/>
        <w:left w:val="none" w:sz="0" w:space="0" w:color="auto"/>
        <w:bottom w:val="none" w:sz="0" w:space="0" w:color="auto"/>
        <w:right w:val="none" w:sz="0" w:space="0" w:color="auto"/>
      </w:divBdr>
    </w:div>
    <w:div w:id="1116754275">
      <w:bodyDiv w:val="1"/>
      <w:marLeft w:val="0"/>
      <w:marRight w:val="0"/>
      <w:marTop w:val="0"/>
      <w:marBottom w:val="0"/>
      <w:divBdr>
        <w:top w:val="none" w:sz="0" w:space="0" w:color="auto"/>
        <w:left w:val="none" w:sz="0" w:space="0" w:color="auto"/>
        <w:bottom w:val="none" w:sz="0" w:space="0" w:color="auto"/>
        <w:right w:val="none" w:sz="0" w:space="0" w:color="auto"/>
      </w:divBdr>
    </w:div>
    <w:div w:id="1168211749">
      <w:bodyDiv w:val="1"/>
      <w:marLeft w:val="0"/>
      <w:marRight w:val="0"/>
      <w:marTop w:val="0"/>
      <w:marBottom w:val="0"/>
      <w:divBdr>
        <w:top w:val="none" w:sz="0" w:space="0" w:color="auto"/>
        <w:left w:val="none" w:sz="0" w:space="0" w:color="auto"/>
        <w:bottom w:val="none" w:sz="0" w:space="0" w:color="auto"/>
        <w:right w:val="none" w:sz="0" w:space="0" w:color="auto"/>
      </w:divBdr>
    </w:div>
    <w:div w:id="1277642724">
      <w:bodyDiv w:val="1"/>
      <w:marLeft w:val="0"/>
      <w:marRight w:val="0"/>
      <w:marTop w:val="0"/>
      <w:marBottom w:val="0"/>
      <w:divBdr>
        <w:top w:val="none" w:sz="0" w:space="0" w:color="auto"/>
        <w:left w:val="none" w:sz="0" w:space="0" w:color="auto"/>
        <w:bottom w:val="none" w:sz="0" w:space="0" w:color="auto"/>
        <w:right w:val="none" w:sz="0" w:space="0" w:color="auto"/>
      </w:divBdr>
    </w:div>
    <w:div w:id="1285116803">
      <w:bodyDiv w:val="1"/>
      <w:marLeft w:val="0"/>
      <w:marRight w:val="0"/>
      <w:marTop w:val="0"/>
      <w:marBottom w:val="0"/>
      <w:divBdr>
        <w:top w:val="none" w:sz="0" w:space="0" w:color="auto"/>
        <w:left w:val="none" w:sz="0" w:space="0" w:color="auto"/>
        <w:bottom w:val="none" w:sz="0" w:space="0" w:color="auto"/>
        <w:right w:val="none" w:sz="0" w:space="0" w:color="auto"/>
      </w:divBdr>
    </w:div>
    <w:div w:id="1314409375">
      <w:bodyDiv w:val="1"/>
      <w:marLeft w:val="0"/>
      <w:marRight w:val="0"/>
      <w:marTop w:val="0"/>
      <w:marBottom w:val="0"/>
      <w:divBdr>
        <w:top w:val="none" w:sz="0" w:space="0" w:color="auto"/>
        <w:left w:val="none" w:sz="0" w:space="0" w:color="auto"/>
        <w:bottom w:val="none" w:sz="0" w:space="0" w:color="auto"/>
        <w:right w:val="none" w:sz="0" w:space="0" w:color="auto"/>
      </w:divBdr>
    </w:div>
    <w:div w:id="1340690763">
      <w:bodyDiv w:val="1"/>
      <w:marLeft w:val="0"/>
      <w:marRight w:val="0"/>
      <w:marTop w:val="0"/>
      <w:marBottom w:val="0"/>
      <w:divBdr>
        <w:top w:val="none" w:sz="0" w:space="0" w:color="auto"/>
        <w:left w:val="none" w:sz="0" w:space="0" w:color="auto"/>
        <w:bottom w:val="none" w:sz="0" w:space="0" w:color="auto"/>
        <w:right w:val="none" w:sz="0" w:space="0" w:color="auto"/>
      </w:divBdr>
    </w:div>
    <w:div w:id="1431202345">
      <w:bodyDiv w:val="1"/>
      <w:marLeft w:val="0"/>
      <w:marRight w:val="0"/>
      <w:marTop w:val="0"/>
      <w:marBottom w:val="0"/>
      <w:divBdr>
        <w:top w:val="none" w:sz="0" w:space="0" w:color="auto"/>
        <w:left w:val="none" w:sz="0" w:space="0" w:color="auto"/>
        <w:bottom w:val="none" w:sz="0" w:space="0" w:color="auto"/>
        <w:right w:val="none" w:sz="0" w:space="0" w:color="auto"/>
      </w:divBdr>
    </w:div>
    <w:div w:id="1468552320">
      <w:bodyDiv w:val="1"/>
      <w:marLeft w:val="0"/>
      <w:marRight w:val="0"/>
      <w:marTop w:val="0"/>
      <w:marBottom w:val="0"/>
      <w:divBdr>
        <w:top w:val="none" w:sz="0" w:space="0" w:color="auto"/>
        <w:left w:val="none" w:sz="0" w:space="0" w:color="auto"/>
        <w:bottom w:val="none" w:sz="0" w:space="0" w:color="auto"/>
        <w:right w:val="none" w:sz="0" w:space="0" w:color="auto"/>
      </w:divBdr>
    </w:div>
    <w:div w:id="1492867809">
      <w:bodyDiv w:val="1"/>
      <w:marLeft w:val="0"/>
      <w:marRight w:val="0"/>
      <w:marTop w:val="0"/>
      <w:marBottom w:val="0"/>
      <w:divBdr>
        <w:top w:val="none" w:sz="0" w:space="0" w:color="auto"/>
        <w:left w:val="none" w:sz="0" w:space="0" w:color="auto"/>
        <w:bottom w:val="none" w:sz="0" w:space="0" w:color="auto"/>
        <w:right w:val="none" w:sz="0" w:space="0" w:color="auto"/>
      </w:divBdr>
    </w:div>
    <w:div w:id="1511796833">
      <w:bodyDiv w:val="1"/>
      <w:marLeft w:val="0"/>
      <w:marRight w:val="0"/>
      <w:marTop w:val="0"/>
      <w:marBottom w:val="0"/>
      <w:divBdr>
        <w:top w:val="none" w:sz="0" w:space="0" w:color="auto"/>
        <w:left w:val="none" w:sz="0" w:space="0" w:color="auto"/>
        <w:bottom w:val="none" w:sz="0" w:space="0" w:color="auto"/>
        <w:right w:val="none" w:sz="0" w:space="0" w:color="auto"/>
      </w:divBdr>
    </w:div>
    <w:div w:id="1520776910">
      <w:bodyDiv w:val="1"/>
      <w:marLeft w:val="0"/>
      <w:marRight w:val="0"/>
      <w:marTop w:val="0"/>
      <w:marBottom w:val="0"/>
      <w:divBdr>
        <w:top w:val="none" w:sz="0" w:space="0" w:color="auto"/>
        <w:left w:val="none" w:sz="0" w:space="0" w:color="auto"/>
        <w:bottom w:val="none" w:sz="0" w:space="0" w:color="auto"/>
        <w:right w:val="none" w:sz="0" w:space="0" w:color="auto"/>
      </w:divBdr>
    </w:div>
    <w:div w:id="1608657899">
      <w:bodyDiv w:val="1"/>
      <w:marLeft w:val="0"/>
      <w:marRight w:val="0"/>
      <w:marTop w:val="0"/>
      <w:marBottom w:val="0"/>
      <w:divBdr>
        <w:top w:val="none" w:sz="0" w:space="0" w:color="auto"/>
        <w:left w:val="none" w:sz="0" w:space="0" w:color="auto"/>
        <w:bottom w:val="none" w:sz="0" w:space="0" w:color="auto"/>
        <w:right w:val="none" w:sz="0" w:space="0" w:color="auto"/>
      </w:divBdr>
    </w:div>
    <w:div w:id="1630087999">
      <w:bodyDiv w:val="1"/>
      <w:marLeft w:val="0"/>
      <w:marRight w:val="0"/>
      <w:marTop w:val="0"/>
      <w:marBottom w:val="0"/>
      <w:divBdr>
        <w:top w:val="none" w:sz="0" w:space="0" w:color="auto"/>
        <w:left w:val="none" w:sz="0" w:space="0" w:color="auto"/>
        <w:bottom w:val="none" w:sz="0" w:space="0" w:color="auto"/>
        <w:right w:val="none" w:sz="0" w:space="0" w:color="auto"/>
      </w:divBdr>
    </w:div>
    <w:div w:id="1668510130">
      <w:bodyDiv w:val="1"/>
      <w:marLeft w:val="0"/>
      <w:marRight w:val="0"/>
      <w:marTop w:val="0"/>
      <w:marBottom w:val="0"/>
      <w:divBdr>
        <w:top w:val="none" w:sz="0" w:space="0" w:color="auto"/>
        <w:left w:val="none" w:sz="0" w:space="0" w:color="auto"/>
        <w:bottom w:val="none" w:sz="0" w:space="0" w:color="auto"/>
        <w:right w:val="none" w:sz="0" w:space="0" w:color="auto"/>
      </w:divBdr>
    </w:div>
    <w:div w:id="1673144900">
      <w:bodyDiv w:val="1"/>
      <w:marLeft w:val="0"/>
      <w:marRight w:val="0"/>
      <w:marTop w:val="0"/>
      <w:marBottom w:val="0"/>
      <w:divBdr>
        <w:top w:val="none" w:sz="0" w:space="0" w:color="auto"/>
        <w:left w:val="none" w:sz="0" w:space="0" w:color="auto"/>
        <w:bottom w:val="none" w:sz="0" w:space="0" w:color="auto"/>
        <w:right w:val="none" w:sz="0" w:space="0" w:color="auto"/>
      </w:divBdr>
    </w:div>
    <w:div w:id="1724792938">
      <w:bodyDiv w:val="1"/>
      <w:marLeft w:val="0"/>
      <w:marRight w:val="0"/>
      <w:marTop w:val="0"/>
      <w:marBottom w:val="0"/>
      <w:divBdr>
        <w:top w:val="none" w:sz="0" w:space="0" w:color="auto"/>
        <w:left w:val="none" w:sz="0" w:space="0" w:color="auto"/>
        <w:bottom w:val="none" w:sz="0" w:space="0" w:color="auto"/>
        <w:right w:val="none" w:sz="0" w:space="0" w:color="auto"/>
      </w:divBdr>
    </w:div>
    <w:div w:id="1787654231">
      <w:bodyDiv w:val="1"/>
      <w:marLeft w:val="0"/>
      <w:marRight w:val="0"/>
      <w:marTop w:val="0"/>
      <w:marBottom w:val="0"/>
      <w:divBdr>
        <w:top w:val="none" w:sz="0" w:space="0" w:color="auto"/>
        <w:left w:val="none" w:sz="0" w:space="0" w:color="auto"/>
        <w:bottom w:val="none" w:sz="0" w:space="0" w:color="auto"/>
        <w:right w:val="none" w:sz="0" w:space="0" w:color="auto"/>
      </w:divBdr>
    </w:div>
    <w:div w:id="1787964341">
      <w:bodyDiv w:val="1"/>
      <w:marLeft w:val="0"/>
      <w:marRight w:val="0"/>
      <w:marTop w:val="0"/>
      <w:marBottom w:val="0"/>
      <w:divBdr>
        <w:top w:val="none" w:sz="0" w:space="0" w:color="auto"/>
        <w:left w:val="none" w:sz="0" w:space="0" w:color="auto"/>
        <w:bottom w:val="none" w:sz="0" w:space="0" w:color="auto"/>
        <w:right w:val="none" w:sz="0" w:space="0" w:color="auto"/>
      </w:divBdr>
    </w:div>
    <w:div w:id="1806386255">
      <w:bodyDiv w:val="1"/>
      <w:marLeft w:val="0"/>
      <w:marRight w:val="0"/>
      <w:marTop w:val="0"/>
      <w:marBottom w:val="0"/>
      <w:divBdr>
        <w:top w:val="none" w:sz="0" w:space="0" w:color="auto"/>
        <w:left w:val="none" w:sz="0" w:space="0" w:color="auto"/>
        <w:bottom w:val="none" w:sz="0" w:space="0" w:color="auto"/>
        <w:right w:val="none" w:sz="0" w:space="0" w:color="auto"/>
      </w:divBdr>
    </w:div>
    <w:div w:id="1867714052">
      <w:bodyDiv w:val="1"/>
      <w:marLeft w:val="0"/>
      <w:marRight w:val="0"/>
      <w:marTop w:val="0"/>
      <w:marBottom w:val="0"/>
      <w:divBdr>
        <w:top w:val="none" w:sz="0" w:space="0" w:color="auto"/>
        <w:left w:val="none" w:sz="0" w:space="0" w:color="auto"/>
        <w:bottom w:val="none" w:sz="0" w:space="0" w:color="auto"/>
        <w:right w:val="none" w:sz="0" w:space="0" w:color="auto"/>
      </w:divBdr>
    </w:div>
    <w:div w:id="1878932991">
      <w:bodyDiv w:val="1"/>
      <w:marLeft w:val="0"/>
      <w:marRight w:val="0"/>
      <w:marTop w:val="0"/>
      <w:marBottom w:val="0"/>
      <w:divBdr>
        <w:top w:val="none" w:sz="0" w:space="0" w:color="auto"/>
        <w:left w:val="none" w:sz="0" w:space="0" w:color="auto"/>
        <w:bottom w:val="none" w:sz="0" w:space="0" w:color="auto"/>
        <w:right w:val="none" w:sz="0" w:space="0" w:color="auto"/>
      </w:divBdr>
    </w:div>
    <w:div w:id="1915703933">
      <w:bodyDiv w:val="1"/>
      <w:marLeft w:val="0"/>
      <w:marRight w:val="0"/>
      <w:marTop w:val="0"/>
      <w:marBottom w:val="0"/>
      <w:divBdr>
        <w:top w:val="none" w:sz="0" w:space="0" w:color="auto"/>
        <w:left w:val="none" w:sz="0" w:space="0" w:color="auto"/>
        <w:bottom w:val="none" w:sz="0" w:space="0" w:color="auto"/>
        <w:right w:val="none" w:sz="0" w:space="0" w:color="auto"/>
      </w:divBdr>
    </w:div>
    <w:div w:id="1957174796">
      <w:bodyDiv w:val="1"/>
      <w:marLeft w:val="0"/>
      <w:marRight w:val="0"/>
      <w:marTop w:val="0"/>
      <w:marBottom w:val="0"/>
      <w:divBdr>
        <w:top w:val="none" w:sz="0" w:space="0" w:color="auto"/>
        <w:left w:val="none" w:sz="0" w:space="0" w:color="auto"/>
        <w:bottom w:val="none" w:sz="0" w:space="0" w:color="auto"/>
        <w:right w:val="none" w:sz="0" w:space="0" w:color="auto"/>
      </w:divBdr>
    </w:div>
    <w:div w:id="1965500567">
      <w:bodyDiv w:val="1"/>
      <w:marLeft w:val="0"/>
      <w:marRight w:val="0"/>
      <w:marTop w:val="0"/>
      <w:marBottom w:val="0"/>
      <w:divBdr>
        <w:top w:val="none" w:sz="0" w:space="0" w:color="auto"/>
        <w:left w:val="none" w:sz="0" w:space="0" w:color="auto"/>
        <w:bottom w:val="none" w:sz="0" w:space="0" w:color="auto"/>
        <w:right w:val="none" w:sz="0" w:space="0" w:color="auto"/>
      </w:divBdr>
    </w:div>
    <w:div w:id="1974406934">
      <w:bodyDiv w:val="1"/>
      <w:marLeft w:val="0"/>
      <w:marRight w:val="0"/>
      <w:marTop w:val="0"/>
      <w:marBottom w:val="0"/>
      <w:divBdr>
        <w:top w:val="none" w:sz="0" w:space="0" w:color="auto"/>
        <w:left w:val="none" w:sz="0" w:space="0" w:color="auto"/>
        <w:bottom w:val="none" w:sz="0" w:space="0" w:color="auto"/>
        <w:right w:val="none" w:sz="0" w:space="0" w:color="auto"/>
      </w:divBdr>
    </w:div>
    <w:div w:id="1980649359">
      <w:bodyDiv w:val="1"/>
      <w:marLeft w:val="0"/>
      <w:marRight w:val="0"/>
      <w:marTop w:val="0"/>
      <w:marBottom w:val="0"/>
      <w:divBdr>
        <w:top w:val="none" w:sz="0" w:space="0" w:color="auto"/>
        <w:left w:val="none" w:sz="0" w:space="0" w:color="auto"/>
        <w:bottom w:val="none" w:sz="0" w:space="0" w:color="auto"/>
        <w:right w:val="none" w:sz="0" w:space="0" w:color="auto"/>
      </w:divBdr>
    </w:div>
    <w:div w:id="1982298438">
      <w:bodyDiv w:val="1"/>
      <w:marLeft w:val="0"/>
      <w:marRight w:val="0"/>
      <w:marTop w:val="0"/>
      <w:marBottom w:val="0"/>
      <w:divBdr>
        <w:top w:val="none" w:sz="0" w:space="0" w:color="auto"/>
        <w:left w:val="none" w:sz="0" w:space="0" w:color="auto"/>
        <w:bottom w:val="none" w:sz="0" w:space="0" w:color="auto"/>
        <w:right w:val="none" w:sz="0" w:space="0" w:color="auto"/>
      </w:divBdr>
    </w:div>
    <w:div w:id="2060590286">
      <w:bodyDiv w:val="1"/>
      <w:marLeft w:val="0"/>
      <w:marRight w:val="0"/>
      <w:marTop w:val="0"/>
      <w:marBottom w:val="0"/>
      <w:divBdr>
        <w:top w:val="none" w:sz="0" w:space="0" w:color="auto"/>
        <w:left w:val="none" w:sz="0" w:space="0" w:color="auto"/>
        <w:bottom w:val="none" w:sz="0" w:space="0" w:color="auto"/>
        <w:right w:val="none" w:sz="0" w:space="0" w:color="auto"/>
      </w:divBdr>
    </w:div>
    <w:div w:id="2061860841">
      <w:bodyDiv w:val="1"/>
      <w:marLeft w:val="0"/>
      <w:marRight w:val="0"/>
      <w:marTop w:val="0"/>
      <w:marBottom w:val="0"/>
      <w:divBdr>
        <w:top w:val="none" w:sz="0" w:space="0" w:color="auto"/>
        <w:left w:val="none" w:sz="0" w:space="0" w:color="auto"/>
        <w:bottom w:val="none" w:sz="0" w:space="0" w:color="auto"/>
        <w:right w:val="none" w:sz="0" w:space="0" w:color="auto"/>
      </w:divBdr>
    </w:div>
    <w:div w:id="2062627269">
      <w:bodyDiv w:val="1"/>
      <w:marLeft w:val="0"/>
      <w:marRight w:val="0"/>
      <w:marTop w:val="0"/>
      <w:marBottom w:val="0"/>
      <w:divBdr>
        <w:top w:val="none" w:sz="0" w:space="0" w:color="auto"/>
        <w:left w:val="none" w:sz="0" w:space="0" w:color="auto"/>
        <w:bottom w:val="none" w:sz="0" w:space="0" w:color="auto"/>
        <w:right w:val="none" w:sz="0" w:space="0" w:color="auto"/>
      </w:divBdr>
    </w:div>
    <w:div w:id="2067676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CB338-C666-4208-B740-47104BA18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413</Words>
  <Characters>2463</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2871</CharactersWithSpaces>
  <SharedDoc>false</SharedDoc>
  <HLinks>
    <vt:vector size="48" baseType="variant">
      <vt:variant>
        <vt:i4>1703999</vt:i4>
      </vt:variant>
      <vt:variant>
        <vt:i4>44</vt:i4>
      </vt:variant>
      <vt:variant>
        <vt:i4>0</vt:i4>
      </vt:variant>
      <vt:variant>
        <vt:i4>5</vt:i4>
      </vt:variant>
      <vt:variant>
        <vt:lpwstr/>
      </vt:variant>
      <vt:variant>
        <vt:lpwstr>_Toc351854840</vt:lpwstr>
      </vt:variant>
      <vt:variant>
        <vt:i4>1900607</vt:i4>
      </vt:variant>
      <vt:variant>
        <vt:i4>38</vt:i4>
      </vt:variant>
      <vt:variant>
        <vt:i4>0</vt:i4>
      </vt:variant>
      <vt:variant>
        <vt:i4>5</vt:i4>
      </vt:variant>
      <vt:variant>
        <vt:lpwstr/>
      </vt:variant>
      <vt:variant>
        <vt:lpwstr>_Toc351854839</vt:lpwstr>
      </vt:variant>
      <vt:variant>
        <vt:i4>1900607</vt:i4>
      </vt:variant>
      <vt:variant>
        <vt:i4>32</vt:i4>
      </vt:variant>
      <vt:variant>
        <vt:i4>0</vt:i4>
      </vt:variant>
      <vt:variant>
        <vt:i4>5</vt:i4>
      </vt:variant>
      <vt:variant>
        <vt:lpwstr/>
      </vt:variant>
      <vt:variant>
        <vt:lpwstr>_Toc351854838</vt:lpwstr>
      </vt:variant>
      <vt:variant>
        <vt:i4>1900607</vt:i4>
      </vt:variant>
      <vt:variant>
        <vt:i4>26</vt:i4>
      </vt:variant>
      <vt:variant>
        <vt:i4>0</vt:i4>
      </vt:variant>
      <vt:variant>
        <vt:i4>5</vt:i4>
      </vt:variant>
      <vt:variant>
        <vt:lpwstr/>
      </vt:variant>
      <vt:variant>
        <vt:lpwstr>_Toc351854837</vt:lpwstr>
      </vt:variant>
      <vt:variant>
        <vt:i4>1900607</vt:i4>
      </vt:variant>
      <vt:variant>
        <vt:i4>20</vt:i4>
      </vt:variant>
      <vt:variant>
        <vt:i4>0</vt:i4>
      </vt:variant>
      <vt:variant>
        <vt:i4>5</vt:i4>
      </vt:variant>
      <vt:variant>
        <vt:lpwstr/>
      </vt:variant>
      <vt:variant>
        <vt:lpwstr>_Toc351854836</vt:lpwstr>
      </vt:variant>
      <vt:variant>
        <vt:i4>1900607</vt:i4>
      </vt:variant>
      <vt:variant>
        <vt:i4>14</vt:i4>
      </vt:variant>
      <vt:variant>
        <vt:i4>0</vt:i4>
      </vt:variant>
      <vt:variant>
        <vt:i4>5</vt:i4>
      </vt:variant>
      <vt:variant>
        <vt:lpwstr/>
      </vt:variant>
      <vt:variant>
        <vt:lpwstr>_Toc351854835</vt:lpwstr>
      </vt:variant>
      <vt:variant>
        <vt:i4>1900607</vt:i4>
      </vt:variant>
      <vt:variant>
        <vt:i4>8</vt:i4>
      </vt:variant>
      <vt:variant>
        <vt:i4>0</vt:i4>
      </vt:variant>
      <vt:variant>
        <vt:i4>5</vt:i4>
      </vt:variant>
      <vt:variant>
        <vt:lpwstr/>
      </vt:variant>
      <vt:variant>
        <vt:lpwstr>_Toc351854834</vt:lpwstr>
      </vt:variant>
      <vt:variant>
        <vt:i4>1900607</vt:i4>
      </vt:variant>
      <vt:variant>
        <vt:i4>2</vt:i4>
      </vt:variant>
      <vt:variant>
        <vt:i4>0</vt:i4>
      </vt:variant>
      <vt:variant>
        <vt:i4>5</vt:i4>
      </vt:variant>
      <vt:variant>
        <vt:lpwstr/>
      </vt:variant>
      <vt:variant>
        <vt:lpwstr>_Toc351854833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2024-07-03T08:36:00Z</dcterms:created>
  <dcterms:modified xsi:type="dcterms:W3CDTF">2024-07-03T08:36:00Z</dcterms:modified>
</cp:coreProperties>
</file>