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2086C" w:rsidRDefault="00764388" w:rsidP="007D4A14">
      <w:bookmarkStart w:id="0" w:name="_GoBack"/>
      <w:bookmarkEnd w:id="0"/>
      <w:r>
        <w:tab/>
      </w:r>
    </w:p>
    <w:p w14:paraId="00000005" w14:textId="77777777" w:rsidR="0022086C" w:rsidRDefault="0022086C" w:rsidP="007D4A14"/>
    <w:p w14:paraId="266E6403" w14:textId="77777777" w:rsidR="007D7381" w:rsidRDefault="007D7381" w:rsidP="007D4A14"/>
    <w:p w14:paraId="00000006" w14:textId="77777777" w:rsidR="0022086C" w:rsidRDefault="0022086C" w:rsidP="007D4A14"/>
    <w:p w14:paraId="0D791F3C" w14:textId="77777777" w:rsidR="00E457C5" w:rsidRPr="00E457C5" w:rsidRDefault="00B07924" w:rsidP="00E457C5">
      <w:pPr>
        <w:rPr>
          <w:b/>
          <w:bCs w:val="0"/>
        </w:rPr>
      </w:pPr>
      <w:r w:rsidRPr="00B07924">
        <w:rPr>
          <w:rStyle w:val="Ttulodellibro"/>
        </w:rPr>
        <w:t xml:space="preserve">PLIEGO DE PRESCRIPCIONES TÉCNICAS QUE HA DE REGIR EL CONTRATO DE SUMINISTRO DE PARA LA ADQUISICIÓN DE REACTIVOS SECUENCIACIÓN MASIVA PARA EL DESARROLLO DEL PROYECTO STRAGEN-IO: VALIDACIÓN CLÍNICA EN BIOPSIA LÍQUIDA DE UNA FIRMA GENÉTICA Y EPIGENÉTICA COMO HERRAMIENTA PRONÓSTICA FRENTE A QUIMIOINMUNOTERAPIA EN PACIENTES CON CÁNCER DE PULMÓN </w:t>
      </w:r>
      <w:r w:rsidR="00B66978" w:rsidRPr="00811460">
        <w:rPr>
          <w:rStyle w:val="Ttulodellibro"/>
        </w:rPr>
        <w:t xml:space="preserve">SUBVENCIONADO POR </w:t>
      </w:r>
      <w:r w:rsidR="00691C40">
        <w:rPr>
          <w:rStyle w:val="Ttulodellibro"/>
        </w:rPr>
        <w:t>LA AGE</w:t>
      </w:r>
      <w:r w:rsidR="00321ED3">
        <w:rPr>
          <w:rStyle w:val="Ttulodellibro"/>
        </w:rPr>
        <w:t xml:space="preserve">NCIA ESTATAL DE INVESTIGACIÓN (AEI) </w:t>
      </w:r>
      <w:r w:rsidR="00B66978" w:rsidRPr="00811460">
        <w:rPr>
          <w:rStyle w:val="Ttulodellibro"/>
        </w:rPr>
        <w:t>Y FINANCIADOS POR LA UNIÓN EUROPEA- NEXT GENERATIOUEU</w:t>
      </w:r>
      <w:r w:rsidR="00B66978">
        <w:rPr>
          <w:rStyle w:val="Ttulodellibro"/>
        </w:rPr>
        <w:t xml:space="preserve"> </w:t>
      </w:r>
      <w:r w:rsidR="00047670" w:rsidRPr="00545BFB">
        <w:rPr>
          <w:rStyle w:val="Ttulodellibro"/>
        </w:rPr>
        <w:t>PARA LA INVESTIGACIÓN BIOMÉDICA DEL HOSPITAL UNIVERSITARIO PUERTA DE HIERRO MAJADAHONDA</w:t>
      </w:r>
      <w:r w:rsidR="00E457C5">
        <w:rPr>
          <w:rStyle w:val="Ttulodellibro"/>
        </w:rPr>
        <w:t xml:space="preserve"> </w:t>
      </w:r>
      <w:r w:rsidR="00E457C5" w:rsidRPr="00E457C5">
        <w:rPr>
          <w:b/>
          <w:bCs w:val="0"/>
        </w:rPr>
        <w:t>A ADJUDICAR POR PROCEDIMIENTO ABIERTO SIMPLIFICADO</w:t>
      </w:r>
      <w:r w:rsidR="00E457C5" w:rsidRPr="00E457C5">
        <w:rPr>
          <w:b/>
          <w:bCs w:val="0"/>
          <w:vertAlign w:val="superscript"/>
        </w:rPr>
        <w:footnoteReference w:id="1"/>
      </w:r>
      <w:r w:rsidR="00E457C5" w:rsidRPr="00E457C5">
        <w:rPr>
          <w:b/>
          <w:bCs w:val="0"/>
        </w:rPr>
        <w:t xml:space="preserve"> MEDIANTE CRITERIO ÚNICO </w:t>
      </w:r>
    </w:p>
    <w:p w14:paraId="00000007" w14:textId="7AAFFCA9" w:rsidR="0022086C" w:rsidRPr="00545BFB" w:rsidRDefault="0022086C" w:rsidP="00811460">
      <w:pPr>
        <w:rPr>
          <w:rStyle w:val="Ttulodellibro"/>
        </w:rPr>
      </w:pPr>
    </w:p>
    <w:p w14:paraId="00000008" w14:textId="77777777" w:rsidR="0022086C" w:rsidRPr="00AA32AF" w:rsidRDefault="0022086C" w:rsidP="007D4A14"/>
    <w:p w14:paraId="3F73469E" w14:textId="1D3F143E" w:rsidR="00BB6B61" w:rsidRPr="00807A2C" w:rsidRDefault="003C468E" w:rsidP="00807A2C">
      <w:pPr>
        <w:jc w:val="center"/>
        <w:rPr>
          <w:b/>
          <w:bCs w:val="0"/>
        </w:rPr>
      </w:pPr>
      <w:r w:rsidRPr="00807A2C">
        <w:rPr>
          <w:b/>
          <w:bCs w:val="0"/>
        </w:rPr>
        <w:t>PA SUM 2024-</w:t>
      </w:r>
      <w:r w:rsidR="00B07924" w:rsidRPr="00807A2C">
        <w:rPr>
          <w:b/>
          <w:bCs w:val="0"/>
        </w:rPr>
        <w:t>4</w:t>
      </w:r>
      <w:r w:rsidRPr="00807A2C">
        <w:rPr>
          <w:b/>
          <w:bCs w:val="0"/>
        </w:rPr>
        <w:t>-SIMP</w:t>
      </w:r>
    </w:p>
    <w:p w14:paraId="00000010" w14:textId="12210CA5" w:rsidR="0022086C" w:rsidRDefault="0022086C" w:rsidP="007D4A14"/>
    <w:p w14:paraId="30AA7AA4" w14:textId="77777777" w:rsidR="0086470C" w:rsidRDefault="0086470C" w:rsidP="007D4A14"/>
    <w:p w14:paraId="58B4EEBD" w14:textId="77777777" w:rsidR="006A1A0E" w:rsidRDefault="006A1A0E" w:rsidP="007D4A14"/>
    <w:p w14:paraId="45AB683B" w14:textId="77777777" w:rsidR="0086470C" w:rsidRPr="00AA32AF" w:rsidRDefault="0086470C" w:rsidP="007D4A14"/>
    <w:p w14:paraId="00000012" w14:textId="59C7139C" w:rsidR="0022086C" w:rsidRPr="00807A2C" w:rsidRDefault="00764388" w:rsidP="007D4A14">
      <w:pPr>
        <w:rPr>
          <w:b/>
          <w:bCs w:val="0"/>
        </w:rPr>
      </w:pPr>
      <w:r w:rsidRPr="00807A2C">
        <w:rPr>
          <w:b/>
          <w:bCs w:val="0"/>
        </w:rPr>
        <w:lastRenderedPageBreak/>
        <w:t>ÍNDICE</w:t>
      </w:r>
    </w:p>
    <w:sdt>
      <w:sdtPr>
        <w:rPr>
          <w:rFonts w:ascii="Times New Roman" w:eastAsia="Calibri" w:hAnsi="Times New Roman" w:cs="Times New Roman"/>
          <w:color w:val="auto"/>
          <w:sz w:val="24"/>
          <w:szCs w:val="24"/>
        </w:rPr>
        <w:id w:val="-855424768"/>
        <w:docPartObj>
          <w:docPartGallery w:val="Table of Contents"/>
          <w:docPartUnique/>
        </w:docPartObj>
      </w:sdtPr>
      <w:sdtEndPr/>
      <w:sdtContent>
        <w:p w14:paraId="1B34B4C8" w14:textId="63F5418E" w:rsidR="00221F15" w:rsidRDefault="00221F15" w:rsidP="007D4A14">
          <w:pPr>
            <w:pStyle w:val="TtuloTDC"/>
          </w:pPr>
        </w:p>
        <w:p w14:paraId="48D41F06" w14:textId="20CA28EA" w:rsidR="007B51A5" w:rsidRDefault="00221F15">
          <w:pPr>
            <w:pStyle w:val="TDC1"/>
            <w:tabs>
              <w:tab w:val="right" w:leader="dot" w:pos="8494"/>
            </w:tabs>
            <w:rPr>
              <w:rFonts w:asciiTheme="minorHAnsi" w:eastAsiaTheme="minorEastAsia" w:hAnsiTheme="minorHAnsi" w:cstheme="minorBidi"/>
              <w:bCs w:val="0"/>
              <w:noProof/>
              <w:kern w:val="2"/>
              <w:sz w:val="22"/>
              <w:szCs w:val="22"/>
              <w14:ligatures w14:val="standardContextual"/>
            </w:rPr>
          </w:pPr>
          <w:r>
            <w:fldChar w:fldCharType="begin"/>
          </w:r>
          <w:r>
            <w:instrText xml:space="preserve"> TOC \o "1-3" \h \z \u </w:instrText>
          </w:r>
          <w:r>
            <w:fldChar w:fldCharType="separate"/>
          </w:r>
          <w:hyperlink w:anchor="_Toc184287750" w:history="1">
            <w:r w:rsidR="007B51A5" w:rsidRPr="00AF4016">
              <w:rPr>
                <w:rStyle w:val="Hipervnculo"/>
                <w:noProof/>
              </w:rPr>
              <w:t>1.- CARACTERÍSTICAS GENERALES</w:t>
            </w:r>
            <w:r w:rsidR="007B51A5">
              <w:rPr>
                <w:noProof/>
                <w:webHidden/>
              </w:rPr>
              <w:tab/>
            </w:r>
            <w:r w:rsidR="007B51A5">
              <w:rPr>
                <w:noProof/>
                <w:webHidden/>
              </w:rPr>
              <w:fldChar w:fldCharType="begin"/>
            </w:r>
            <w:r w:rsidR="007B51A5">
              <w:rPr>
                <w:noProof/>
                <w:webHidden/>
              </w:rPr>
              <w:instrText xml:space="preserve"> PAGEREF _Toc184287750 \h </w:instrText>
            </w:r>
            <w:r w:rsidR="007B51A5">
              <w:rPr>
                <w:noProof/>
                <w:webHidden/>
              </w:rPr>
            </w:r>
            <w:r w:rsidR="007B51A5">
              <w:rPr>
                <w:noProof/>
                <w:webHidden/>
              </w:rPr>
              <w:fldChar w:fldCharType="separate"/>
            </w:r>
            <w:r w:rsidR="007B51A5">
              <w:rPr>
                <w:noProof/>
                <w:webHidden/>
              </w:rPr>
              <w:t>2</w:t>
            </w:r>
            <w:r w:rsidR="007B51A5">
              <w:rPr>
                <w:noProof/>
                <w:webHidden/>
              </w:rPr>
              <w:fldChar w:fldCharType="end"/>
            </w:r>
          </w:hyperlink>
        </w:p>
        <w:p w14:paraId="0CB7147B" w14:textId="07545E00" w:rsidR="007B51A5" w:rsidRDefault="001C17B1">
          <w:pPr>
            <w:pStyle w:val="TDC2"/>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1" w:history="1">
            <w:r w:rsidR="007B51A5" w:rsidRPr="00AF4016">
              <w:rPr>
                <w:rStyle w:val="Hipervnculo"/>
                <w:noProof/>
              </w:rPr>
              <w:t>1.1-OBJETO.</w:t>
            </w:r>
            <w:r w:rsidR="007B51A5">
              <w:rPr>
                <w:noProof/>
                <w:webHidden/>
              </w:rPr>
              <w:tab/>
            </w:r>
            <w:r w:rsidR="007B51A5">
              <w:rPr>
                <w:noProof/>
                <w:webHidden/>
              </w:rPr>
              <w:fldChar w:fldCharType="begin"/>
            </w:r>
            <w:r w:rsidR="007B51A5">
              <w:rPr>
                <w:noProof/>
                <w:webHidden/>
              </w:rPr>
              <w:instrText xml:space="preserve"> PAGEREF _Toc184287751 \h </w:instrText>
            </w:r>
            <w:r w:rsidR="007B51A5">
              <w:rPr>
                <w:noProof/>
                <w:webHidden/>
              </w:rPr>
            </w:r>
            <w:r w:rsidR="007B51A5">
              <w:rPr>
                <w:noProof/>
                <w:webHidden/>
              </w:rPr>
              <w:fldChar w:fldCharType="separate"/>
            </w:r>
            <w:r w:rsidR="007B51A5">
              <w:rPr>
                <w:noProof/>
                <w:webHidden/>
              </w:rPr>
              <w:t>2</w:t>
            </w:r>
            <w:r w:rsidR="007B51A5">
              <w:rPr>
                <w:noProof/>
                <w:webHidden/>
              </w:rPr>
              <w:fldChar w:fldCharType="end"/>
            </w:r>
          </w:hyperlink>
        </w:p>
        <w:p w14:paraId="66996A5A" w14:textId="62AC6B43" w:rsidR="007B51A5" w:rsidRDefault="001C17B1">
          <w:pPr>
            <w:pStyle w:val="TDC2"/>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2" w:history="1">
            <w:r w:rsidR="007B51A5" w:rsidRPr="00AF4016">
              <w:rPr>
                <w:rStyle w:val="Hipervnculo"/>
                <w:noProof/>
              </w:rPr>
              <w:t>1.2- LEGISLACIÓN.</w:t>
            </w:r>
            <w:r w:rsidR="007B51A5">
              <w:rPr>
                <w:noProof/>
                <w:webHidden/>
              </w:rPr>
              <w:tab/>
            </w:r>
            <w:r w:rsidR="007B51A5">
              <w:rPr>
                <w:noProof/>
                <w:webHidden/>
              </w:rPr>
              <w:fldChar w:fldCharType="begin"/>
            </w:r>
            <w:r w:rsidR="007B51A5">
              <w:rPr>
                <w:noProof/>
                <w:webHidden/>
              </w:rPr>
              <w:instrText xml:space="preserve"> PAGEREF _Toc184287752 \h </w:instrText>
            </w:r>
            <w:r w:rsidR="007B51A5">
              <w:rPr>
                <w:noProof/>
                <w:webHidden/>
              </w:rPr>
            </w:r>
            <w:r w:rsidR="007B51A5">
              <w:rPr>
                <w:noProof/>
                <w:webHidden/>
              </w:rPr>
              <w:fldChar w:fldCharType="separate"/>
            </w:r>
            <w:r w:rsidR="007B51A5">
              <w:rPr>
                <w:noProof/>
                <w:webHidden/>
              </w:rPr>
              <w:t>2</w:t>
            </w:r>
            <w:r w:rsidR="007B51A5">
              <w:rPr>
                <w:noProof/>
                <w:webHidden/>
              </w:rPr>
              <w:fldChar w:fldCharType="end"/>
            </w:r>
          </w:hyperlink>
        </w:p>
        <w:p w14:paraId="2691FD53" w14:textId="26A680CF" w:rsidR="007B51A5" w:rsidRDefault="001C17B1">
          <w:pPr>
            <w:pStyle w:val="TDC1"/>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3" w:history="1">
            <w:r w:rsidR="007B51A5" w:rsidRPr="00AF4016">
              <w:rPr>
                <w:rStyle w:val="Hipervnculo"/>
                <w:noProof/>
              </w:rPr>
              <w:t>2.- ESPECIFICACIONES TÉCNICAS DEL SUMINISTRO</w:t>
            </w:r>
            <w:r w:rsidR="007B51A5">
              <w:rPr>
                <w:noProof/>
                <w:webHidden/>
              </w:rPr>
              <w:tab/>
            </w:r>
            <w:r w:rsidR="007B51A5">
              <w:rPr>
                <w:noProof/>
                <w:webHidden/>
              </w:rPr>
              <w:fldChar w:fldCharType="begin"/>
            </w:r>
            <w:r w:rsidR="007B51A5">
              <w:rPr>
                <w:noProof/>
                <w:webHidden/>
              </w:rPr>
              <w:instrText xml:space="preserve"> PAGEREF _Toc184287753 \h </w:instrText>
            </w:r>
            <w:r w:rsidR="007B51A5">
              <w:rPr>
                <w:noProof/>
                <w:webHidden/>
              </w:rPr>
            </w:r>
            <w:r w:rsidR="007B51A5">
              <w:rPr>
                <w:noProof/>
                <w:webHidden/>
              </w:rPr>
              <w:fldChar w:fldCharType="separate"/>
            </w:r>
            <w:r w:rsidR="007B51A5">
              <w:rPr>
                <w:noProof/>
                <w:webHidden/>
              </w:rPr>
              <w:t>3</w:t>
            </w:r>
            <w:r w:rsidR="007B51A5">
              <w:rPr>
                <w:noProof/>
                <w:webHidden/>
              </w:rPr>
              <w:fldChar w:fldCharType="end"/>
            </w:r>
          </w:hyperlink>
        </w:p>
        <w:p w14:paraId="49B031F1" w14:textId="06FDCCA0" w:rsidR="007B51A5" w:rsidRDefault="001C17B1">
          <w:pPr>
            <w:pStyle w:val="TDC2"/>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4" w:history="1">
            <w:r w:rsidR="007B51A5" w:rsidRPr="00AF4016">
              <w:rPr>
                <w:rStyle w:val="Hipervnculo"/>
                <w:noProof/>
              </w:rPr>
              <w:t>2.1. ESPECIFICACIONES TÉCNICAS</w:t>
            </w:r>
            <w:r w:rsidR="007B51A5">
              <w:rPr>
                <w:noProof/>
                <w:webHidden/>
              </w:rPr>
              <w:tab/>
            </w:r>
            <w:r w:rsidR="007B51A5">
              <w:rPr>
                <w:noProof/>
                <w:webHidden/>
              </w:rPr>
              <w:fldChar w:fldCharType="begin"/>
            </w:r>
            <w:r w:rsidR="007B51A5">
              <w:rPr>
                <w:noProof/>
                <w:webHidden/>
              </w:rPr>
              <w:instrText xml:space="preserve"> PAGEREF _Toc184287754 \h </w:instrText>
            </w:r>
            <w:r w:rsidR="007B51A5">
              <w:rPr>
                <w:noProof/>
                <w:webHidden/>
              </w:rPr>
            </w:r>
            <w:r w:rsidR="007B51A5">
              <w:rPr>
                <w:noProof/>
                <w:webHidden/>
              </w:rPr>
              <w:fldChar w:fldCharType="separate"/>
            </w:r>
            <w:r w:rsidR="007B51A5">
              <w:rPr>
                <w:noProof/>
                <w:webHidden/>
              </w:rPr>
              <w:t>3</w:t>
            </w:r>
            <w:r w:rsidR="007B51A5">
              <w:rPr>
                <w:noProof/>
                <w:webHidden/>
              </w:rPr>
              <w:fldChar w:fldCharType="end"/>
            </w:r>
          </w:hyperlink>
        </w:p>
        <w:p w14:paraId="0778CDC2" w14:textId="5B8EFE47" w:rsidR="007B51A5" w:rsidRDefault="001C17B1">
          <w:pPr>
            <w:pStyle w:val="TDC2"/>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5" w:history="1">
            <w:r w:rsidR="007B51A5" w:rsidRPr="00AF4016">
              <w:rPr>
                <w:rStyle w:val="Hipervnculo"/>
                <w:noProof/>
                <w:lang w:val="es-ES_tradnl"/>
              </w:rPr>
              <w:t>2.2. VERIFICACIÓN DE LAS ESPECIFICACIONES DEL PRODUCTO.</w:t>
            </w:r>
            <w:r w:rsidR="007B51A5">
              <w:rPr>
                <w:noProof/>
                <w:webHidden/>
              </w:rPr>
              <w:tab/>
            </w:r>
            <w:r w:rsidR="007B51A5">
              <w:rPr>
                <w:noProof/>
                <w:webHidden/>
              </w:rPr>
              <w:fldChar w:fldCharType="begin"/>
            </w:r>
            <w:r w:rsidR="007B51A5">
              <w:rPr>
                <w:noProof/>
                <w:webHidden/>
              </w:rPr>
              <w:instrText xml:space="preserve"> PAGEREF _Toc184287755 \h </w:instrText>
            </w:r>
            <w:r w:rsidR="007B51A5">
              <w:rPr>
                <w:noProof/>
                <w:webHidden/>
              </w:rPr>
            </w:r>
            <w:r w:rsidR="007B51A5">
              <w:rPr>
                <w:noProof/>
                <w:webHidden/>
              </w:rPr>
              <w:fldChar w:fldCharType="separate"/>
            </w:r>
            <w:r w:rsidR="007B51A5">
              <w:rPr>
                <w:noProof/>
                <w:webHidden/>
              </w:rPr>
              <w:t>4</w:t>
            </w:r>
            <w:r w:rsidR="007B51A5">
              <w:rPr>
                <w:noProof/>
                <w:webHidden/>
              </w:rPr>
              <w:fldChar w:fldCharType="end"/>
            </w:r>
          </w:hyperlink>
        </w:p>
        <w:p w14:paraId="407A51D6" w14:textId="1B542773" w:rsidR="007B51A5" w:rsidRDefault="001C17B1">
          <w:pPr>
            <w:pStyle w:val="TDC1"/>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6" w:history="1">
            <w:r w:rsidR="007B51A5" w:rsidRPr="00AF4016">
              <w:rPr>
                <w:rStyle w:val="Hipervnculo"/>
                <w:noProof/>
              </w:rPr>
              <w:t>3. CONDICIONES Y PLAZOS DE ENTREGA</w:t>
            </w:r>
            <w:r w:rsidR="007B51A5">
              <w:rPr>
                <w:noProof/>
                <w:webHidden/>
              </w:rPr>
              <w:tab/>
            </w:r>
            <w:r w:rsidR="007B51A5">
              <w:rPr>
                <w:noProof/>
                <w:webHidden/>
              </w:rPr>
              <w:fldChar w:fldCharType="begin"/>
            </w:r>
            <w:r w:rsidR="007B51A5">
              <w:rPr>
                <w:noProof/>
                <w:webHidden/>
              </w:rPr>
              <w:instrText xml:space="preserve"> PAGEREF _Toc184287756 \h </w:instrText>
            </w:r>
            <w:r w:rsidR="007B51A5">
              <w:rPr>
                <w:noProof/>
                <w:webHidden/>
              </w:rPr>
            </w:r>
            <w:r w:rsidR="007B51A5">
              <w:rPr>
                <w:noProof/>
                <w:webHidden/>
              </w:rPr>
              <w:fldChar w:fldCharType="separate"/>
            </w:r>
            <w:r w:rsidR="007B51A5">
              <w:rPr>
                <w:noProof/>
                <w:webHidden/>
              </w:rPr>
              <w:t>4</w:t>
            </w:r>
            <w:r w:rsidR="007B51A5">
              <w:rPr>
                <w:noProof/>
                <w:webHidden/>
              </w:rPr>
              <w:fldChar w:fldCharType="end"/>
            </w:r>
          </w:hyperlink>
        </w:p>
        <w:p w14:paraId="2FA247B9" w14:textId="30F809C0" w:rsidR="007B51A5" w:rsidRDefault="001C17B1">
          <w:pPr>
            <w:pStyle w:val="TDC1"/>
            <w:tabs>
              <w:tab w:val="right" w:leader="dot" w:pos="8494"/>
            </w:tabs>
            <w:rPr>
              <w:rFonts w:asciiTheme="minorHAnsi" w:eastAsiaTheme="minorEastAsia" w:hAnsiTheme="minorHAnsi" w:cstheme="minorBidi"/>
              <w:bCs w:val="0"/>
              <w:noProof/>
              <w:kern w:val="2"/>
              <w:sz w:val="22"/>
              <w:szCs w:val="22"/>
              <w14:ligatures w14:val="standardContextual"/>
            </w:rPr>
          </w:pPr>
          <w:hyperlink w:anchor="_Toc184287757" w:history="1">
            <w:r w:rsidR="007B51A5" w:rsidRPr="00AF4016">
              <w:rPr>
                <w:rStyle w:val="Hipervnculo"/>
                <w:noProof/>
              </w:rPr>
              <w:t>4. OBSOLESCENCIA</w:t>
            </w:r>
            <w:r w:rsidR="007B51A5">
              <w:rPr>
                <w:noProof/>
                <w:webHidden/>
              </w:rPr>
              <w:tab/>
            </w:r>
            <w:r w:rsidR="007B51A5">
              <w:rPr>
                <w:noProof/>
                <w:webHidden/>
              </w:rPr>
              <w:fldChar w:fldCharType="begin"/>
            </w:r>
            <w:r w:rsidR="007B51A5">
              <w:rPr>
                <w:noProof/>
                <w:webHidden/>
              </w:rPr>
              <w:instrText xml:space="preserve"> PAGEREF _Toc184287757 \h </w:instrText>
            </w:r>
            <w:r w:rsidR="007B51A5">
              <w:rPr>
                <w:noProof/>
                <w:webHidden/>
              </w:rPr>
            </w:r>
            <w:r w:rsidR="007B51A5">
              <w:rPr>
                <w:noProof/>
                <w:webHidden/>
              </w:rPr>
              <w:fldChar w:fldCharType="separate"/>
            </w:r>
            <w:r w:rsidR="007B51A5">
              <w:rPr>
                <w:noProof/>
                <w:webHidden/>
              </w:rPr>
              <w:t>4</w:t>
            </w:r>
            <w:r w:rsidR="007B51A5">
              <w:rPr>
                <w:noProof/>
                <w:webHidden/>
              </w:rPr>
              <w:fldChar w:fldCharType="end"/>
            </w:r>
          </w:hyperlink>
        </w:p>
        <w:p w14:paraId="1105FB0A" w14:textId="7FA65AE5" w:rsidR="00EF01F6" w:rsidRDefault="00221F15" w:rsidP="007D4A14">
          <w:r>
            <w:fldChar w:fldCharType="end"/>
          </w:r>
        </w:p>
      </w:sdtContent>
    </w:sdt>
    <w:p w14:paraId="0000002B" w14:textId="560ECE1C" w:rsidR="0086470C" w:rsidRDefault="0086470C" w:rsidP="007D4A14">
      <w:r>
        <w:br w:type="page"/>
      </w:r>
    </w:p>
    <w:p w14:paraId="00000037" w14:textId="77777777" w:rsidR="0022086C" w:rsidRDefault="00764388" w:rsidP="007D4A14">
      <w:pPr>
        <w:pStyle w:val="Ttulo1"/>
      </w:pPr>
      <w:bookmarkStart w:id="1" w:name="_Toc184287750"/>
      <w:r w:rsidRPr="008836F8">
        <w:lastRenderedPageBreak/>
        <w:t>1.- CARACTERÍSTICAS GENERALES</w:t>
      </w:r>
      <w:bookmarkEnd w:id="1"/>
      <w:r w:rsidRPr="008836F8">
        <w:t xml:space="preserve"> </w:t>
      </w:r>
    </w:p>
    <w:p w14:paraId="7F2F46CC" w14:textId="77777777" w:rsidR="00E95345" w:rsidRDefault="00E95345" w:rsidP="007D4A14"/>
    <w:p w14:paraId="00000038" w14:textId="13259087" w:rsidR="0022086C" w:rsidRDefault="0043393D" w:rsidP="007D4A14">
      <w:r w:rsidRPr="0043393D">
        <w:t xml:space="preserve">El presente pliego tiene como objeto la compra de reactivo necesaria para la ejecución del proyecto “STRAGEN-IO: Validación clínica en biopsia líquida de una firma genética y </w:t>
      </w:r>
      <w:proofErr w:type="spellStart"/>
      <w:r w:rsidRPr="0043393D">
        <w:t>epigenética</w:t>
      </w:r>
      <w:proofErr w:type="spellEnd"/>
      <w:r w:rsidRPr="0043393D">
        <w:t xml:space="preserve"> como herramienta </w:t>
      </w:r>
      <w:proofErr w:type="spellStart"/>
      <w:r w:rsidRPr="0043393D">
        <w:t>pronóstica</w:t>
      </w:r>
      <w:proofErr w:type="spellEnd"/>
      <w:r w:rsidRPr="0043393D">
        <w:t xml:space="preserve"> frente a </w:t>
      </w:r>
      <w:proofErr w:type="spellStart"/>
      <w:r w:rsidRPr="0043393D">
        <w:t>quimioinmunoterapia</w:t>
      </w:r>
      <w:proofErr w:type="spellEnd"/>
      <w:r w:rsidRPr="0043393D">
        <w:t xml:space="preserve"> en pacientes con cáncer de pulmón”, financiado a través de la convocatoria de colaboración público-privada del Plan Estatal de Investigación Científica, Técnica y de Innovación 2021-2023, en el marco del Plan de Recuperación, Transformación y Resiliencia y por la Unión Europea </w:t>
      </w:r>
      <w:proofErr w:type="spellStart"/>
      <w:r w:rsidRPr="0043393D">
        <w:t>nextGenerationEU</w:t>
      </w:r>
      <w:proofErr w:type="spellEnd"/>
      <w:r w:rsidRPr="0043393D">
        <w:t>/PRTR</w:t>
      </w:r>
      <w:r w:rsidR="00A77510">
        <w:t xml:space="preserve"> para el proyecto </w:t>
      </w:r>
      <w:r w:rsidR="00BF2A1E" w:rsidRPr="00BF2A1E">
        <w:t>CPP2022-009545</w:t>
      </w:r>
      <w:r w:rsidRPr="0043393D">
        <w:t>, con dictamen del Comité Ético de Investigación Clínica, del Hospital universitario Puerta de Hierro, favorable para su ejecución según el acta nº 04/2024.</w:t>
      </w:r>
    </w:p>
    <w:p w14:paraId="1F8DA6D2" w14:textId="77777777" w:rsidR="0043393D" w:rsidRPr="0042545C" w:rsidRDefault="0043393D" w:rsidP="007D4A14"/>
    <w:p w14:paraId="00000039" w14:textId="650BAC17" w:rsidR="0022086C" w:rsidRPr="008836F8" w:rsidRDefault="00764388" w:rsidP="007D4A14">
      <w:pPr>
        <w:pStyle w:val="Ttulo2"/>
      </w:pPr>
      <w:bookmarkStart w:id="2" w:name="_Toc184287751"/>
      <w:r w:rsidRPr="008836F8">
        <w:t>1.1-OBJETO.</w:t>
      </w:r>
      <w:bookmarkEnd w:id="2"/>
    </w:p>
    <w:p w14:paraId="0BD5D8C2" w14:textId="77777777" w:rsidR="00ED2D22" w:rsidRPr="0042545C" w:rsidRDefault="00ED2D22" w:rsidP="007D4A14"/>
    <w:p w14:paraId="09734EB9" w14:textId="72995844" w:rsidR="00296351" w:rsidRDefault="00C75AAF" w:rsidP="007D4A14">
      <w:r w:rsidRPr="00C75AAF">
        <w:t>El objeto del presente contrato es establecer las condiciones técnicas y económicas que han de regir el suministro de determinado material fungible para el Laboratorio del Servicio de Oncología Médica del Hospital Universitario Puerta de Hierro. El contrato estará vigente durante la duración del mencionado proyecto. Mediante el presente contrato, el adjudicatario se obliga entregar una pluralidad de bienes de forma tal y como se especifica en el apartado correspondiente.</w:t>
      </w:r>
    </w:p>
    <w:p w14:paraId="50C2A040" w14:textId="77777777" w:rsidR="00C75AAF" w:rsidRPr="0042545C" w:rsidRDefault="00C75AAF" w:rsidP="007D4A14"/>
    <w:p w14:paraId="0000003D" w14:textId="77777777" w:rsidR="0022086C" w:rsidRPr="0042545C" w:rsidRDefault="00764388" w:rsidP="007D4A14">
      <w:pPr>
        <w:pStyle w:val="Ttulo2"/>
      </w:pPr>
      <w:bookmarkStart w:id="3" w:name="_Toc184287752"/>
      <w:r w:rsidRPr="0042545C">
        <w:t>1.2- LEGISLACIÓN.</w:t>
      </w:r>
      <w:bookmarkEnd w:id="3"/>
    </w:p>
    <w:p w14:paraId="0000003E" w14:textId="77777777" w:rsidR="0022086C" w:rsidRPr="0042545C" w:rsidRDefault="0022086C" w:rsidP="007D4A14"/>
    <w:p w14:paraId="0000003F" w14:textId="5FACA379" w:rsidR="0022086C" w:rsidRDefault="00764388" w:rsidP="007D4A14">
      <w:r w:rsidRPr="0042545C">
        <w:t>Los productos presentados a este procedimiento, deberán cumplir la legislación vigente que sea de aplicación</w:t>
      </w:r>
      <w:r w:rsidR="005C63DE">
        <w:t xml:space="preserve">, en concreto, </w:t>
      </w:r>
      <w:r w:rsidR="005C63DE" w:rsidRPr="005C63DE">
        <w:t>Real Decreto 656/2017, de 23 de junio, por el que se aprueba el Reglamento de Almacenamiento de Productos Químicos y sus Instrucciones Técnicas Complementarias MIE APQ 0 a 10</w:t>
      </w:r>
      <w:r w:rsidR="00240CC1">
        <w:t xml:space="preserve">, </w:t>
      </w:r>
      <w:r w:rsidR="00240CC1" w:rsidRPr="00240CC1">
        <w:t>Real Decreto 1369/2000, de 19 de julio, por el que se modifica el Real Decreto 822/1993, de 28 de mayo, por el que se establecen los principios de buenas prácticas de laboratorio y su aplicación en la realización de estudios no clínicos sobre sustancias y productos químicos</w:t>
      </w:r>
      <w:r w:rsidR="00240CC1">
        <w:t xml:space="preserve"> </w:t>
      </w:r>
      <w:r w:rsidR="00240CC1" w:rsidRPr="00240CC1">
        <w:t>y</w:t>
      </w:r>
      <w:r w:rsidR="00240CC1">
        <w:t xml:space="preserve"> </w:t>
      </w:r>
      <w:r w:rsidR="00240CC1" w:rsidRPr="00240CC1">
        <w:t>Real Decreto Legislativo 1/2015, de 24 de julio, por el que se aprueba el texto refundido de la Ley de garantías y uso racional de los medicamentos y productos sanitarios</w:t>
      </w:r>
      <w:r w:rsidR="00240CC1">
        <w:t xml:space="preserve">. </w:t>
      </w:r>
    </w:p>
    <w:p w14:paraId="3FCADFAF" w14:textId="77777777" w:rsidR="00240CC1" w:rsidRPr="0042545C" w:rsidRDefault="00240CC1" w:rsidP="007D4A14"/>
    <w:p w14:paraId="14935F60" w14:textId="588B8583" w:rsidR="0072460D" w:rsidRPr="0042545C" w:rsidRDefault="0072460D" w:rsidP="007D4A14">
      <w:r w:rsidRPr="0042545C">
        <w:t xml:space="preserve">El adjudicatario deberá cumplir con la legislación vigente en materia de protección de datos de carácter personal que resulte de aplicación. </w:t>
      </w:r>
    </w:p>
    <w:p w14:paraId="7B8DCE4C" w14:textId="04AFA972" w:rsidR="0072460D" w:rsidRPr="0042545C" w:rsidRDefault="0072460D" w:rsidP="007D4A14">
      <w:r w:rsidRPr="0042545C">
        <w:t>Los productos y sus accesorios deberán estar conformes, en el momento en el que se realice su suministro, con las condiciones que les sean de aplicación constando la declaración conforme del fabricante que acredite el cumplimiento de las normas técnicas de ap</w:t>
      </w:r>
      <w:r w:rsidR="00AA24CD" w:rsidRPr="0042545C">
        <w:t>licación obligada, para el equipo</w:t>
      </w:r>
      <w:r w:rsidRPr="0042545C">
        <w:t xml:space="preserve"> </w:t>
      </w:r>
      <w:r w:rsidR="00AA24CD" w:rsidRPr="0042545C">
        <w:t>ofertado</w:t>
      </w:r>
      <w:r w:rsidRPr="0042545C">
        <w:t xml:space="preserve">. </w:t>
      </w:r>
    </w:p>
    <w:p w14:paraId="00000040" w14:textId="77777777" w:rsidR="0022086C" w:rsidRPr="0042545C" w:rsidRDefault="0022086C" w:rsidP="007D4A14"/>
    <w:p w14:paraId="4404034C" w14:textId="77777777" w:rsidR="004F1F4B" w:rsidRDefault="004F1F4B" w:rsidP="007D4A14">
      <w:pPr>
        <w:pStyle w:val="Ttulo1"/>
      </w:pPr>
    </w:p>
    <w:p w14:paraId="00000041" w14:textId="32FA365B" w:rsidR="0022086C" w:rsidRPr="0042545C" w:rsidRDefault="00764388" w:rsidP="007D4A14">
      <w:pPr>
        <w:pStyle w:val="Ttulo1"/>
      </w:pPr>
      <w:bookmarkStart w:id="4" w:name="_Toc184287753"/>
      <w:r w:rsidRPr="0042545C">
        <w:t xml:space="preserve">2.- </w:t>
      </w:r>
      <w:r w:rsidR="00AA2711" w:rsidRPr="0042545C">
        <w:t>ESPECIFICACIONES TÉCNICAS DEL SUMINISTRO</w:t>
      </w:r>
      <w:bookmarkEnd w:id="4"/>
    </w:p>
    <w:p w14:paraId="23DF2DE7" w14:textId="77777777" w:rsidR="004F1F4B" w:rsidRDefault="004F1F4B" w:rsidP="007D4A14"/>
    <w:p w14:paraId="5E70D38D" w14:textId="4350722D" w:rsidR="00286F5D" w:rsidRDefault="00286F5D" w:rsidP="007D4A14">
      <w:pPr>
        <w:rPr>
          <w:rStyle w:val="Ttulo2Car"/>
        </w:rPr>
      </w:pPr>
      <w:bookmarkStart w:id="5" w:name="_Toc184287754"/>
      <w:r>
        <w:rPr>
          <w:rStyle w:val="Ttulo2Car"/>
        </w:rPr>
        <w:t xml:space="preserve">2.1. </w:t>
      </w:r>
      <w:r w:rsidR="005169DA">
        <w:rPr>
          <w:rStyle w:val="Ttulo2Car"/>
        </w:rPr>
        <w:t>ESPECIFICACIONES TÉCNICAS</w:t>
      </w:r>
      <w:bookmarkEnd w:id="5"/>
    </w:p>
    <w:p w14:paraId="771CACCC" w14:textId="6C469E9F" w:rsidR="00CE62DF" w:rsidRDefault="00CE62DF" w:rsidP="00CE62DF">
      <w:pPr>
        <w:rPr>
          <w:rStyle w:val="Ttulo2Car"/>
        </w:rPr>
      </w:pPr>
    </w:p>
    <w:p w14:paraId="616FDA9A" w14:textId="77777777" w:rsidR="00D34117" w:rsidRDefault="009231C9" w:rsidP="00CE62DF">
      <w:pPr>
        <w:rPr>
          <w:lang w:val="es-ES_tradnl"/>
        </w:rPr>
      </w:pPr>
      <w:r>
        <w:rPr>
          <w:lang w:val="es-ES_tradnl"/>
        </w:rPr>
        <w:t>El contrato de suministro deberá incluir lo</w:t>
      </w:r>
      <w:r w:rsidR="00D34117">
        <w:rPr>
          <w:lang w:val="es-ES_tradnl"/>
        </w:rPr>
        <w:t xml:space="preserve"> siguiente: </w:t>
      </w:r>
    </w:p>
    <w:p w14:paraId="14261E90" w14:textId="77777777" w:rsidR="00662BFD" w:rsidRDefault="00662BFD" w:rsidP="00662BFD">
      <w:pPr>
        <w:rPr>
          <w:lang w:val="es-ES_tradnl"/>
        </w:rPr>
      </w:pPr>
    </w:p>
    <w:p w14:paraId="4DCBF52C" w14:textId="0F0B2312" w:rsidR="00662BFD" w:rsidRPr="00662BFD" w:rsidRDefault="00662BFD" w:rsidP="00662BFD">
      <w:pPr>
        <w:pStyle w:val="Prrafodelista"/>
        <w:numPr>
          <w:ilvl w:val="0"/>
          <w:numId w:val="10"/>
        </w:numPr>
        <w:rPr>
          <w:lang w:val="es-ES_tradnl"/>
        </w:rPr>
      </w:pPr>
      <w:r w:rsidRPr="00662BFD">
        <w:rPr>
          <w:b/>
          <w:bCs w:val="0"/>
          <w:lang w:val="es-ES_tradnl"/>
        </w:rPr>
        <w:t xml:space="preserve">Reactivos y fungibles para trabajar con la plataforma NGS </w:t>
      </w:r>
      <w:r w:rsidR="00C94EB1">
        <w:rPr>
          <w:rStyle w:val="Refdenotaalpie"/>
          <w:lang w:val="es-ES_tradnl"/>
        </w:rPr>
        <w:footnoteReference w:id="2"/>
      </w:r>
      <w:r w:rsidRPr="00662BFD">
        <w:rPr>
          <w:lang w:val="es-ES_tradnl"/>
        </w:rPr>
        <w:t xml:space="preserve">disponible en el Hospital Puerta de Hierro para la identificación de </w:t>
      </w:r>
      <w:proofErr w:type="spellStart"/>
      <w:r w:rsidRPr="00662BFD">
        <w:rPr>
          <w:lang w:val="es-ES_tradnl"/>
        </w:rPr>
        <w:t>biomarcadores</w:t>
      </w:r>
      <w:proofErr w:type="spellEnd"/>
      <w:r w:rsidRPr="00662BFD">
        <w:rPr>
          <w:lang w:val="es-ES_tradnl"/>
        </w:rPr>
        <w:t xml:space="preserve"> relevantes en cáncer de pulmón y otros tumores en ADN circulante libre obtenido de plasma. El panel deberá ser capaz de detectar </w:t>
      </w:r>
      <w:proofErr w:type="gramStart"/>
      <w:r w:rsidRPr="00662BFD">
        <w:rPr>
          <w:lang w:val="es-ES_tradnl"/>
        </w:rPr>
        <w:t>variantes  tipo</w:t>
      </w:r>
      <w:proofErr w:type="gramEnd"/>
      <w:r w:rsidRPr="00662BFD">
        <w:rPr>
          <w:lang w:val="es-ES_tradnl"/>
        </w:rPr>
        <w:t xml:space="preserve"> SNP, </w:t>
      </w:r>
      <w:proofErr w:type="spellStart"/>
      <w:r w:rsidRPr="00662BFD">
        <w:rPr>
          <w:lang w:val="es-ES_tradnl"/>
        </w:rPr>
        <w:t>indels</w:t>
      </w:r>
      <w:proofErr w:type="spellEnd"/>
      <w:r w:rsidRPr="00662BFD">
        <w:rPr>
          <w:lang w:val="es-ES_tradnl"/>
        </w:rPr>
        <w:t xml:space="preserve">, </w:t>
      </w:r>
      <w:proofErr w:type="spellStart"/>
      <w:r w:rsidRPr="00662BFD">
        <w:rPr>
          <w:lang w:val="es-ES_tradnl"/>
        </w:rPr>
        <w:t>CNVs</w:t>
      </w:r>
      <w:proofErr w:type="spellEnd"/>
      <w:r w:rsidRPr="00662BFD">
        <w:rPr>
          <w:lang w:val="es-ES_tradnl"/>
        </w:rPr>
        <w:t xml:space="preserve">, fusiones o translocaciones. Como mínimo deberá de contener los siguientes genes: ALK, AKT1, ATM, BAP1, BRCA1, BRCA2, BRAF, EGFR, EPCAM, ERBB2, ERBB3, ESR1, FGFR1, FGFR2, FGFR3, FGFR4, HRAS, KEAP1, KRAS, MAP2K1, MET, NECTIN4, MLH1, MSH2, MSH6, MYC, MYCN, NF1, NF2, NRAS, NRG1, NTRK1, NTRK2, NTRK3, PALB2, PIK3CA, PMS2, POLE, PTEN, POLD1, RB1, RET, SMAD4, STK11, TACSTD2, TP53. </w:t>
      </w:r>
    </w:p>
    <w:p w14:paraId="24897945" w14:textId="77777777" w:rsidR="00662BFD" w:rsidRPr="00662BFD" w:rsidRDefault="00662BFD" w:rsidP="00662BFD">
      <w:pPr>
        <w:rPr>
          <w:lang w:val="es-ES_tradnl"/>
        </w:rPr>
      </w:pPr>
    </w:p>
    <w:p w14:paraId="48FE0F34" w14:textId="68306E0A" w:rsidR="00662BFD" w:rsidRPr="00662BFD" w:rsidRDefault="00662BFD" w:rsidP="00662BFD">
      <w:pPr>
        <w:pStyle w:val="Prrafodelista"/>
        <w:rPr>
          <w:lang w:val="es-ES_tradnl"/>
        </w:rPr>
      </w:pPr>
      <w:r w:rsidRPr="00662BFD">
        <w:rPr>
          <w:u w:val="single"/>
          <w:lang w:val="es-ES_tradnl"/>
        </w:rPr>
        <w:t>Características requeridas</w:t>
      </w:r>
      <w:r w:rsidRPr="00662BFD">
        <w:rPr>
          <w:lang w:val="es-ES_tradnl"/>
        </w:rPr>
        <w:t xml:space="preserve">: Panel que permita trabajar, a partir de 20 </w:t>
      </w:r>
      <w:proofErr w:type="spellStart"/>
      <w:r w:rsidRPr="00662BFD">
        <w:rPr>
          <w:lang w:val="es-ES_tradnl"/>
        </w:rPr>
        <w:t>ng</w:t>
      </w:r>
      <w:proofErr w:type="spellEnd"/>
      <w:r w:rsidRPr="00662BFD">
        <w:rPr>
          <w:lang w:val="es-ES_tradnl"/>
        </w:rPr>
        <w:t xml:space="preserve"> de DNA de input total de ADN circulante libre aislado de plasma. Con identificadores moleculares únicos que permita detectar variantes con frecuencias alélicas de hasta el 0,2 % con </w:t>
      </w:r>
      <w:proofErr w:type="gramStart"/>
      <w:r w:rsidRPr="00662BFD">
        <w:rPr>
          <w:lang w:val="es-ES_tradnl"/>
        </w:rPr>
        <w:t>un mínimos</w:t>
      </w:r>
      <w:proofErr w:type="gramEnd"/>
      <w:r w:rsidRPr="00662BFD">
        <w:rPr>
          <w:lang w:val="es-ES_tradnl"/>
        </w:rPr>
        <w:t xml:space="preserve"> del 90 % de sensibilidad analítica y el 99% de especificidad analítica para </w:t>
      </w:r>
      <w:proofErr w:type="spellStart"/>
      <w:r w:rsidRPr="00662BFD">
        <w:rPr>
          <w:lang w:val="es-ES_tradnl"/>
        </w:rPr>
        <w:t>SNPs</w:t>
      </w:r>
      <w:proofErr w:type="spellEnd"/>
      <w:r w:rsidRPr="00662BFD">
        <w:rPr>
          <w:lang w:val="es-ES_tradnl"/>
        </w:rPr>
        <w:t xml:space="preserve"> e </w:t>
      </w:r>
      <w:proofErr w:type="spellStart"/>
      <w:r w:rsidRPr="00662BFD">
        <w:rPr>
          <w:lang w:val="es-ES_tradnl"/>
        </w:rPr>
        <w:t>indels</w:t>
      </w:r>
      <w:proofErr w:type="spellEnd"/>
      <w:r w:rsidRPr="00662BFD">
        <w:rPr>
          <w:lang w:val="es-ES_tradnl"/>
        </w:rPr>
        <w:t xml:space="preserve">. La sensibilidad para la detección de </w:t>
      </w:r>
      <w:proofErr w:type="gramStart"/>
      <w:r w:rsidRPr="00662BFD">
        <w:rPr>
          <w:lang w:val="es-ES_tradnl"/>
        </w:rPr>
        <w:t>grandes reordenamiento</w:t>
      </w:r>
      <w:proofErr w:type="gramEnd"/>
      <w:r w:rsidRPr="00662BFD">
        <w:rPr>
          <w:lang w:val="es-ES_tradnl"/>
        </w:rPr>
        <w:t xml:space="preserve"> deberá de ser del 90% usando muestras comerciales y otras previamente testadas por el laboratorio.</w:t>
      </w:r>
    </w:p>
    <w:p w14:paraId="559A0E23" w14:textId="77777777" w:rsidR="00662BFD" w:rsidRPr="00662BFD" w:rsidRDefault="00662BFD" w:rsidP="00662BFD">
      <w:pPr>
        <w:rPr>
          <w:lang w:val="es-ES_tradnl"/>
        </w:rPr>
      </w:pPr>
    </w:p>
    <w:p w14:paraId="121D432A" w14:textId="360355E0" w:rsidR="00662BFD" w:rsidRPr="00662BFD" w:rsidRDefault="00662BFD" w:rsidP="00662BFD">
      <w:pPr>
        <w:pStyle w:val="Prrafodelista"/>
        <w:numPr>
          <w:ilvl w:val="0"/>
          <w:numId w:val="10"/>
        </w:numPr>
        <w:rPr>
          <w:lang w:val="es-ES_tradnl"/>
        </w:rPr>
      </w:pPr>
      <w:r w:rsidRPr="00662BFD">
        <w:rPr>
          <w:b/>
          <w:bCs w:val="0"/>
          <w:lang w:val="es-ES_tradnl"/>
        </w:rPr>
        <w:t>Software de análisis</w:t>
      </w:r>
      <w:r w:rsidRPr="00662BFD">
        <w:rPr>
          <w:lang w:val="es-ES_tradnl"/>
        </w:rPr>
        <w:t xml:space="preserve"> que permita la identificación y anotación de variantes (variantes de un solo nucleótido (SNV), pequeñas inserciones y </w:t>
      </w:r>
      <w:proofErr w:type="spellStart"/>
      <w:r w:rsidRPr="00662BFD">
        <w:rPr>
          <w:lang w:val="es-ES_tradnl"/>
        </w:rPr>
        <w:t>delecciones</w:t>
      </w:r>
      <w:proofErr w:type="spellEnd"/>
      <w:r w:rsidRPr="00662BFD">
        <w:rPr>
          <w:lang w:val="es-ES_tradnl"/>
        </w:rPr>
        <w:t xml:space="preserve"> (</w:t>
      </w:r>
      <w:proofErr w:type="spellStart"/>
      <w:r w:rsidRPr="00662BFD">
        <w:rPr>
          <w:lang w:val="es-ES_tradnl"/>
        </w:rPr>
        <w:t>indels</w:t>
      </w:r>
      <w:proofErr w:type="spellEnd"/>
      <w:r w:rsidRPr="00662BFD">
        <w:rPr>
          <w:lang w:val="es-ES_tradnl"/>
        </w:rPr>
        <w:t xml:space="preserve">), cambio en número de copias (CNV) y fusiones, con opciones para alinear sus datos de secuenciación con hg19 o hg38, y realizar análisis específicos y personalizar los flujos de trabajo para adaptarse a sus objetivos de investigación. Se requerirá software de análisis que incluya algoritmo para filtrar mutaciones de hematopoyesis </w:t>
      </w:r>
      <w:proofErr w:type="spellStart"/>
      <w:r w:rsidRPr="00662BFD">
        <w:rPr>
          <w:lang w:val="es-ES_tradnl"/>
        </w:rPr>
        <w:t>clonal</w:t>
      </w:r>
      <w:proofErr w:type="spellEnd"/>
      <w:r w:rsidRPr="00662BFD">
        <w:rPr>
          <w:lang w:val="es-ES_tradnl"/>
        </w:rPr>
        <w:t xml:space="preserve">. </w:t>
      </w:r>
    </w:p>
    <w:p w14:paraId="07A64BB2" w14:textId="77777777" w:rsidR="00662BFD" w:rsidRPr="00662BFD" w:rsidRDefault="00662BFD" w:rsidP="00662BFD">
      <w:pPr>
        <w:rPr>
          <w:lang w:val="es-ES_tradnl"/>
        </w:rPr>
      </w:pPr>
    </w:p>
    <w:p w14:paraId="11B2B04D" w14:textId="4CC5AA16" w:rsidR="00662BFD" w:rsidRPr="00662BFD" w:rsidRDefault="00662BFD" w:rsidP="00662BFD">
      <w:pPr>
        <w:pStyle w:val="Prrafodelista"/>
        <w:numPr>
          <w:ilvl w:val="0"/>
          <w:numId w:val="10"/>
        </w:numPr>
        <w:rPr>
          <w:lang w:val="es-ES_tradnl"/>
        </w:rPr>
      </w:pPr>
      <w:r w:rsidRPr="00662BFD">
        <w:rPr>
          <w:b/>
          <w:bCs w:val="0"/>
          <w:lang w:val="es-ES_tradnl"/>
        </w:rPr>
        <w:t>Entrenamiento del personal y soporte técnico</w:t>
      </w:r>
      <w:r w:rsidRPr="00662BFD">
        <w:rPr>
          <w:lang w:val="es-ES_tradnl"/>
        </w:rPr>
        <w:t xml:space="preserve"> </w:t>
      </w:r>
      <w:r w:rsidR="00C94EB1">
        <w:rPr>
          <w:rStyle w:val="Refdenotaalpie"/>
          <w:lang w:val="es-ES_tradnl"/>
        </w:rPr>
        <w:footnoteReference w:id="3"/>
      </w:r>
      <w:r w:rsidRPr="00662BFD">
        <w:rPr>
          <w:lang w:val="es-ES_tradnl"/>
        </w:rPr>
        <w:t>durante la realización del proyecto.</w:t>
      </w:r>
    </w:p>
    <w:p w14:paraId="0F223C23" w14:textId="77777777" w:rsidR="00662BFD" w:rsidRPr="00662BFD" w:rsidRDefault="00662BFD" w:rsidP="00662BFD">
      <w:pPr>
        <w:rPr>
          <w:lang w:val="es-ES_tradnl"/>
        </w:rPr>
      </w:pPr>
    </w:p>
    <w:p w14:paraId="2F69CD1A" w14:textId="77777777" w:rsidR="00662BFD" w:rsidRPr="00662BFD" w:rsidRDefault="00662BFD" w:rsidP="00662BFD">
      <w:pPr>
        <w:rPr>
          <w:lang w:val="es-ES_tradnl"/>
        </w:rPr>
      </w:pPr>
      <w:r w:rsidRPr="00662BFD">
        <w:rPr>
          <w:lang w:val="es-ES_tradnl"/>
        </w:rPr>
        <w:t>En caso de recibirse artículos defectuosos o con fecha de caducidad inferior a 4 meses la empresa adjudicataria se hará cargo de la reposición de los mismos.</w:t>
      </w:r>
    </w:p>
    <w:p w14:paraId="4F898EF7" w14:textId="290FE278" w:rsidR="00CE62DF" w:rsidRPr="0020658D" w:rsidRDefault="0020658D" w:rsidP="00CE62DF">
      <w:pPr>
        <w:rPr>
          <w:rStyle w:val="Ttulo2Car"/>
          <w:b w:val="0"/>
          <w:lang w:val="es-ES_tradnl"/>
        </w:rPr>
      </w:pPr>
      <w:r w:rsidRPr="00182851">
        <w:rPr>
          <w:lang w:val="es-ES_tradnl"/>
        </w:rPr>
        <w:t xml:space="preserve">  </w:t>
      </w:r>
    </w:p>
    <w:p w14:paraId="26480AE3" w14:textId="77777777" w:rsidR="007D4A14" w:rsidRDefault="007D4A14" w:rsidP="007D4A14">
      <w:pPr>
        <w:rPr>
          <w:rStyle w:val="Ttulo2Car"/>
        </w:rPr>
      </w:pPr>
    </w:p>
    <w:p w14:paraId="6B9C9DC1" w14:textId="25E9BD1B" w:rsidR="008C6CE2" w:rsidRPr="00841347" w:rsidRDefault="00CE62DF" w:rsidP="007D4A14">
      <w:pPr>
        <w:pStyle w:val="Ttulo2"/>
        <w:rPr>
          <w:lang w:val="es-ES_tradnl"/>
        </w:rPr>
      </w:pPr>
      <w:bookmarkStart w:id="6" w:name="_Toc184287755"/>
      <w:r w:rsidRPr="00841347">
        <w:rPr>
          <w:lang w:val="es-ES_tradnl"/>
        </w:rPr>
        <w:t>2.</w:t>
      </w:r>
      <w:r>
        <w:rPr>
          <w:lang w:val="es-ES_tradnl"/>
        </w:rPr>
        <w:t>2</w:t>
      </w:r>
      <w:r w:rsidRPr="00841347">
        <w:rPr>
          <w:lang w:val="es-ES_tradnl"/>
        </w:rPr>
        <w:t>. VERIFICACIÓN DE LAS ESPECIFICACIONES DEL PRODUCTO.</w:t>
      </w:r>
      <w:bookmarkEnd w:id="6"/>
    </w:p>
    <w:p w14:paraId="725CE5BA" w14:textId="77777777" w:rsidR="008C6CE2" w:rsidRPr="00841347" w:rsidRDefault="008C6CE2" w:rsidP="007D4A14">
      <w:pPr>
        <w:rPr>
          <w:lang w:val="es-ES_tradnl"/>
        </w:rPr>
      </w:pPr>
    </w:p>
    <w:p w14:paraId="52F7BEE4" w14:textId="65207BB3" w:rsidR="00741087" w:rsidRDefault="00282B07" w:rsidP="007D4A14">
      <w:pPr>
        <w:rPr>
          <w:lang w:val="es-ES_tradnl"/>
        </w:rPr>
      </w:pPr>
      <w:r>
        <w:rPr>
          <w:lang w:val="es-ES_tradnl"/>
        </w:rPr>
        <w:t>Los</w:t>
      </w:r>
      <w:r w:rsidR="00182851" w:rsidRPr="00182851">
        <w:rPr>
          <w:lang w:val="es-ES_tradnl"/>
        </w:rPr>
        <w:t xml:space="preserve"> reactivos se verificarán para las especificaciones técnicas del producto, así como las especificaciones analíticas requeridas para el desarrollo del presente proyecto</w:t>
      </w:r>
      <w:r w:rsidR="003979A3">
        <w:rPr>
          <w:lang w:val="es-ES_tradnl"/>
        </w:rPr>
        <w:t xml:space="preserve"> tras </w:t>
      </w:r>
      <w:r w:rsidR="00E30B54">
        <w:rPr>
          <w:lang w:val="es-ES_tradnl"/>
        </w:rPr>
        <w:t>la propuesta de adjudicación en un plazo máximo de 5 días</w:t>
      </w:r>
      <w:r w:rsidR="008975D4">
        <w:rPr>
          <w:lang w:val="es-ES_tradnl"/>
        </w:rPr>
        <w:t xml:space="preserve">, </w:t>
      </w:r>
      <w:r w:rsidR="00B51854">
        <w:rPr>
          <w:lang w:val="es-ES_tradnl"/>
        </w:rPr>
        <w:t xml:space="preserve">siendo </w:t>
      </w:r>
      <w:r w:rsidR="008975D4">
        <w:rPr>
          <w:lang w:val="es-ES_tradnl"/>
        </w:rPr>
        <w:t>necesario suministrar</w:t>
      </w:r>
      <w:r w:rsidR="00B51854">
        <w:rPr>
          <w:lang w:val="es-ES_tradnl"/>
        </w:rPr>
        <w:t xml:space="preserve"> los reactivos necesarios para la verificación</w:t>
      </w:r>
      <w:r w:rsidR="00182851" w:rsidRPr="00182851">
        <w:rPr>
          <w:lang w:val="es-ES_tradnl"/>
        </w:rPr>
        <w:t xml:space="preserve">. En caso de no poderse verificar el contrato será anulado sin perjuicio para la parte compradora.  </w:t>
      </w:r>
    </w:p>
    <w:p w14:paraId="1F1394D6" w14:textId="77777777" w:rsidR="00182851" w:rsidRPr="008C6CE2" w:rsidRDefault="00182851" w:rsidP="007D4A14">
      <w:pPr>
        <w:rPr>
          <w:lang w:val="es-ES_tradnl"/>
        </w:rPr>
      </w:pPr>
    </w:p>
    <w:p w14:paraId="6C9B8C00" w14:textId="77777777" w:rsidR="00571244" w:rsidRDefault="00571244" w:rsidP="007D4A14"/>
    <w:p w14:paraId="6DB4F229" w14:textId="43868910" w:rsidR="00571244" w:rsidRDefault="00571244" w:rsidP="007D4A14">
      <w:pPr>
        <w:pStyle w:val="Ttulo1"/>
      </w:pPr>
      <w:bookmarkStart w:id="7" w:name="_Toc184287756"/>
      <w:r>
        <w:t xml:space="preserve">3. </w:t>
      </w:r>
      <w:r w:rsidR="00293E12">
        <w:t>CONDICIONES Y PLAZOS DE ENTREGA</w:t>
      </w:r>
      <w:bookmarkEnd w:id="7"/>
    </w:p>
    <w:p w14:paraId="41F317F1" w14:textId="77777777" w:rsidR="0036676F" w:rsidRDefault="0036676F" w:rsidP="007D4A14"/>
    <w:p w14:paraId="2A648C9F" w14:textId="77777777" w:rsidR="0036676F" w:rsidRDefault="0036676F" w:rsidP="007D4A14">
      <w:r w:rsidRPr="0036676F">
        <w:t xml:space="preserve">Tras la firma del contrato se proveerán de los reactivos suficientes para el análisis de 24 muestras en un plazo máximo de 10 días. Todos los reactivos tendrán una caducidad mínima de 6 meses. </w:t>
      </w:r>
    </w:p>
    <w:p w14:paraId="76F1DB8E" w14:textId="77777777" w:rsidR="00EF01F6" w:rsidRDefault="00EF01F6" w:rsidP="007D4A14"/>
    <w:p w14:paraId="0B0F34F3" w14:textId="2EEA8B61" w:rsidR="00293E12" w:rsidRDefault="0036676F" w:rsidP="007D4A14">
      <w:r w:rsidRPr="0036676F">
        <w:t xml:space="preserve">La empresa adjudicataria será responsable de toda la gestión de los materiales hasta la entrega directa en la dirección arriba mencionada y, la entrega no comportará, en ningún caso, gastos de portes. Será responsabilidad del adjudicatario el mantenimiento de los stocks necesarios para atender, en plazo, las necesidades propias según la media de consumo reflejada en este documento. La empresa adjudicataria se responsabilizará de la entrega de reactivos en las condiciones ambientales que garanticen un correcto funcionamiento de los mismos. Será responsabilidad de la empresa mantener las condiciones de temperatura para cada reactivo especificadas según fabricante. La entrega de un pedido irá acompañada fungibles originales, con etiquetado correspondiente y el albarán adjunto indicando referencia, nombre del artículo de cada uno de los artículos. </w:t>
      </w:r>
      <w:r w:rsidR="005556E8">
        <w:t xml:space="preserve">  </w:t>
      </w:r>
    </w:p>
    <w:p w14:paraId="59F87E44" w14:textId="77777777" w:rsidR="00821375" w:rsidRDefault="00821375" w:rsidP="007D4A14"/>
    <w:p w14:paraId="480C85F7" w14:textId="77777777" w:rsidR="00821375" w:rsidRDefault="00821375" w:rsidP="007D4A14"/>
    <w:p w14:paraId="6E6C84B3" w14:textId="2E793211" w:rsidR="00821375" w:rsidRDefault="00821375" w:rsidP="00821375">
      <w:pPr>
        <w:pStyle w:val="Ttulo1"/>
      </w:pPr>
      <w:bookmarkStart w:id="8" w:name="_Toc184287757"/>
      <w:r>
        <w:t>4. OBSOLESCENCIA</w:t>
      </w:r>
      <w:bookmarkEnd w:id="8"/>
      <w:r>
        <w:t xml:space="preserve"> </w:t>
      </w:r>
    </w:p>
    <w:p w14:paraId="027D2FCB" w14:textId="40B3EF32" w:rsidR="00821375" w:rsidRDefault="00821375" w:rsidP="00821375">
      <w:r>
        <w:t xml:space="preserve">Durante </w:t>
      </w:r>
      <w:r w:rsidR="00603A6D">
        <w:t xml:space="preserve">la vigencia del </w:t>
      </w:r>
      <w:r w:rsidR="006D13C9">
        <w:t>presente</w:t>
      </w:r>
      <w:r w:rsidR="00603A6D">
        <w:t xml:space="preserve"> contrato, el proveedor garantiza que los </w:t>
      </w:r>
      <w:r w:rsidR="006D13C9">
        <w:t>reactivos</w:t>
      </w:r>
      <w:r w:rsidR="00951994">
        <w:t xml:space="preserve"> suministrados mantendrán su utilidad y </w:t>
      </w:r>
      <w:r w:rsidR="006D13C9">
        <w:t>funcionalidad</w:t>
      </w:r>
      <w:r w:rsidR="00951994">
        <w:t>, asegurando que no queden obsolescentes o inservibles para los fines previstos</w:t>
      </w:r>
      <w:r w:rsidR="003333DF">
        <w:t xml:space="preserve">. </w:t>
      </w:r>
    </w:p>
    <w:p w14:paraId="033F2DD9" w14:textId="77777777" w:rsidR="007B51A5" w:rsidRPr="00821375" w:rsidRDefault="007B51A5" w:rsidP="00821375"/>
    <w:p w14:paraId="7BC0B7C6" w14:textId="77777777" w:rsidR="00821375" w:rsidRDefault="00821375" w:rsidP="007D4A14"/>
    <w:p w14:paraId="1C7DF95C" w14:textId="77777777" w:rsidR="005556E8" w:rsidRDefault="005556E8" w:rsidP="007D4A14"/>
    <w:p w14:paraId="76D9DC27" w14:textId="77777777" w:rsidR="007B51A5" w:rsidRDefault="007B51A5" w:rsidP="00A9314A">
      <w:pPr>
        <w:jc w:val="right"/>
      </w:pPr>
    </w:p>
    <w:p w14:paraId="000000B1" w14:textId="29CE9FEC" w:rsidR="0022086C" w:rsidRPr="0042545C" w:rsidRDefault="00764388" w:rsidP="00A9314A">
      <w:pPr>
        <w:jc w:val="right"/>
      </w:pPr>
      <w:r w:rsidRPr="0042545C">
        <w:t xml:space="preserve">POR </w:t>
      </w:r>
      <w:r w:rsidR="002064D1" w:rsidRPr="0042545C">
        <w:t>EL ÓRGANO DE CONTRATACIÓN</w:t>
      </w:r>
    </w:p>
    <w:p w14:paraId="000000B2" w14:textId="662ACCC8" w:rsidR="0022086C" w:rsidRPr="0042545C" w:rsidRDefault="0022086C" w:rsidP="00A9314A">
      <w:pPr>
        <w:jc w:val="right"/>
      </w:pPr>
    </w:p>
    <w:p w14:paraId="000000B3" w14:textId="42EABF86" w:rsidR="0022086C" w:rsidRPr="0042545C" w:rsidRDefault="00764388" w:rsidP="00A9314A">
      <w:pPr>
        <w:jc w:val="right"/>
      </w:pPr>
      <w:r w:rsidRPr="0042545C">
        <w:t>Presidente del Patronato y de la Comisión Delegada</w:t>
      </w:r>
    </w:p>
    <w:p w14:paraId="42C23D4A" w14:textId="18B46678" w:rsidR="009D2695" w:rsidRPr="0042545C" w:rsidRDefault="009D2695" w:rsidP="007D4A14"/>
    <w:p w14:paraId="5BCBBC65" w14:textId="77777777" w:rsidR="009D2695" w:rsidRPr="0042545C" w:rsidRDefault="009D2695" w:rsidP="007D4A14"/>
    <w:p w14:paraId="2D3CD52E" w14:textId="77777777" w:rsidR="00017D8D" w:rsidRPr="0042545C" w:rsidRDefault="00017D8D" w:rsidP="007D4A14">
      <w:r w:rsidRPr="0042545C">
        <w:t xml:space="preserve">CONFORME </w:t>
      </w:r>
    </w:p>
    <w:p w14:paraId="5D0118D2" w14:textId="7FE66305" w:rsidR="002064D1" w:rsidRPr="0042545C" w:rsidRDefault="00017D8D" w:rsidP="007D4A14">
      <w:r w:rsidRPr="0042545C">
        <w:t>EL ADJUDICATARIO</w:t>
      </w:r>
    </w:p>
    <w:sectPr w:rsidR="002064D1" w:rsidRPr="0042545C">
      <w:headerReference w:type="default" r:id="rId9"/>
      <w:footerReference w:type="default" r:id="rId10"/>
      <w:pgSz w:w="11906" w:h="16838"/>
      <w:pgMar w:top="1417" w:right="1701" w:bottom="1417" w:left="1701" w:header="794"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F076B" w14:textId="77777777" w:rsidR="001C17B1" w:rsidRDefault="001C17B1" w:rsidP="007D4A14">
      <w:r>
        <w:separator/>
      </w:r>
    </w:p>
  </w:endnote>
  <w:endnote w:type="continuationSeparator" w:id="0">
    <w:p w14:paraId="2802FE71" w14:textId="77777777" w:rsidR="001C17B1" w:rsidRDefault="001C17B1" w:rsidP="007D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0D420" w14:textId="664DE0BA" w:rsidR="00A02F86" w:rsidRDefault="00A02F86" w:rsidP="00A21A51">
    <w:pPr>
      <w:pStyle w:val="Encabezado"/>
      <w:tabs>
        <w:tab w:val="clear" w:pos="4252"/>
        <w:tab w:val="clear" w:pos="8504"/>
      </w:tabs>
      <w:ind w:left="-426"/>
      <w:jc w:val="center"/>
    </w:pPr>
    <w:r>
      <w:rPr>
        <w:noProof/>
      </w:rPr>
      <w:drawing>
        <wp:anchor distT="0" distB="0" distL="114300" distR="114300" simplePos="0" relativeHeight="251660288" behindDoc="0" locked="0" layoutInCell="1" allowOverlap="1" wp14:anchorId="42D1FD6B" wp14:editId="0CF3CA37">
          <wp:simplePos x="0" y="0"/>
          <wp:positionH relativeFrom="column">
            <wp:posOffset>-287986</wp:posOffset>
          </wp:positionH>
          <wp:positionV relativeFrom="paragraph">
            <wp:posOffset>118137</wp:posOffset>
          </wp:positionV>
          <wp:extent cx="1835210" cy="516255"/>
          <wp:effectExtent l="0" t="0" r="0" b="0"/>
          <wp:wrapNone/>
          <wp:docPr id="12" name="Imagen 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210" cy="516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FA1595F" wp14:editId="6BEE96F5">
          <wp:simplePos x="0" y="0"/>
          <wp:positionH relativeFrom="column">
            <wp:posOffset>1670326</wp:posOffset>
          </wp:positionH>
          <wp:positionV relativeFrom="paragraph">
            <wp:posOffset>50165</wp:posOffset>
          </wp:positionV>
          <wp:extent cx="3419475" cy="588010"/>
          <wp:effectExtent l="0" t="0" r="9525" b="2540"/>
          <wp:wrapSquare wrapText="bothSides"/>
          <wp:docPr id="11" name="Imagen 11" descr="F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der"/>
                  <pic:cNvPicPr>
                    <a:picLocks noChangeAspect="1" noChangeArrowheads="1"/>
                  </pic:cNvPicPr>
                </pic:nvPicPr>
                <pic:blipFill rotWithShape="1">
                  <a:blip r:embed="rId2">
                    <a:extLst>
                      <a:ext uri="{28A0092B-C50C-407E-A947-70E740481C1C}">
                        <a14:useLocalDpi xmlns:a14="http://schemas.microsoft.com/office/drawing/2010/main" val="0"/>
                      </a:ext>
                    </a:extLst>
                  </a:blip>
                  <a:srcRect l="20349" b="2122"/>
                  <a:stretch/>
                </pic:blipFill>
                <pic:spPr bwMode="auto">
                  <a:xfrm>
                    <a:off x="0" y="0"/>
                    <a:ext cx="3419475" cy="58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B6B1DA" w14:textId="77777777" w:rsidR="00A02F86" w:rsidRPr="0038321F" w:rsidRDefault="00A02F86" w:rsidP="00A21A51">
    <w:pPr>
      <w:pStyle w:val="Encabezado"/>
      <w:jc w:val="center"/>
    </w:pPr>
  </w:p>
  <w:p w14:paraId="000000BB" w14:textId="72AD5762" w:rsidR="0022086C" w:rsidRPr="00A02F86" w:rsidRDefault="0022086C" w:rsidP="00A21A51">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27C95" w14:textId="77777777" w:rsidR="001C17B1" w:rsidRDefault="001C17B1" w:rsidP="007D4A14">
      <w:r>
        <w:separator/>
      </w:r>
    </w:p>
  </w:footnote>
  <w:footnote w:type="continuationSeparator" w:id="0">
    <w:p w14:paraId="088AA641" w14:textId="77777777" w:rsidR="001C17B1" w:rsidRDefault="001C17B1" w:rsidP="007D4A14">
      <w:r>
        <w:continuationSeparator/>
      </w:r>
    </w:p>
  </w:footnote>
  <w:footnote w:id="1">
    <w:p w14:paraId="4C7CE49E" w14:textId="77777777" w:rsidR="00E457C5" w:rsidRDefault="00E457C5" w:rsidP="00E457C5">
      <w:pPr>
        <w:pStyle w:val="Textonotapie"/>
      </w:pPr>
      <w:r>
        <w:rPr>
          <w:rStyle w:val="Refdenotaalpie"/>
        </w:rPr>
        <w:footnoteRef/>
      </w:r>
      <w:r>
        <w:t xml:space="preserve"> 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140.000 euros, y que entre los criterios de adjudicación previstos en el pliego no haya ninguno evaluable mediante juicio de valor o, de haberlos, su ponderación no supere el veinticinco por ciento del total. De conformidad con lo dispuesto en el artículo 146.1 cuando solo se utilice un criterio de adjudicación, este deberá estar relacionado con los costes, pudiendo ser el precio o un criterio basado en la rentabilidad, como el coste del ciclo de vida calculado de acuerdo con lo indicado en el artículo 148.</w:t>
      </w:r>
    </w:p>
    <w:p w14:paraId="6E5B59BD" w14:textId="77777777" w:rsidR="00E457C5" w:rsidRDefault="00E457C5" w:rsidP="00E457C5">
      <w:pPr>
        <w:widowControl w:val="0"/>
        <w:autoSpaceDE w:val="0"/>
        <w:autoSpaceDN w:val="0"/>
        <w:adjustRightInd w:val="0"/>
        <w:spacing w:before="240" w:after="240"/>
        <w:rPr>
          <w:sz w:val="20"/>
          <w:szCs w:val="20"/>
        </w:rPr>
      </w:pPr>
      <w:r>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valor estimado sea inferior al umbral establecido por la Comisión Europea para los contratos sujetos a regulación armonizada.</w:t>
      </w:r>
    </w:p>
    <w:p w14:paraId="418E876B" w14:textId="77777777" w:rsidR="00E457C5" w:rsidRDefault="00E457C5" w:rsidP="00E457C5">
      <w:pPr>
        <w:widowControl w:val="0"/>
        <w:autoSpaceDE w:val="0"/>
        <w:autoSpaceDN w:val="0"/>
        <w:adjustRightInd w:val="0"/>
        <w:spacing w:before="240" w:after="240"/>
        <w:rPr>
          <w:sz w:val="20"/>
          <w:szCs w:val="20"/>
        </w:rPr>
      </w:pPr>
      <w:r>
        <w:rPr>
          <w:sz w:val="20"/>
          <w:szCs w:val="20"/>
        </w:rPr>
        <w:t>Así mismo, 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w:t>
      </w:r>
      <w:proofErr w:type="spellStart"/>
      <w:r>
        <w:rPr>
          <w:sz w:val="20"/>
          <w:szCs w:val="20"/>
        </w:rPr>
        <w:t>Next</w:t>
      </w:r>
      <w:proofErr w:type="spellEnd"/>
      <w:r>
        <w:rPr>
          <w:sz w:val="20"/>
          <w:szCs w:val="20"/>
        </w:rPr>
        <w:t xml:space="preserve"> </w:t>
      </w:r>
      <w:proofErr w:type="spellStart"/>
      <w:r>
        <w:rPr>
          <w:sz w:val="20"/>
          <w:szCs w:val="20"/>
        </w:rPr>
        <w:t>GenerationEU</w:t>
      </w:r>
      <w:proofErr w:type="spellEnd"/>
      <w:r>
        <w:rPr>
          <w:sz w:val="20"/>
          <w:szCs w:val="20"/>
        </w:rPr>
        <w:t>.</w:t>
      </w:r>
    </w:p>
  </w:footnote>
  <w:footnote w:id="2">
    <w:p w14:paraId="394D245C" w14:textId="4A1618E3" w:rsidR="00C94EB1" w:rsidRDefault="00C94EB1" w:rsidP="00C94EB1">
      <w:pPr>
        <w:pStyle w:val="Textonotapie"/>
      </w:pPr>
      <w:r>
        <w:rPr>
          <w:rStyle w:val="Refdenotaalpie"/>
        </w:rPr>
        <w:footnoteRef/>
      </w:r>
      <w:r>
        <w:t xml:space="preserve"> La Fundación realizará una verificación de los reactivos y fungibles de compatibilidad con la plataforma NGS (disponible en el </w:t>
      </w:r>
      <w:proofErr w:type="gramStart"/>
      <w:r>
        <w:t>centro,  Ion</w:t>
      </w:r>
      <w:proofErr w:type="gramEnd"/>
      <w:r>
        <w:t xml:space="preserve"> S5 Plus (</w:t>
      </w:r>
      <w:proofErr w:type="spellStart"/>
      <w:r>
        <w:t>Thermofisher</w:t>
      </w:r>
      <w:proofErr w:type="spellEnd"/>
      <w:r>
        <w:t xml:space="preserve">) O </w:t>
      </w:r>
      <w:proofErr w:type="spellStart"/>
      <w:r>
        <w:t>NextSeq</w:t>
      </w:r>
      <w:proofErr w:type="spellEnd"/>
      <w:r>
        <w:t xml:space="preserve"> 50 (</w:t>
      </w:r>
      <w:proofErr w:type="spellStart"/>
      <w:r>
        <w:t>Illumina</w:t>
      </w:r>
      <w:proofErr w:type="spellEnd"/>
      <w:r>
        <w:t xml:space="preserve">)). </w:t>
      </w:r>
    </w:p>
    <w:p w14:paraId="4A824F79" w14:textId="77777777" w:rsidR="00C94EB1" w:rsidRDefault="00C94EB1" w:rsidP="00C94EB1">
      <w:pPr>
        <w:pStyle w:val="Textonotapie"/>
      </w:pPr>
    </w:p>
  </w:footnote>
  <w:footnote w:id="3">
    <w:p w14:paraId="561ADDDD" w14:textId="20B621F9" w:rsidR="00C94EB1" w:rsidRDefault="00C94EB1">
      <w:pPr>
        <w:pStyle w:val="Textonotapie"/>
      </w:pPr>
      <w:r>
        <w:rPr>
          <w:rStyle w:val="Refdenotaalpie"/>
        </w:rPr>
        <w:footnoteRef/>
      </w:r>
      <w:r>
        <w:t xml:space="preserve"> </w:t>
      </w:r>
      <w:r w:rsidR="00985484" w:rsidRPr="00985484">
        <w:t xml:space="preserve">El licitador propuesto como adjudicatario estará obligado a presentar un Plan de Formación dirigido al personal de la Fundación, el cual deberá ser validado previamente por ésta. En caso de que la Fundación considere que el plan presentado no cumple con los requisitos o estándares establecidos, podrá solicitar al licitador una propuesta alternativa. El licitador deberá realizar una actualización de dicho Plan cuando lo requiera la Fundación durante la ejecución del contrato.  </w:t>
      </w:r>
      <w:r w:rsidRPr="00C94EB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6" w14:textId="09E565C2" w:rsidR="0022086C" w:rsidRDefault="00764388" w:rsidP="007D4A14">
    <w:r>
      <w:t xml:space="preserve">          </w:t>
    </w:r>
    <w:r w:rsidR="000F5998" w:rsidRPr="000F5998">
      <w:rPr>
        <w:rFonts w:cs="Arial"/>
        <w:noProof/>
        <w:sz w:val="20"/>
        <w:szCs w:val="20"/>
      </w:rPr>
      <w:drawing>
        <wp:inline distT="0" distB="0" distL="0" distR="0" wp14:anchorId="4A22F38F" wp14:editId="0FD59776">
          <wp:extent cx="3515794" cy="513715"/>
          <wp:effectExtent l="0" t="0" r="8890" b="635"/>
          <wp:docPr id="2"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2703" cy="573171"/>
                  </a:xfrm>
                  <a:prstGeom prst="rect">
                    <a:avLst/>
                  </a:prstGeom>
                  <a:noFill/>
                  <a:ln>
                    <a:noFill/>
                  </a:ln>
                </pic:spPr>
              </pic:pic>
            </a:graphicData>
          </a:graphic>
        </wp:inline>
      </w:drawing>
    </w:r>
  </w:p>
  <w:p w14:paraId="000000B7" w14:textId="77777777" w:rsidR="0022086C" w:rsidRDefault="0022086C" w:rsidP="007D4A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63245"/>
    <w:multiLevelType w:val="hybridMultilevel"/>
    <w:tmpl w:val="6074A6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562B41"/>
    <w:multiLevelType w:val="hybridMultilevel"/>
    <w:tmpl w:val="4E7683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9826213"/>
    <w:multiLevelType w:val="hybridMultilevel"/>
    <w:tmpl w:val="9ABCB2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0DE40F2"/>
    <w:multiLevelType w:val="hybridMultilevel"/>
    <w:tmpl w:val="4D88DD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0EE1BA3"/>
    <w:multiLevelType w:val="hybridMultilevel"/>
    <w:tmpl w:val="E6FCEB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8FD6452"/>
    <w:multiLevelType w:val="hybridMultilevel"/>
    <w:tmpl w:val="FBC45174"/>
    <w:lvl w:ilvl="0" w:tplc="0C0A0001">
      <w:start w:val="1"/>
      <w:numFmt w:val="bullet"/>
      <w:lvlText w:val=""/>
      <w:lvlJc w:val="left"/>
      <w:pPr>
        <w:ind w:left="768" w:hanging="360"/>
      </w:pPr>
      <w:rPr>
        <w:rFonts w:ascii="Symbol" w:hAnsi="Symbol" w:hint="default"/>
      </w:rPr>
    </w:lvl>
    <w:lvl w:ilvl="1" w:tplc="620270C4">
      <w:numFmt w:val="bullet"/>
      <w:lvlText w:val="•"/>
      <w:lvlJc w:val="left"/>
      <w:pPr>
        <w:ind w:left="1848" w:hanging="720"/>
      </w:pPr>
      <w:rPr>
        <w:rFonts w:ascii="Calibri" w:eastAsia="Calibri" w:hAnsi="Calibri" w:cs="Calibri"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6" w15:restartNumberingAfterBreak="0">
    <w:nsid w:val="48FE0152"/>
    <w:multiLevelType w:val="hybridMultilevel"/>
    <w:tmpl w:val="B2422B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9F84065"/>
    <w:multiLevelType w:val="hybridMultilevel"/>
    <w:tmpl w:val="6CEE721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C1963DA"/>
    <w:multiLevelType w:val="hybridMultilevel"/>
    <w:tmpl w:val="DF1839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A51648C"/>
    <w:multiLevelType w:val="hybridMultilevel"/>
    <w:tmpl w:val="4960747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0"/>
  </w:num>
  <w:num w:numId="5">
    <w:abstractNumId w:val="6"/>
  </w:num>
  <w:num w:numId="6">
    <w:abstractNumId w:val="2"/>
  </w:num>
  <w:num w:numId="7">
    <w:abstractNumId w:val="9"/>
  </w:num>
  <w:num w:numId="8">
    <w:abstractNumId w:val="7"/>
  </w:num>
  <w:num w:numId="9">
    <w:abstractNumId w:val="1"/>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6C"/>
    <w:rsid w:val="00007986"/>
    <w:rsid w:val="00013A47"/>
    <w:rsid w:val="00017D8D"/>
    <w:rsid w:val="000262A0"/>
    <w:rsid w:val="00033939"/>
    <w:rsid w:val="000378EB"/>
    <w:rsid w:val="00047670"/>
    <w:rsid w:val="00052009"/>
    <w:rsid w:val="00054C52"/>
    <w:rsid w:val="00062535"/>
    <w:rsid w:val="000756CC"/>
    <w:rsid w:val="000A2884"/>
    <w:rsid w:val="000B0455"/>
    <w:rsid w:val="000B53D0"/>
    <w:rsid w:val="000D6C7F"/>
    <w:rsid w:val="000E1721"/>
    <w:rsid w:val="000E42EC"/>
    <w:rsid w:val="000F5998"/>
    <w:rsid w:val="00106FCC"/>
    <w:rsid w:val="0011272A"/>
    <w:rsid w:val="001309DE"/>
    <w:rsid w:val="00130F46"/>
    <w:rsid w:val="00136CFF"/>
    <w:rsid w:val="0014166A"/>
    <w:rsid w:val="0014416F"/>
    <w:rsid w:val="00144E26"/>
    <w:rsid w:val="0015027F"/>
    <w:rsid w:val="001543D6"/>
    <w:rsid w:val="00182851"/>
    <w:rsid w:val="00183DBA"/>
    <w:rsid w:val="001843CC"/>
    <w:rsid w:val="0019074E"/>
    <w:rsid w:val="001978F7"/>
    <w:rsid w:val="001A40B3"/>
    <w:rsid w:val="001B5C49"/>
    <w:rsid w:val="001C17B1"/>
    <w:rsid w:val="001D5D9A"/>
    <w:rsid w:val="001E26F0"/>
    <w:rsid w:val="001E4B6C"/>
    <w:rsid w:val="001E505F"/>
    <w:rsid w:val="001F3537"/>
    <w:rsid w:val="001F3920"/>
    <w:rsid w:val="002064D1"/>
    <w:rsid w:val="0020658D"/>
    <w:rsid w:val="00215FF3"/>
    <w:rsid w:val="0022086C"/>
    <w:rsid w:val="00221F15"/>
    <w:rsid w:val="0022297A"/>
    <w:rsid w:val="002354AC"/>
    <w:rsid w:val="00240CC1"/>
    <w:rsid w:val="00252C90"/>
    <w:rsid w:val="00260868"/>
    <w:rsid w:val="00261AA5"/>
    <w:rsid w:val="00266AC5"/>
    <w:rsid w:val="00272684"/>
    <w:rsid w:val="00272B7C"/>
    <w:rsid w:val="00282B07"/>
    <w:rsid w:val="00286F5D"/>
    <w:rsid w:val="00293E12"/>
    <w:rsid w:val="00296351"/>
    <w:rsid w:val="00297BF3"/>
    <w:rsid w:val="002A0E24"/>
    <w:rsid w:val="002A7648"/>
    <w:rsid w:val="002C4A59"/>
    <w:rsid w:val="002F0ACD"/>
    <w:rsid w:val="002F3212"/>
    <w:rsid w:val="002F707C"/>
    <w:rsid w:val="00305202"/>
    <w:rsid w:val="00315D88"/>
    <w:rsid w:val="003204B8"/>
    <w:rsid w:val="00321366"/>
    <w:rsid w:val="00321ED3"/>
    <w:rsid w:val="003333DF"/>
    <w:rsid w:val="00334C15"/>
    <w:rsid w:val="00342D3D"/>
    <w:rsid w:val="00354E48"/>
    <w:rsid w:val="0035691F"/>
    <w:rsid w:val="00364FA6"/>
    <w:rsid w:val="0036676F"/>
    <w:rsid w:val="00386AC6"/>
    <w:rsid w:val="00390F3F"/>
    <w:rsid w:val="00396A88"/>
    <w:rsid w:val="003979A3"/>
    <w:rsid w:val="003B0890"/>
    <w:rsid w:val="003B42BE"/>
    <w:rsid w:val="003C468E"/>
    <w:rsid w:val="003F3121"/>
    <w:rsid w:val="00416675"/>
    <w:rsid w:val="00424EC5"/>
    <w:rsid w:val="0042545C"/>
    <w:rsid w:val="00426F9B"/>
    <w:rsid w:val="004319F6"/>
    <w:rsid w:val="00431B96"/>
    <w:rsid w:val="00432205"/>
    <w:rsid w:val="0043393D"/>
    <w:rsid w:val="00442DD3"/>
    <w:rsid w:val="0044576A"/>
    <w:rsid w:val="0044614E"/>
    <w:rsid w:val="0045064D"/>
    <w:rsid w:val="004543BE"/>
    <w:rsid w:val="00456FF5"/>
    <w:rsid w:val="004577BC"/>
    <w:rsid w:val="004721A3"/>
    <w:rsid w:val="0048095D"/>
    <w:rsid w:val="00493494"/>
    <w:rsid w:val="004E7ABB"/>
    <w:rsid w:val="004F1F4B"/>
    <w:rsid w:val="00511334"/>
    <w:rsid w:val="005169DA"/>
    <w:rsid w:val="00527518"/>
    <w:rsid w:val="00534C41"/>
    <w:rsid w:val="00545BFB"/>
    <w:rsid w:val="00551F61"/>
    <w:rsid w:val="0055237C"/>
    <w:rsid w:val="00553D84"/>
    <w:rsid w:val="005542BA"/>
    <w:rsid w:val="005556E8"/>
    <w:rsid w:val="005578D3"/>
    <w:rsid w:val="00571244"/>
    <w:rsid w:val="0057791E"/>
    <w:rsid w:val="0058636E"/>
    <w:rsid w:val="005C63DE"/>
    <w:rsid w:val="005F5A80"/>
    <w:rsid w:val="00600B4C"/>
    <w:rsid w:val="006016A3"/>
    <w:rsid w:val="00603A6D"/>
    <w:rsid w:val="00634B62"/>
    <w:rsid w:val="00656E18"/>
    <w:rsid w:val="00662BFD"/>
    <w:rsid w:val="00675290"/>
    <w:rsid w:val="00691C40"/>
    <w:rsid w:val="00694C34"/>
    <w:rsid w:val="0069542A"/>
    <w:rsid w:val="00697379"/>
    <w:rsid w:val="006A1A0E"/>
    <w:rsid w:val="006A50FA"/>
    <w:rsid w:val="006C1409"/>
    <w:rsid w:val="006C6AC4"/>
    <w:rsid w:val="006D13C9"/>
    <w:rsid w:val="006D2E2C"/>
    <w:rsid w:val="006D7837"/>
    <w:rsid w:val="006E0981"/>
    <w:rsid w:val="006F55E7"/>
    <w:rsid w:val="006F7B2E"/>
    <w:rsid w:val="007016E7"/>
    <w:rsid w:val="00706751"/>
    <w:rsid w:val="007136CB"/>
    <w:rsid w:val="00714752"/>
    <w:rsid w:val="00723D3F"/>
    <w:rsid w:val="0072460D"/>
    <w:rsid w:val="00741087"/>
    <w:rsid w:val="007426E0"/>
    <w:rsid w:val="00757F9A"/>
    <w:rsid w:val="00764388"/>
    <w:rsid w:val="00766422"/>
    <w:rsid w:val="007747F4"/>
    <w:rsid w:val="007757E2"/>
    <w:rsid w:val="00786D01"/>
    <w:rsid w:val="00793FF1"/>
    <w:rsid w:val="007A1270"/>
    <w:rsid w:val="007A347D"/>
    <w:rsid w:val="007B163F"/>
    <w:rsid w:val="007B31F0"/>
    <w:rsid w:val="007B51A5"/>
    <w:rsid w:val="007C10F9"/>
    <w:rsid w:val="007D4A14"/>
    <w:rsid w:val="007D7381"/>
    <w:rsid w:val="007E04DE"/>
    <w:rsid w:val="00807A2C"/>
    <w:rsid w:val="00811460"/>
    <w:rsid w:val="00813076"/>
    <w:rsid w:val="00821375"/>
    <w:rsid w:val="00832E08"/>
    <w:rsid w:val="00834B94"/>
    <w:rsid w:val="00836B20"/>
    <w:rsid w:val="008529F6"/>
    <w:rsid w:val="0086470C"/>
    <w:rsid w:val="008818EB"/>
    <w:rsid w:val="008836F8"/>
    <w:rsid w:val="008975D4"/>
    <w:rsid w:val="008A1478"/>
    <w:rsid w:val="008A6528"/>
    <w:rsid w:val="008B266A"/>
    <w:rsid w:val="008B3775"/>
    <w:rsid w:val="008C2012"/>
    <w:rsid w:val="008C21D8"/>
    <w:rsid w:val="008C6CE2"/>
    <w:rsid w:val="008D79F2"/>
    <w:rsid w:val="008E3E8F"/>
    <w:rsid w:val="00902409"/>
    <w:rsid w:val="00907E0A"/>
    <w:rsid w:val="009231C9"/>
    <w:rsid w:val="009241C9"/>
    <w:rsid w:val="00931D3C"/>
    <w:rsid w:val="00931F8A"/>
    <w:rsid w:val="00932C41"/>
    <w:rsid w:val="0093392A"/>
    <w:rsid w:val="009425F4"/>
    <w:rsid w:val="00951994"/>
    <w:rsid w:val="009562C4"/>
    <w:rsid w:val="00971CB0"/>
    <w:rsid w:val="009834C9"/>
    <w:rsid w:val="00985484"/>
    <w:rsid w:val="009A2577"/>
    <w:rsid w:val="009A4FDE"/>
    <w:rsid w:val="009D1E6D"/>
    <w:rsid w:val="009D2695"/>
    <w:rsid w:val="009D301D"/>
    <w:rsid w:val="009E2ADE"/>
    <w:rsid w:val="009F5FBC"/>
    <w:rsid w:val="00A0271E"/>
    <w:rsid w:val="00A02F86"/>
    <w:rsid w:val="00A034F5"/>
    <w:rsid w:val="00A1754B"/>
    <w:rsid w:val="00A17681"/>
    <w:rsid w:val="00A21A51"/>
    <w:rsid w:val="00A23437"/>
    <w:rsid w:val="00A27F45"/>
    <w:rsid w:val="00A60E16"/>
    <w:rsid w:val="00A6578E"/>
    <w:rsid w:val="00A711B6"/>
    <w:rsid w:val="00A77510"/>
    <w:rsid w:val="00A848A2"/>
    <w:rsid w:val="00A84EFA"/>
    <w:rsid w:val="00A86258"/>
    <w:rsid w:val="00A86FB7"/>
    <w:rsid w:val="00A9314A"/>
    <w:rsid w:val="00A97EB6"/>
    <w:rsid w:val="00AA24CD"/>
    <w:rsid w:val="00AA2711"/>
    <w:rsid w:val="00AA32AF"/>
    <w:rsid w:val="00AA55A6"/>
    <w:rsid w:val="00AA618D"/>
    <w:rsid w:val="00AD5E06"/>
    <w:rsid w:val="00AD7EF8"/>
    <w:rsid w:val="00AE53B7"/>
    <w:rsid w:val="00AE7F45"/>
    <w:rsid w:val="00B07924"/>
    <w:rsid w:val="00B17CA4"/>
    <w:rsid w:val="00B327E0"/>
    <w:rsid w:val="00B47F34"/>
    <w:rsid w:val="00B51854"/>
    <w:rsid w:val="00B51AB3"/>
    <w:rsid w:val="00B60CBE"/>
    <w:rsid w:val="00B656B1"/>
    <w:rsid w:val="00B66978"/>
    <w:rsid w:val="00B724B6"/>
    <w:rsid w:val="00B823BF"/>
    <w:rsid w:val="00BA0E33"/>
    <w:rsid w:val="00BB152E"/>
    <w:rsid w:val="00BB6B61"/>
    <w:rsid w:val="00BC2F22"/>
    <w:rsid w:val="00BD7E60"/>
    <w:rsid w:val="00BE73DC"/>
    <w:rsid w:val="00BF07CD"/>
    <w:rsid w:val="00BF2A1E"/>
    <w:rsid w:val="00BF4918"/>
    <w:rsid w:val="00C01A5C"/>
    <w:rsid w:val="00C05E4E"/>
    <w:rsid w:val="00C1069E"/>
    <w:rsid w:val="00C1639B"/>
    <w:rsid w:val="00C30073"/>
    <w:rsid w:val="00C53E84"/>
    <w:rsid w:val="00C573C6"/>
    <w:rsid w:val="00C62710"/>
    <w:rsid w:val="00C74A52"/>
    <w:rsid w:val="00C75AAF"/>
    <w:rsid w:val="00C76716"/>
    <w:rsid w:val="00C77ECC"/>
    <w:rsid w:val="00C80495"/>
    <w:rsid w:val="00C816DD"/>
    <w:rsid w:val="00C85451"/>
    <w:rsid w:val="00C91022"/>
    <w:rsid w:val="00C94EB1"/>
    <w:rsid w:val="00CA4619"/>
    <w:rsid w:val="00CA649D"/>
    <w:rsid w:val="00CB30ED"/>
    <w:rsid w:val="00CB5397"/>
    <w:rsid w:val="00CB6ADD"/>
    <w:rsid w:val="00CD6927"/>
    <w:rsid w:val="00CE1F53"/>
    <w:rsid w:val="00CE62DF"/>
    <w:rsid w:val="00CF6F82"/>
    <w:rsid w:val="00D11795"/>
    <w:rsid w:val="00D151DE"/>
    <w:rsid w:val="00D2031D"/>
    <w:rsid w:val="00D34117"/>
    <w:rsid w:val="00D42A9C"/>
    <w:rsid w:val="00D51E49"/>
    <w:rsid w:val="00D61CE4"/>
    <w:rsid w:val="00D67626"/>
    <w:rsid w:val="00D7327D"/>
    <w:rsid w:val="00D82E99"/>
    <w:rsid w:val="00DA052A"/>
    <w:rsid w:val="00DA461E"/>
    <w:rsid w:val="00DC62D5"/>
    <w:rsid w:val="00DE6111"/>
    <w:rsid w:val="00DF1447"/>
    <w:rsid w:val="00E06A60"/>
    <w:rsid w:val="00E145BA"/>
    <w:rsid w:val="00E30B54"/>
    <w:rsid w:val="00E30DE5"/>
    <w:rsid w:val="00E31534"/>
    <w:rsid w:val="00E36055"/>
    <w:rsid w:val="00E419C7"/>
    <w:rsid w:val="00E457C5"/>
    <w:rsid w:val="00E457E7"/>
    <w:rsid w:val="00E57C0E"/>
    <w:rsid w:val="00E62B2D"/>
    <w:rsid w:val="00E64BB3"/>
    <w:rsid w:val="00E74EDE"/>
    <w:rsid w:val="00E87664"/>
    <w:rsid w:val="00E95345"/>
    <w:rsid w:val="00EB0494"/>
    <w:rsid w:val="00EC0F89"/>
    <w:rsid w:val="00EC3F55"/>
    <w:rsid w:val="00EC7C67"/>
    <w:rsid w:val="00ED2D22"/>
    <w:rsid w:val="00ED4EB2"/>
    <w:rsid w:val="00EE6A38"/>
    <w:rsid w:val="00EF01F6"/>
    <w:rsid w:val="00EF13B9"/>
    <w:rsid w:val="00EF7F2A"/>
    <w:rsid w:val="00F014E3"/>
    <w:rsid w:val="00F07366"/>
    <w:rsid w:val="00F11260"/>
    <w:rsid w:val="00F15FC7"/>
    <w:rsid w:val="00F51773"/>
    <w:rsid w:val="00F6571A"/>
    <w:rsid w:val="00F70493"/>
    <w:rsid w:val="00F766DC"/>
    <w:rsid w:val="00F928BB"/>
    <w:rsid w:val="00FA02D4"/>
    <w:rsid w:val="00FA2E32"/>
    <w:rsid w:val="00FE28CD"/>
    <w:rsid w:val="00FF1DE4"/>
    <w:rsid w:val="00FF70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70D20"/>
  <w15:docId w15:val="{26FF658C-00E0-4BC4-8D18-D36CC592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A14"/>
    <w:pPr>
      <w:spacing w:after="0" w:line="276" w:lineRule="auto"/>
      <w:jc w:val="both"/>
    </w:pPr>
    <w:rPr>
      <w:rFonts w:ascii="Times New Roman" w:hAnsi="Times New Roman" w:cs="Times New Roman"/>
      <w:bCs/>
      <w:sz w:val="24"/>
      <w:szCs w:val="24"/>
    </w:rPr>
  </w:style>
  <w:style w:type="paragraph" w:styleId="Ttulo1">
    <w:name w:val="heading 1"/>
    <w:basedOn w:val="Normal"/>
    <w:next w:val="Normal"/>
    <w:link w:val="Ttulo1Car"/>
    <w:uiPriority w:val="9"/>
    <w:qFormat/>
    <w:rsid w:val="008836F8"/>
    <w:pPr>
      <w:keepNext/>
      <w:outlineLvl w:val="0"/>
    </w:pPr>
    <w:rPr>
      <w:b/>
    </w:rPr>
  </w:style>
  <w:style w:type="paragraph" w:styleId="Ttulo2">
    <w:name w:val="heading 2"/>
    <w:basedOn w:val="Normal"/>
    <w:next w:val="Normal"/>
    <w:link w:val="Ttulo2Car"/>
    <w:uiPriority w:val="9"/>
    <w:unhideWhenUsed/>
    <w:qFormat/>
    <w:rsid w:val="008836F8"/>
    <w:pPr>
      <w:keepNext/>
      <w:outlineLvl w:val="1"/>
    </w:pPr>
    <w:rPr>
      <w:b/>
    </w:rPr>
  </w:style>
  <w:style w:type="paragraph" w:styleId="Ttulo3">
    <w:name w:val="heading 3"/>
    <w:basedOn w:val="Normal"/>
    <w:next w:val="Normal"/>
    <w:link w:val="Ttulo3Car"/>
    <w:qFormat/>
    <w:rsid w:val="009241E5"/>
    <w:pPr>
      <w:keepNext/>
      <w:spacing w:line="240" w:lineRule="auto"/>
      <w:jc w:val="center"/>
      <w:outlineLvl w:val="2"/>
    </w:pPr>
    <w:rPr>
      <w:rFonts w:ascii="Arial" w:eastAsia="Times New Roman" w:hAnsi="Arial" w:cs="Arial"/>
      <w:b/>
      <w:bCs w:val="0"/>
      <w:szCs w:val="20"/>
      <w:lang w:val="es-ES_tradnl"/>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7D4A14"/>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nhideWhenUsed/>
    <w:rsid w:val="00D17504"/>
    <w:pPr>
      <w:tabs>
        <w:tab w:val="center" w:pos="4252"/>
        <w:tab w:val="right" w:pos="8504"/>
      </w:tabs>
      <w:spacing w:line="240" w:lineRule="auto"/>
    </w:pPr>
  </w:style>
  <w:style w:type="character" w:customStyle="1" w:styleId="EncabezadoCar">
    <w:name w:val="Encabezado Car"/>
    <w:basedOn w:val="Fuentedeprrafopredeter"/>
    <w:link w:val="Encabezado"/>
    <w:rsid w:val="00D17504"/>
  </w:style>
  <w:style w:type="paragraph" w:styleId="Piedepgina">
    <w:name w:val="footer"/>
    <w:basedOn w:val="Normal"/>
    <w:link w:val="PiedepginaCar"/>
    <w:uiPriority w:val="99"/>
    <w:unhideWhenUsed/>
    <w:rsid w:val="00D1750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99"/>
    <w:qFormat/>
    <w:rsid w:val="00FA0A12"/>
    <w:pPr>
      <w:ind w:left="720"/>
      <w:contextualSpacing/>
    </w:pPr>
  </w:style>
  <w:style w:type="paragraph" w:styleId="Textodeglobo">
    <w:name w:val="Balloon Text"/>
    <w:basedOn w:val="Normal"/>
    <w:link w:val="TextodegloboCar"/>
    <w:uiPriority w:val="99"/>
    <w:semiHidden/>
    <w:unhideWhenUsed/>
    <w:rsid w:val="000C019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9241E5"/>
    <w:rPr>
      <w:rFonts w:ascii="Arial" w:eastAsia="Times New Roman" w:hAnsi="Arial" w:cs="Arial"/>
      <w:b/>
      <w:bCs/>
      <w:sz w:val="24"/>
      <w:szCs w:val="20"/>
      <w:lang w:val="es-ES_tradnl" w:eastAsia="es-ES"/>
    </w:rPr>
  </w:style>
  <w:style w:type="character" w:customStyle="1" w:styleId="Ttulo1Car">
    <w:name w:val="Título 1 Car"/>
    <w:basedOn w:val="Fuentedeprrafopredeter"/>
    <w:link w:val="Ttulo1"/>
    <w:uiPriority w:val="9"/>
    <w:rsid w:val="008836F8"/>
    <w:rPr>
      <w:rFonts w:ascii="Times New Roman" w:hAnsi="Times New Roman" w:cs="Times New Roman"/>
      <w:b/>
      <w:sz w:val="24"/>
      <w:szCs w:val="24"/>
    </w:rPr>
  </w:style>
  <w:style w:type="character" w:customStyle="1" w:styleId="Ttulo2Car">
    <w:name w:val="Título 2 Car"/>
    <w:basedOn w:val="Fuentedeprrafopredeter"/>
    <w:link w:val="Ttulo2"/>
    <w:uiPriority w:val="9"/>
    <w:rsid w:val="008836F8"/>
    <w:rPr>
      <w:rFonts w:ascii="Times New Roman" w:hAnsi="Times New Roman" w:cs="Times New Roman"/>
      <w:b/>
      <w:sz w:val="24"/>
      <w:szCs w:val="24"/>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2237EC"/>
    <w:rPr>
      <w:sz w:val="16"/>
      <w:szCs w:val="16"/>
    </w:rPr>
  </w:style>
  <w:style w:type="paragraph" w:styleId="Textocomentario">
    <w:name w:val="annotation text"/>
    <w:basedOn w:val="Normal"/>
    <w:link w:val="TextocomentarioCar"/>
    <w:uiPriority w:val="99"/>
    <w:unhideWhenUsed/>
    <w:rsid w:val="002237EC"/>
    <w:pPr>
      <w:spacing w:line="240" w:lineRule="auto"/>
    </w:pPr>
    <w:rPr>
      <w:sz w:val="20"/>
      <w:szCs w:val="20"/>
    </w:rPr>
  </w:style>
  <w:style w:type="character" w:customStyle="1" w:styleId="TextocomentarioCar">
    <w:name w:val="Texto comentario Car"/>
    <w:basedOn w:val="Fuentedeprrafopredeter"/>
    <w:link w:val="Textocomentario"/>
    <w:uiPriority w:val="99"/>
    <w:rsid w:val="002237EC"/>
    <w:rPr>
      <w:sz w:val="20"/>
      <w:szCs w:val="20"/>
    </w:rPr>
  </w:style>
  <w:style w:type="paragraph" w:styleId="Asuntodelcomentario">
    <w:name w:val="annotation subject"/>
    <w:basedOn w:val="Textocomentario"/>
    <w:next w:val="Textocomentario"/>
    <w:link w:val="AsuntodelcomentarioCar"/>
    <w:uiPriority w:val="99"/>
    <w:semiHidden/>
    <w:unhideWhenUsed/>
    <w:rsid w:val="002237EC"/>
    <w:rPr>
      <w:b/>
      <w:bCs w:val="0"/>
    </w:rPr>
  </w:style>
  <w:style w:type="character" w:customStyle="1" w:styleId="AsuntodelcomentarioCar">
    <w:name w:val="Asunto del comentario Car"/>
    <w:basedOn w:val="TextocomentarioCar"/>
    <w:link w:val="Asuntodelcomentario"/>
    <w:uiPriority w:val="99"/>
    <w:semiHidden/>
    <w:rsid w:val="002237EC"/>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Default">
    <w:name w:val="Default"/>
    <w:rsid w:val="009A2577"/>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48095D"/>
    <w:pPr>
      <w:spacing w:after="0" w:line="240" w:lineRule="auto"/>
    </w:pPr>
  </w:style>
  <w:style w:type="character" w:styleId="Ttulodellibro">
    <w:name w:val="Book Title"/>
    <w:uiPriority w:val="33"/>
    <w:qFormat/>
    <w:rsid w:val="00545BFB"/>
    <w:rPr>
      <w:b/>
      <w:bCs/>
    </w:rPr>
  </w:style>
  <w:style w:type="paragraph" w:styleId="TtuloTDC">
    <w:name w:val="TOC Heading"/>
    <w:basedOn w:val="Ttulo1"/>
    <w:next w:val="Normal"/>
    <w:uiPriority w:val="39"/>
    <w:unhideWhenUsed/>
    <w:qFormat/>
    <w:rsid w:val="00221F1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Ttulo7Car">
    <w:name w:val="Título 7 Car"/>
    <w:basedOn w:val="Fuentedeprrafopredeter"/>
    <w:link w:val="Ttulo7"/>
    <w:uiPriority w:val="9"/>
    <w:rsid w:val="007D4A14"/>
    <w:rPr>
      <w:rFonts w:asciiTheme="majorHAnsi" w:eastAsiaTheme="majorEastAsia" w:hAnsiTheme="majorHAnsi" w:cstheme="majorBidi"/>
      <w:i/>
      <w:iCs/>
      <w:color w:val="1F3763" w:themeColor="accent1" w:themeShade="7F"/>
      <w:sz w:val="24"/>
      <w:szCs w:val="24"/>
    </w:rPr>
  </w:style>
  <w:style w:type="paragraph" w:styleId="Textonotaalfinal">
    <w:name w:val="endnote text"/>
    <w:basedOn w:val="Normal"/>
    <w:link w:val="TextonotaalfinalCar"/>
    <w:uiPriority w:val="99"/>
    <w:semiHidden/>
    <w:unhideWhenUsed/>
    <w:rsid w:val="00C94EB1"/>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C94EB1"/>
    <w:rPr>
      <w:rFonts w:ascii="Times New Roman" w:hAnsi="Times New Roman" w:cs="Times New Roman"/>
      <w:bCs/>
      <w:sz w:val="20"/>
      <w:szCs w:val="20"/>
    </w:rPr>
  </w:style>
  <w:style w:type="character" w:styleId="Refdenotaalfinal">
    <w:name w:val="endnote reference"/>
    <w:basedOn w:val="Fuentedeprrafopredeter"/>
    <w:uiPriority w:val="99"/>
    <w:semiHidden/>
    <w:unhideWhenUsed/>
    <w:rsid w:val="00C94EB1"/>
    <w:rPr>
      <w:vertAlign w:val="superscript"/>
    </w:rPr>
  </w:style>
  <w:style w:type="paragraph" w:styleId="Textonotapie">
    <w:name w:val="footnote text"/>
    <w:basedOn w:val="Normal"/>
    <w:link w:val="TextonotapieCar"/>
    <w:uiPriority w:val="99"/>
    <w:semiHidden/>
    <w:unhideWhenUsed/>
    <w:rsid w:val="00C94EB1"/>
    <w:pPr>
      <w:spacing w:line="240" w:lineRule="auto"/>
    </w:pPr>
    <w:rPr>
      <w:sz w:val="20"/>
      <w:szCs w:val="20"/>
    </w:rPr>
  </w:style>
  <w:style w:type="character" w:customStyle="1" w:styleId="TextonotapieCar">
    <w:name w:val="Texto nota pie Car"/>
    <w:basedOn w:val="Fuentedeprrafopredeter"/>
    <w:link w:val="Textonotapie"/>
    <w:uiPriority w:val="99"/>
    <w:semiHidden/>
    <w:rsid w:val="00C94EB1"/>
    <w:rPr>
      <w:rFonts w:ascii="Times New Roman" w:hAnsi="Times New Roman" w:cs="Times New Roman"/>
      <w:bCs/>
      <w:sz w:val="20"/>
      <w:szCs w:val="20"/>
    </w:rPr>
  </w:style>
  <w:style w:type="character" w:styleId="Refdenotaalpie">
    <w:name w:val="footnote reference"/>
    <w:basedOn w:val="Fuentedeprrafopredeter"/>
    <w:uiPriority w:val="99"/>
    <w:semiHidden/>
    <w:unhideWhenUsed/>
    <w:rsid w:val="00C94E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20044">
      <w:bodyDiv w:val="1"/>
      <w:marLeft w:val="0"/>
      <w:marRight w:val="0"/>
      <w:marTop w:val="0"/>
      <w:marBottom w:val="0"/>
      <w:divBdr>
        <w:top w:val="none" w:sz="0" w:space="0" w:color="auto"/>
        <w:left w:val="none" w:sz="0" w:space="0" w:color="auto"/>
        <w:bottom w:val="none" w:sz="0" w:space="0" w:color="auto"/>
        <w:right w:val="none" w:sz="0" w:space="0" w:color="auto"/>
      </w:divBdr>
    </w:div>
    <w:div w:id="1550996257">
      <w:bodyDiv w:val="1"/>
      <w:marLeft w:val="0"/>
      <w:marRight w:val="0"/>
      <w:marTop w:val="0"/>
      <w:marBottom w:val="0"/>
      <w:divBdr>
        <w:top w:val="none" w:sz="0" w:space="0" w:color="auto"/>
        <w:left w:val="none" w:sz="0" w:space="0" w:color="auto"/>
        <w:bottom w:val="none" w:sz="0" w:space="0" w:color="auto"/>
        <w:right w:val="none" w:sz="0" w:space="0" w:color="auto"/>
      </w:divBdr>
    </w:div>
    <w:div w:id="2052338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FaUdI8G9vOpWwIXM52Cr5LFkQ==">CgMxLjAaJwoBMBIiCiAIBCocCgtBQUFCSTJ6MVhVSRAIGgtBQUFCSTJ6MVhVSRonCgExEiIKIAgEKhwKC0FBQUJIYVFISXA0EAgaC0FBQUJIYVFISXA0GicKATISIgogCAQqHAoLQUFBQkhhUUhJcTQQCBoLQUFBQkhhUUhJcTQaDwoBMxIKCggIBCoECgAQBCKmAwoLQUFBQkhhUUhJbDQSzQIKC0FBQUJIYVFISWw0EgtBQUFCSGFRSEls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0OYgBAZoBBggAEAAYALABALgBARjNkuTf4zEgzZLk3+MxMABCN3N1Z2dlc3RJZEltcG9ydDU4N2FiZmE1LTA0ZmMtNDdhOS04MjA3LTlmNDRmODA4M2U3NV8yNDkiqAMKC0FBQUJIYVFISWtjEs8CCgtBQUFCSGFRSElrYxILQUFBQkhhUUhJa2M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yNTSIAQGaAQYIABAAGACwAQC4AQEYzZLk3+MxIM2S5N/jMTAAQjdzdWdnZXN0SWRJbXBvcnQ1ODdhYmZhNS0wNGZjLTQ3YTktODIwNy05ZjQ0ZjgwODNlNzVfMjU0IqgDCgtBQUFCSGFRSEltMBLPAgoLQUFBQkhhUUhJbTASC0FBQUJIYVFISW0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5iAEBmgEGCAAQABgAsAEAuAEBGM2S5N/jMSDNkuTf4zEwAEI3c3VnZ2VzdElkSW1wb3J0NTg3YWJmYTUtMDRmYy00N2E5LTgyMDctOWY0NGY4MDgzZTc1XzE5OSKoAwoLQUFBQkhhUUhJa2sSzwIKC0FBQUJIYVFISWtrEgtBQUFCSGFRSElra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0MogBAZoBBggAEAAYALABALgBARjNkuTf4zEgzZLk3+MxMABCN3N1Z2dlc3RJZEltcG9ydDU4N2FiZmE1LTA0ZmMtNDdhOS04MjA3LTlmNDRmODA4M2U3NV8yNDIipgMKC0FBQUJIYVFISWxrEs0CCgtBQUFCSGFRSElsaxILQUFBQkhhUUhJbGs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MYgBAZoBBggAEAAYALABALgBARjOkuTf4zEgzpLk3+MxMABCN3N1Z2dlc3RJZEltcG9ydDU4N2FiZmE1LTA0ZmMtNDdhOS04MjA3LTlmNDRmODA4M2U3NV81NzEipgMKC0FBQUJIYVFISW44Es0CCgtBQUFCSGFRSEluOBILQUFBQkhhUUhJbjg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yiAEBmgEGCAAQABgAsAEAuAEBGMyS5N/jMSDMkuTf4zEwAEI3c3VnZ2VzdElkSW1wb3J0NTg3YWJmYTUtMDRmYy00N2E5LTgyMDctOWY0NGY4MDgzZTc1XzE1MiKmAwoLQUFBQkhhUUhJbWcSzQIKC0FBQUJIYVFISW1nEgtBQUFCSGFRSEltZ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DaIAQGaAQYIABAAGACwAQC4AQEYzZLk3+MxIM2S5N/jMTAAQjdzdWdnZXN0SWRJbXBvcnQ1ODdhYmZhNS0wNGZjLTQ3YTktODIwNy05ZjQ0ZjgwODNlNzVfMjA2IqYDCgtBQUFCSGFRSEltbxLNAgoLQUFBQkhhUUhJbW8SC0FBQUJIYVFISW1v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jmIAQGaAQYIABAAGACwAQC4AQEYzJLk3+MxIMyS5N/jMTAAQjdzdWdnZXN0SWRJbXBvcnQ1ODdhYmZhNS0wNGZjLTQ3YTktODIwNy05ZjQ0ZjgwODNlNzVfMTY5IqgDCgtBQUFCSGFRSElvRRLPAgoLQUFBQkhhUUhJb0USC0FBQUJIYVFISW9F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zWIAQGaAQYIABAAGACwAQC4AQEYzJLk3+MxIMyS5N/jMTAAQjdzdWdnZXN0SWRJbXBvcnQ1ODdhYmZhNS0wNGZjLTQ3YTktODIwNy05ZjQ0ZjgwODNlNzVfMTc1IqgDCgtBQUFCSGFRSEludxLPAgoLQUFBQkhhUUhJbncSC0FBQUJIYVFISW53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3iAEBmgEGCAAQABgAsAEAuAEBGM2S5N/jMSDNkuTf4zEwAEI3c3VnZ2VzdElkSW1wb3J0NTg3YWJmYTUtMDRmYy00N2E5LTgyMDctOWY0NGY4MDgzZTc1XzIxNyKwAwoLQUFBQkhhUUhJaDQS1wIKC0FBQUJIYVFISWg0EgtBQUFCSGFRSEloN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U3iAEBmgEGCAAQABgAsAEAuAEBGMyS5N/jMSDMkuTf4zEwAEI3c3VnZ2VzdElkSW1wb3J0NTg3YWJmYTUtMDRmYy00N2E5LTgyMDctOWY0NGY4MDgzZTc1XzE1NyKoAwoLQUFBQkhhUUhJaUkSzwIKC0FBQUJIYVFISWlJEgtBQUFCSGFRSElpS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E4MYgBAZoBBggAEAAYALABALgBARjNkuTf4zEgzZLk3+MxMABCN3N1Z2dlc3RJZEltcG9ydDU4N2FiZmE1LTA0ZmMtNDdhOS04MjA3LTlmNDRmODA4M2U3NV8xODEiqAMKC0FBQUJIYVFISWowEs8CCgtBQUFCSGFRSElqMBILQUFBQkhhUUhJajA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xODeIAQGaAQYIABAAGACwAQC4AQEYzZLk3+MxIM2S5N/jMTAAQjdzdWdnZXN0SWRJbXBvcnQ1ODdhYmZhNS0wNGZjLTQ3YTktODIwNy05ZjQ0ZjgwODNlNzVfMTg3IqgDCgtBQUFCSGFRSElobxLPAgoLQUFBQkhhUUhJaG8SC0FBQUJIYVFISWhv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ziAEBmgEGCAAQABgAsAEAuAEBGM2S5N/jMSDNkuTf4zEwAEI3c3VnZ2VzdElkSW1wb3J0NTg3YWJmYTUtMDRmYy00N2E5LTgyMDctOWY0NGY4MDgzZTc1XzE5MyKuAwoLQUFBQkhhUUhJaU0S1QIKC0FBQUJIYVFISWlNEgtBQUFCSGFRSElpTR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xODiIAQGaAQYIABAAGACwAQC4AQEYzZLk3+MxIM2S5N/jMTAAQjdzdWdnZXN0SWRJbXBvcnQ1ODdhYmZhNS0wNGZjLTQ3YTktODIwNy05ZjQ0ZjgwODNlNzVfMTg4IsIDCgtBQUFCSGFRSElqQRLpAgoLQUFBQkhhUUhJakESC0FBQUJIYVFISWpB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81OTiIAQGaAQYIABAAGACwAQC4AQEYwM+FwOMxIMDPhcDjMTAAQjdzdWdnZXN0SWRJbXBvcnQ1ODdhYmZhNS0wNGZjLTQ3YTktODIwNy05ZjQ0ZjgwODNlNzVfNTk4IqYDCgtBQUFCSGFRSElqRRLNAgoLQUFBQkhhUUhJakUSC0FBQUJIYVFISWpF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xOIgBAZoBBggAEAAYALABALgBARjNkuTf4zEgzZLk3+MxMABCN3N1Z2dlc3RJZEltcG9ydDU4N2FiZmE1LTA0ZmMtNDdhOS04MjA3LTlmNDRmODA4M2U3NV8yMTgipgMKC0FBQUJIYVFISWlrEs0CCgtBQUFCSGFRSElpaxILQUFBQkhhUUhJaWs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Y5iAEBmgEGCAAQABgAsAEAuAEBGM6S5N/jMSDOkuTf4zEwAEI3c3VnZ2VzdElkSW1wb3J0NTg3YWJmYTUtMDRmYy00N2E5LTgyMDctOWY0NGY4MDgzZTc1XzU2OSKmAwoLQUFBQkhhUUhJazQSzQIKC0FBQUJIYVFISWs0EgtBQUFCSGFRSElr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TKIAQGaAQYIABAAGACwAQC4AQEYzZLk3+MxIM2S5N/jMTAAQjdzdWdnZXN0SWRJbXBvcnQ1ODdhYmZhNS0wNGZjLTQ3YTktODIwNy05ZjQ0ZjgwODNlNzVfMjEyIqYDCgtBQUFCSGFRSElpdxLNAgoLQUFBQkhhUUhJaXcSC0FBQUJIYVFISWl3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2NIgBAZoBBggAEAAYALABALgBARjMkuTf4zEgzJLk3+MxMABCN3N1Z2dlc3RJZEltcG9ydDU4N2FiZmE1LTA0ZmMtNDdhOS04MjA3LTlmNDRmODA4M2U3NV8xNjQipgMKC0FBQUJIYVFISWpZEs0CCgtBQUFCSGFRSElqWRILQUFBQkhhUUhJalk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QziAEBmgEGCAAQABgAsAEAuAEBGM2S5N/jMSDNkuTf4zEwAEI3c3VnZ2VzdElkSW1wb3J0NTg3YWJmYTUtMDRmYy00N2E5LTgyMDctOWY0NGY4MDgzZTc1XzI0MyKuAwoLQUFBQkhhUUhJamMS1QIKC0FBQUJIYVFISWpjEgtBQUFCSGFRSElqY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3MIgBAZoBBggAEAAYALABALgBARjMkuTf4zEgzJLk3+MxMABCN3N1Z2dlc3RJZEltcG9ydDU4N2FiZmE1LTA0ZmMtNDdhOS04MjA3LTlmNDRmODA4M2U3NV8xNzAiqAMKC0FBQUJIYVFISWprEs8CCgtBQUFCSGFRSElqaxILQUFBQkhhUUhJams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TGIAQGaAQYIABAAGACwAQC4AQEYzJLk3+MxIMyS5N/jMTAAQjdzdWdnZXN0SWRJbXBvcnQ1ODdhYmZhNS0wNGZjLTQ3YTktODIwNy05ZjQ0ZjgwODNlNzVfMTUxIqgDCgtBQUFCSGFRSElsMBLPAgoLQUFBQkhhUUhJbDASC0FBQUJIYVFISWw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D7A127-82BD-4121-A1F9-795450EDA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1218</Words>
  <Characters>6704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Garcia.Ruth</dc:creator>
  <cp:lastModifiedBy>Neira Álvarez.Fernando</cp:lastModifiedBy>
  <cp:revision>2</cp:revision>
  <cp:lastPrinted>2024-04-23T07:05:00Z</cp:lastPrinted>
  <dcterms:created xsi:type="dcterms:W3CDTF">2024-12-20T11:39:00Z</dcterms:created>
  <dcterms:modified xsi:type="dcterms:W3CDTF">2024-12-20T11:39:00Z</dcterms:modified>
</cp:coreProperties>
</file>