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2CA00C75" w:rsidR="006B7CD7" w:rsidRPr="00AD7FF0" w:rsidRDefault="006B7CD7" w:rsidP="000139B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AE35E6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bookmarkEnd w:id="1"/>
      <w:r w:rsidR="0046141D">
        <w:rPr>
          <w:rFonts w:asciiTheme="minorHAnsi" w:hAnsiTheme="minorHAnsi" w:cstheme="minorHAnsi"/>
          <w:sz w:val="22"/>
          <w:szCs w:val="22"/>
        </w:rPr>
        <w:t>PLAZOS DE ENTREGA</w:t>
      </w:r>
      <w:r w:rsidR="00D50CE5">
        <w:rPr>
          <w:rFonts w:asciiTheme="minorHAnsi" w:hAnsiTheme="minorHAnsi" w:cstheme="minorHAnsi"/>
          <w:sz w:val="22"/>
          <w:szCs w:val="22"/>
        </w:rPr>
        <w:t xml:space="preserve"> </w:t>
      </w:r>
      <w:r w:rsidR="00D50CE5" w:rsidRPr="00D50CE5">
        <w:rPr>
          <w:rFonts w:asciiTheme="minorHAnsi" w:hAnsiTheme="minorHAnsi" w:cstheme="minorHAnsi"/>
          <w:sz w:val="22"/>
          <w:szCs w:val="22"/>
        </w:rPr>
        <w:t>Y MODELO OFERTADO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08813582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="00D50CE5" w:rsidRPr="00D50CE5">
        <w:rPr>
          <w:rFonts w:asciiTheme="minorHAnsi" w:hAnsiTheme="minorHAnsi" w:cstheme="minorHAnsi"/>
        </w:rPr>
        <w:t>durante la ejecución del contrato se compromete al suministro de los productos ofertados según los requerimientos establecidos en 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47154A63" w:rsidR="003C788A" w:rsidRDefault="00401BCA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2B78C1">
        <w:rPr>
          <w:rFonts w:asciiTheme="minorHAnsi" w:hAnsiTheme="minorHAnsi" w:cstheme="minorHAnsi"/>
        </w:rPr>
        <w:t>Suministrará productos nuevos</w:t>
      </w:r>
      <w:r w:rsidR="00215C25">
        <w:rPr>
          <w:rFonts w:asciiTheme="minorHAnsi" w:hAnsiTheme="minorHAnsi" w:cstheme="minorHAnsi"/>
        </w:rPr>
        <w:t>.</w:t>
      </w:r>
    </w:p>
    <w:p w14:paraId="2E4E463C" w14:textId="31894A0D" w:rsidR="006B7CD7" w:rsidRDefault="00401BCA" w:rsidP="00401BC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401BCA">
        <w:rPr>
          <w:rFonts w:asciiTheme="minorHAnsi" w:hAnsiTheme="minorHAnsi" w:cstheme="minorHAnsi"/>
        </w:rPr>
        <w:t xml:space="preserve">Los plazos de suministro no superarán las catorce semanas y </w:t>
      </w:r>
      <w:r w:rsidR="00D50CE5">
        <w:rPr>
          <w:rFonts w:asciiTheme="minorHAnsi" w:hAnsiTheme="minorHAnsi" w:cstheme="minorHAnsi"/>
        </w:rPr>
        <w:t xml:space="preserve">que </w:t>
      </w:r>
      <w:r w:rsidRPr="00401BCA">
        <w:rPr>
          <w:rFonts w:asciiTheme="minorHAnsi" w:hAnsiTheme="minorHAnsi" w:cstheme="minorHAnsi"/>
        </w:rPr>
        <w:t xml:space="preserve">durante la </w:t>
      </w:r>
      <w:r w:rsidR="00D50CE5">
        <w:rPr>
          <w:rFonts w:asciiTheme="minorHAnsi" w:hAnsiTheme="minorHAnsi" w:cstheme="minorHAnsi"/>
        </w:rPr>
        <w:t>ejecución</w:t>
      </w:r>
      <w:r w:rsidR="00D50CE5" w:rsidRPr="00401BCA">
        <w:rPr>
          <w:rFonts w:asciiTheme="minorHAnsi" w:hAnsiTheme="minorHAnsi" w:cstheme="minorHAnsi"/>
        </w:rPr>
        <w:t xml:space="preserve"> </w:t>
      </w:r>
      <w:r w:rsidRPr="00401BCA">
        <w:rPr>
          <w:rFonts w:asciiTheme="minorHAnsi" w:hAnsiTheme="minorHAnsi" w:cstheme="minorHAnsi"/>
        </w:rPr>
        <w:t xml:space="preserve">del contrato </w:t>
      </w:r>
      <w:r w:rsidR="00D50CE5">
        <w:rPr>
          <w:rFonts w:asciiTheme="minorHAnsi" w:hAnsiTheme="minorHAnsi" w:cstheme="minorHAnsi"/>
        </w:rPr>
        <w:t xml:space="preserve">se </w:t>
      </w:r>
      <w:r w:rsidRPr="00401BCA">
        <w:rPr>
          <w:rFonts w:asciiTheme="minorHAnsi" w:hAnsiTheme="minorHAnsi" w:cstheme="minorHAnsi"/>
        </w:rPr>
        <w:t>corresponderán a los que a continuación se indican</w:t>
      </w:r>
      <w:r w:rsidR="006B7CD7" w:rsidRPr="00AD7FF0">
        <w:rPr>
          <w:rFonts w:asciiTheme="minorHAnsi" w:hAnsiTheme="minorHAnsi" w:cstheme="minorHAnsi"/>
        </w:rPr>
        <w:t xml:space="preserve">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062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1701"/>
        <w:gridCol w:w="2693"/>
        <w:gridCol w:w="1701"/>
        <w:gridCol w:w="1984"/>
      </w:tblGrid>
      <w:tr w:rsidR="00D50CE5" w:rsidRPr="00D50CE5" w14:paraId="533F4E5D" w14:textId="6D8B1E6F" w:rsidTr="00233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D50CE5" w:rsidRPr="00D50CE5" w:rsidRDefault="00D50CE5" w:rsidP="007B6486">
            <w:pPr>
              <w:spacing w:line="312" w:lineRule="auto"/>
              <w:jc w:val="center"/>
              <w:rPr>
                <w:rFonts w:asciiTheme="minorHAnsi" w:hAnsiTheme="minorHAnsi" w:cstheme="minorHAnsi"/>
              </w:rPr>
            </w:pPr>
            <w:r w:rsidRPr="00D50CE5">
              <w:rPr>
                <w:rFonts w:asciiTheme="minorHAnsi" w:hAnsiTheme="minorHAnsi" w:cstheme="minorHAnsi"/>
              </w:rPr>
              <w:t>REF. METRO</w:t>
            </w:r>
          </w:p>
        </w:tc>
        <w:tc>
          <w:tcPr>
            <w:tcW w:w="170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D50CE5" w:rsidRPr="00D50CE5" w:rsidRDefault="00D50CE5" w:rsidP="00D50CE5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50CE5">
              <w:rPr>
                <w:rFonts w:asciiTheme="minorHAnsi" w:hAnsiTheme="minorHAnsi" w:cstheme="minorHAnsi"/>
              </w:rPr>
              <w:t>DENOMINACIÓN</w:t>
            </w:r>
          </w:p>
        </w:tc>
        <w:tc>
          <w:tcPr>
            <w:tcW w:w="2693" w:type="dxa"/>
            <w:vAlign w:val="center"/>
          </w:tcPr>
          <w:p w14:paraId="57C306F9" w14:textId="078D5DD8" w:rsidR="00D50CE5" w:rsidRPr="00D50CE5" w:rsidRDefault="00D50CE5" w:rsidP="00D50CE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>
              <w:rPr>
                <w:rFonts w:asciiTheme="minorHAnsi" w:eastAsia="Times New Roman" w:hAnsiTheme="minorHAnsi" w:cstheme="minorHAnsi"/>
                <w:color w:val="FFFFFF"/>
              </w:rPr>
              <w:t>MODELOS DE REFERENCIA</w:t>
            </w:r>
          </w:p>
        </w:tc>
        <w:tc>
          <w:tcPr>
            <w:tcW w:w="1701" w:type="dxa"/>
            <w:vAlign w:val="center"/>
          </w:tcPr>
          <w:p w14:paraId="19379399" w14:textId="42BAC778" w:rsidR="00D50CE5" w:rsidRPr="00D50CE5" w:rsidRDefault="00D50CE5" w:rsidP="00D50CE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</w:rPr>
            </w:pPr>
            <w:r w:rsidRPr="00D50CE5">
              <w:rPr>
                <w:rFonts w:asciiTheme="minorHAnsi" w:eastAsia="Times New Roman" w:hAnsiTheme="minorHAnsi" w:cstheme="minorHAnsi"/>
                <w:color w:val="FFFFFF"/>
              </w:rPr>
              <w:t>PLAZO DE SUMINISTRO</w:t>
            </w:r>
          </w:p>
          <w:p w14:paraId="48B49830" w14:textId="128324C8" w:rsidR="00D50CE5" w:rsidRPr="00D50CE5" w:rsidRDefault="00D50CE5" w:rsidP="00D50CE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 w:rsidRPr="00D50CE5">
              <w:rPr>
                <w:rFonts w:asciiTheme="minorHAnsi" w:eastAsia="Times New Roman" w:hAnsiTheme="minorHAnsi" w:cstheme="minorHAnsi"/>
                <w:color w:val="FFFFFF"/>
              </w:rPr>
              <w:t>(</w:t>
            </w:r>
            <w:r w:rsidRPr="00D50CE5">
              <w:rPr>
                <w:rFonts w:asciiTheme="minorHAnsi" w:eastAsia="Times New Roman" w:hAnsiTheme="minorHAnsi" w:cstheme="minorHAnsi"/>
                <w:bCs w:val="0"/>
                <w:color w:val="FFFFFF"/>
              </w:rPr>
              <w:t>SEMANAS</w:t>
            </w:r>
            <w:r w:rsidRPr="00D50CE5">
              <w:rPr>
                <w:rFonts w:asciiTheme="minorHAnsi" w:eastAsia="Times New Roman" w:hAnsiTheme="minorHAnsi" w:cstheme="minorHAnsi"/>
                <w:color w:val="FFFFFF"/>
              </w:rPr>
              <w:t>)*</w:t>
            </w:r>
          </w:p>
        </w:tc>
        <w:tc>
          <w:tcPr>
            <w:tcW w:w="1984" w:type="dxa"/>
            <w:vAlign w:val="center"/>
          </w:tcPr>
          <w:p w14:paraId="0D1B8409" w14:textId="4EBD6A2A" w:rsidR="00D50CE5" w:rsidRPr="00D50CE5" w:rsidRDefault="00D50CE5" w:rsidP="00D50CE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 w:rsidRPr="00D50CE5">
              <w:rPr>
                <w:rFonts w:asciiTheme="minorHAnsi" w:eastAsia="Times New Roman" w:hAnsiTheme="minorHAnsi" w:cstheme="minorHAnsi"/>
                <w:color w:val="FFFFFF"/>
              </w:rPr>
              <w:t xml:space="preserve">FABRICANTE MODELO OFERTADO </w:t>
            </w:r>
            <w:r w:rsidRPr="00D50CE5">
              <w:rPr>
                <w:rFonts w:eastAsia="Times New Roman" w:cs="Calibri"/>
                <w:color w:val="FFFFFF"/>
              </w:rPr>
              <w:t>(**)</w:t>
            </w:r>
          </w:p>
        </w:tc>
      </w:tr>
      <w:tr w:rsidR="00D50CE5" w:rsidRPr="00D50CE5" w14:paraId="638C6109" w14:textId="73A4FC8C" w:rsidTr="00233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3EAE3953" w14:textId="06646BF3" w:rsidR="00D50CE5" w:rsidRPr="00D50CE5" w:rsidRDefault="00D50CE5" w:rsidP="00D50CE5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D50CE5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110859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3CDA0270" w14:textId="41156195" w:rsidR="00D50CE5" w:rsidRPr="00D50CE5" w:rsidRDefault="00D50CE5" w:rsidP="00D50CE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50CE5">
              <w:rPr>
                <w:rFonts w:asciiTheme="minorHAnsi" w:hAnsiTheme="minorHAnsi" w:cstheme="minorHAnsi"/>
                <w:color w:val="000000"/>
                <w:lang w:val="en-GB"/>
              </w:rPr>
              <w:t>JUMPER BIFIBRA OM4 UNIBOOT LC-LC 2M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4660302D" w14:textId="77777777" w:rsidR="00D50CE5" w:rsidRDefault="00D50CE5" w:rsidP="00D50CE5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</w:rPr>
            </w:pPr>
            <w:r>
              <w:rPr>
                <w:rFonts w:asciiTheme="minorHAnsi" w:eastAsia="Times New Roman" w:hAnsiTheme="minorHAnsi"/>
              </w:rPr>
              <w:t>Fabricante: PANDUIT</w:t>
            </w:r>
          </w:p>
          <w:p w14:paraId="4E34B519" w14:textId="73250988" w:rsidR="00D50CE5" w:rsidRPr="00D50CE5" w:rsidRDefault="00D50CE5" w:rsidP="00D50CE5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  <w:r>
              <w:rPr>
                <w:rFonts w:asciiTheme="minorHAnsi" w:eastAsia="Times New Roman" w:hAnsiTheme="minorHAnsi"/>
              </w:rPr>
              <w:t>Modelo:</w:t>
            </w:r>
            <w:r w:rsidRPr="00325093">
              <w:rPr>
                <w:rFonts w:asciiTheme="minorHAnsi" w:eastAsia="Times New Roman" w:hAnsiTheme="minorHAnsi"/>
              </w:rPr>
              <w:t xml:space="preserve"> FZ2RLU1U1NNM002</w:t>
            </w:r>
          </w:p>
        </w:tc>
        <w:tc>
          <w:tcPr>
            <w:tcW w:w="1701" w:type="dxa"/>
            <w:vAlign w:val="center"/>
          </w:tcPr>
          <w:p w14:paraId="00B60FE4" w14:textId="6FEF664E" w:rsidR="00D50CE5" w:rsidRPr="00D50CE5" w:rsidRDefault="00D50CE5" w:rsidP="00D50CE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B79784E" w14:textId="77777777" w:rsidR="00D50CE5" w:rsidRPr="00D50CE5" w:rsidRDefault="00D50CE5" w:rsidP="00D50CE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</w:tr>
      <w:tr w:rsidR="00D50CE5" w:rsidRPr="00D50CE5" w14:paraId="6EFF6783" w14:textId="1E08FC1D" w:rsidTr="00233757">
        <w:trPr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45459AC4" w14:textId="6C4D6186" w:rsidR="00D50CE5" w:rsidRPr="00D50CE5" w:rsidRDefault="00D50CE5" w:rsidP="00D50CE5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D50CE5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110860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1A4F1817" w14:textId="6FA34E0F" w:rsidR="00D50CE5" w:rsidRPr="00D50CE5" w:rsidRDefault="00D50CE5" w:rsidP="00D50CE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50CE5">
              <w:rPr>
                <w:rFonts w:asciiTheme="minorHAnsi" w:hAnsiTheme="minorHAnsi" w:cstheme="minorHAnsi"/>
                <w:color w:val="000000"/>
                <w:lang w:val="en-GB"/>
              </w:rPr>
              <w:t>JUMPER BIFIBRA OM4 UNIBOOT LC-LC 3M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6EEBA8C7" w14:textId="77777777" w:rsidR="00D50CE5" w:rsidRDefault="00D50CE5" w:rsidP="00D50CE5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</w:rPr>
            </w:pPr>
            <w:r>
              <w:rPr>
                <w:rFonts w:asciiTheme="minorHAnsi" w:eastAsia="Times New Roman" w:hAnsiTheme="minorHAnsi"/>
              </w:rPr>
              <w:t>Fabricante: PANDUIT</w:t>
            </w:r>
          </w:p>
          <w:p w14:paraId="423ACADF" w14:textId="61B6DC97" w:rsidR="00D50CE5" w:rsidRPr="00D50CE5" w:rsidRDefault="00D50CE5" w:rsidP="00D50CE5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  <w:r>
              <w:rPr>
                <w:rFonts w:asciiTheme="minorHAnsi" w:eastAsia="Times New Roman" w:hAnsiTheme="minorHAnsi"/>
              </w:rPr>
              <w:t>Modelo:</w:t>
            </w:r>
            <w:r w:rsidRPr="00325093">
              <w:rPr>
                <w:rFonts w:asciiTheme="minorHAnsi" w:eastAsia="Times New Roman" w:hAnsiTheme="minorHAnsi"/>
              </w:rPr>
              <w:t xml:space="preserve"> </w:t>
            </w:r>
            <w:r w:rsidRPr="00325093">
              <w:rPr>
                <w:rFonts w:asciiTheme="minorHAnsi" w:eastAsia="Times New Roman" w:hAnsiTheme="minorHAnsi"/>
                <w:lang w:val="en-US"/>
              </w:rPr>
              <w:t>FZ2RLU1U1NNM003</w:t>
            </w:r>
          </w:p>
        </w:tc>
        <w:tc>
          <w:tcPr>
            <w:tcW w:w="1701" w:type="dxa"/>
            <w:vAlign w:val="center"/>
          </w:tcPr>
          <w:p w14:paraId="4962D12C" w14:textId="5714562C" w:rsidR="00D50CE5" w:rsidRPr="00D50CE5" w:rsidRDefault="00D50CE5" w:rsidP="00D50CE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9BCABB7" w14:textId="77777777" w:rsidR="00D50CE5" w:rsidRPr="00D50CE5" w:rsidRDefault="00D50CE5" w:rsidP="00D50CE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</w:tr>
      <w:tr w:rsidR="00D50CE5" w:rsidRPr="00D50CE5" w14:paraId="129B468A" w14:textId="36147AC0" w:rsidTr="00233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6ED9DD9F" w14:textId="66F6835E" w:rsidR="00D50CE5" w:rsidRPr="00D50CE5" w:rsidRDefault="00D50CE5" w:rsidP="00D50CE5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D50CE5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110861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37180271" w14:textId="1A1A98F9" w:rsidR="00D50CE5" w:rsidRPr="00D50CE5" w:rsidRDefault="00D50CE5" w:rsidP="00D50CE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50CE5">
              <w:rPr>
                <w:rFonts w:asciiTheme="minorHAnsi" w:hAnsiTheme="minorHAnsi" w:cstheme="minorHAnsi"/>
                <w:color w:val="000000"/>
                <w:lang w:val="en-GB"/>
              </w:rPr>
              <w:t>JUMPER BIFIBRA OM4 UNIBOOT LC-LC 5M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3F398843" w14:textId="77777777" w:rsidR="00D50CE5" w:rsidRDefault="00D50CE5" w:rsidP="00D50CE5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</w:rPr>
            </w:pPr>
            <w:r>
              <w:rPr>
                <w:rFonts w:asciiTheme="minorHAnsi" w:eastAsia="Times New Roman" w:hAnsiTheme="minorHAnsi"/>
              </w:rPr>
              <w:t>Fabricante: PANDUIT</w:t>
            </w:r>
          </w:p>
          <w:p w14:paraId="786FB311" w14:textId="1D2D5266" w:rsidR="00D50CE5" w:rsidRPr="00D50CE5" w:rsidRDefault="00D50CE5" w:rsidP="00D50CE5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  <w:r>
              <w:rPr>
                <w:rFonts w:asciiTheme="minorHAnsi" w:eastAsia="Times New Roman" w:hAnsiTheme="minorHAnsi"/>
              </w:rPr>
              <w:t>Modelo:</w:t>
            </w:r>
            <w:r w:rsidRPr="00325093">
              <w:rPr>
                <w:rFonts w:asciiTheme="minorHAnsi" w:eastAsia="Times New Roman" w:hAnsiTheme="minorHAnsi"/>
              </w:rPr>
              <w:t xml:space="preserve"> </w:t>
            </w:r>
            <w:r w:rsidRPr="00325093">
              <w:rPr>
                <w:rFonts w:asciiTheme="minorHAnsi" w:eastAsia="Times New Roman" w:hAnsiTheme="minorHAnsi"/>
                <w:lang w:val="en-US"/>
              </w:rPr>
              <w:t>FZ2RLU1U1NNM005</w:t>
            </w:r>
          </w:p>
        </w:tc>
        <w:tc>
          <w:tcPr>
            <w:tcW w:w="1701" w:type="dxa"/>
            <w:vAlign w:val="center"/>
          </w:tcPr>
          <w:p w14:paraId="57131862" w14:textId="6485B4A3" w:rsidR="00D50CE5" w:rsidRPr="00D50CE5" w:rsidRDefault="00D50CE5" w:rsidP="00D50CE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AB5E779" w14:textId="77777777" w:rsidR="00D50CE5" w:rsidRPr="00D50CE5" w:rsidRDefault="00D50CE5" w:rsidP="00D50CE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</w:tr>
      <w:tr w:rsidR="00D50CE5" w:rsidRPr="00D50CE5" w14:paraId="09F9CC93" w14:textId="3F7DF0FD" w:rsidTr="00233757">
        <w:trPr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5E368D9C" w14:textId="096B4A8C" w:rsidR="00D50CE5" w:rsidRPr="00D50CE5" w:rsidRDefault="00D50CE5" w:rsidP="00D50CE5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D50CE5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110862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14:paraId="6DE3821F" w14:textId="74179846" w:rsidR="00D50CE5" w:rsidRPr="00D50CE5" w:rsidRDefault="00D50CE5" w:rsidP="00D50CE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50CE5">
              <w:rPr>
                <w:rFonts w:asciiTheme="minorHAnsi" w:hAnsiTheme="minorHAnsi" w:cstheme="minorHAnsi"/>
                <w:color w:val="000000"/>
                <w:lang w:val="en-GB"/>
              </w:rPr>
              <w:t>JUMPER BIFIBRA OM4 UNIBOOT LC-LC 10M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6EBEE7A5" w14:textId="77777777" w:rsidR="00D50CE5" w:rsidRDefault="00D50CE5" w:rsidP="00D50CE5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</w:rPr>
            </w:pPr>
            <w:r>
              <w:rPr>
                <w:rFonts w:asciiTheme="minorHAnsi" w:eastAsia="Times New Roman" w:hAnsiTheme="minorHAnsi"/>
              </w:rPr>
              <w:t>Fabricante: PANDUIT</w:t>
            </w:r>
          </w:p>
          <w:p w14:paraId="53AB733E" w14:textId="2CC9A7EB" w:rsidR="00D50CE5" w:rsidRPr="00D50CE5" w:rsidRDefault="00D50CE5" w:rsidP="00D50CE5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  <w:r>
              <w:rPr>
                <w:rFonts w:asciiTheme="minorHAnsi" w:eastAsia="Times New Roman" w:hAnsiTheme="minorHAnsi"/>
              </w:rPr>
              <w:t>Modelo:</w:t>
            </w:r>
            <w:r w:rsidRPr="00325093">
              <w:rPr>
                <w:rFonts w:asciiTheme="minorHAnsi" w:eastAsia="Times New Roman" w:hAnsiTheme="minorHAnsi"/>
              </w:rPr>
              <w:t xml:space="preserve"> </w:t>
            </w:r>
            <w:r w:rsidRPr="00325093">
              <w:rPr>
                <w:rFonts w:asciiTheme="minorHAnsi" w:eastAsia="Times New Roman" w:hAnsiTheme="minorHAnsi"/>
                <w:lang w:val="en-US"/>
              </w:rPr>
              <w:t>FZ2RLU1U1NNM010</w:t>
            </w:r>
          </w:p>
        </w:tc>
        <w:tc>
          <w:tcPr>
            <w:tcW w:w="1701" w:type="dxa"/>
            <w:vAlign w:val="center"/>
          </w:tcPr>
          <w:p w14:paraId="47119E7C" w14:textId="70359BEB" w:rsidR="00D50CE5" w:rsidRPr="00D50CE5" w:rsidRDefault="00D50CE5" w:rsidP="00D50CE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D92E031" w14:textId="77777777" w:rsidR="00D50CE5" w:rsidRPr="00D50CE5" w:rsidRDefault="00D50CE5" w:rsidP="00D50CE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lang w:val="en-GB"/>
              </w:rPr>
            </w:pPr>
          </w:p>
        </w:tc>
      </w:tr>
    </w:tbl>
    <w:p w14:paraId="627D3B33" w14:textId="77777777" w:rsidR="000E2531" w:rsidRPr="00C636C7" w:rsidRDefault="000E2531" w:rsidP="00401BC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lang w:val="en-GB"/>
        </w:rPr>
      </w:pPr>
    </w:p>
    <w:p w14:paraId="51296083" w14:textId="7C584C8A" w:rsidR="00401BCA" w:rsidRDefault="00401BCA" w:rsidP="00401BC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01BCA">
        <w:rPr>
          <w:rFonts w:asciiTheme="minorHAnsi" w:hAnsiTheme="minorHAnsi" w:cstheme="minorHAnsi"/>
          <w:i/>
          <w:sz w:val="18"/>
          <w:szCs w:val="18"/>
        </w:rPr>
        <w:t>(*) Notas para la correcta cumplimentación:</w:t>
      </w:r>
    </w:p>
    <w:p w14:paraId="67FAC54C" w14:textId="791FFBBB" w:rsidR="003003CC" w:rsidRDefault="00D50CE5" w:rsidP="00043DA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720"/>
        <w:contextualSpacing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401BCA" w:rsidRPr="00401BCA">
        <w:rPr>
          <w:rFonts w:asciiTheme="minorHAnsi" w:hAnsiTheme="minorHAnsi" w:cstheme="minorHAnsi"/>
          <w:i/>
          <w:sz w:val="18"/>
          <w:szCs w:val="18"/>
        </w:rPr>
        <w:t>Se deberá cumplimentar la columna habilitada para tal efecto, desestimando cualquier oferta que supere el plazo máximo catorce (14)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401BCA" w:rsidRPr="00401BCA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</w:t>
      </w:r>
    </w:p>
    <w:p w14:paraId="51E70A46" w14:textId="77777777" w:rsidR="00D50CE5" w:rsidRPr="00AB31A7" w:rsidRDefault="00D50CE5" w:rsidP="00D50CE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720"/>
        <w:contextualSpacing w:val="0"/>
        <w:jc w:val="both"/>
        <w:rPr>
          <w:rFonts w:asciiTheme="minorHAnsi" w:hAnsiTheme="minorHAnsi" w:cstheme="minorHAnsi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AB31A7">
        <w:rPr>
          <w:rFonts w:asciiTheme="minorHAnsi" w:hAnsiTheme="minorHAnsi" w:cstheme="minorHAnsi"/>
          <w:i/>
          <w:sz w:val="18"/>
          <w:szCs w:val="18"/>
        </w:rPr>
        <w:t xml:space="preserve">) Se debe cumplimentar la columna habilitada para tal efecto.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Se debe de indicar fabricante, modelo y referencia ofertada</w:t>
      </w:r>
    </w:p>
    <w:p w14:paraId="69BD3D8B" w14:textId="77777777" w:rsidR="00D50CE5" w:rsidRDefault="00D50CE5" w:rsidP="00401BCA">
      <w:pPr>
        <w:pStyle w:val="Textosinformato"/>
        <w:spacing w:after="120" w:line="312" w:lineRule="auto"/>
        <w:ind w:left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40C087A" w14:textId="25B82FE3" w:rsidR="00EB7305" w:rsidRDefault="00D50CE5" w:rsidP="00043DAB">
      <w:pPr>
        <w:pStyle w:val="Textosinformato"/>
        <w:spacing w:after="120" w:line="312" w:lineRule="auto"/>
        <w:ind w:left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4C43">
        <w:rPr>
          <w:rFonts w:asciiTheme="minorHAnsi" w:hAnsiTheme="minorHAnsi" w:cstheme="minorHAnsi"/>
          <w:i/>
          <w:sz w:val="18"/>
          <w:szCs w:val="18"/>
        </w:rPr>
        <w:t>Se recuerda que, adicionalmente a este Anexo,</w:t>
      </w:r>
      <w:r>
        <w:rPr>
          <w:rFonts w:asciiTheme="minorHAnsi" w:hAnsiTheme="minorHAnsi" w:cstheme="minorHAnsi"/>
          <w:i/>
          <w:sz w:val="18"/>
          <w:szCs w:val="18"/>
        </w:rPr>
        <w:t xml:space="preserve"> en caso de ofertar modelos distintos a los modelos de referencia,</w:t>
      </w:r>
      <w:r w:rsidRPr="00764C4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25886">
        <w:rPr>
          <w:rFonts w:asciiTheme="minorHAnsi" w:hAnsiTheme="minorHAnsi" w:cstheme="minorHAnsi"/>
          <w:i/>
          <w:sz w:val="18"/>
          <w:szCs w:val="18"/>
        </w:rPr>
        <w:t>es</w:t>
      </w:r>
      <w:r w:rsidRPr="00425886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imprescindible</w:t>
      </w:r>
      <w:r w:rsidRPr="00425886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 </w:t>
      </w:r>
      <w:r w:rsidRPr="00764C43">
        <w:rPr>
          <w:rFonts w:asciiTheme="minorHAnsi" w:hAnsiTheme="minorHAnsi" w:cstheme="minorHAnsi"/>
          <w:i/>
          <w:sz w:val="18"/>
          <w:szCs w:val="18"/>
        </w:rPr>
        <w:t xml:space="preserve">aportar las fichas técnicas de los modelos ofertados, las cuales deberán </w:t>
      </w:r>
      <w:r>
        <w:rPr>
          <w:rFonts w:asciiTheme="minorHAnsi" w:hAnsiTheme="minorHAnsi" w:cstheme="minorHAnsi"/>
          <w:i/>
          <w:sz w:val="18"/>
          <w:szCs w:val="18"/>
        </w:rPr>
        <w:t>cumplir con los requisitos mínimos indicados en el Pliego de Prescripciones Técnicas</w:t>
      </w:r>
      <w:r w:rsidRPr="00764C43">
        <w:rPr>
          <w:rFonts w:asciiTheme="minorHAnsi" w:hAnsiTheme="minorHAnsi" w:cstheme="minorHAnsi"/>
          <w:i/>
          <w:sz w:val="18"/>
          <w:szCs w:val="18"/>
        </w:rPr>
        <w:t>.</w:t>
      </w:r>
    </w:p>
    <w:p w14:paraId="2EDAB704" w14:textId="18E5A89D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D50CE5">
        <w:rPr>
          <w:rFonts w:asciiTheme="minorHAnsi" w:hAnsiTheme="minorHAnsi" w:cstheme="minorHAnsi"/>
          <w:sz w:val="22"/>
          <w:szCs w:val="22"/>
        </w:rPr>
        <w:t>20…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B9553" w14:textId="77777777" w:rsidR="008871DF" w:rsidRDefault="008871DF" w:rsidP="008871DF">
      <w:pPr>
        <w:spacing w:line="240" w:lineRule="auto"/>
      </w:pPr>
      <w:r>
        <w:separator/>
      </w:r>
    </w:p>
  </w:endnote>
  <w:endnote w:type="continuationSeparator" w:id="0">
    <w:p w14:paraId="165502B2" w14:textId="77777777" w:rsidR="008871DF" w:rsidRDefault="008871DF" w:rsidP="008871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628D" w14:textId="77777777" w:rsidR="008871DF" w:rsidRDefault="008871DF" w:rsidP="008871DF">
      <w:pPr>
        <w:spacing w:line="240" w:lineRule="auto"/>
      </w:pPr>
      <w:r>
        <w:separator/>
      </w:r>
    </w:p>
  </w:footnote>
  <w:footnote w:type="continuationSeparator" w:id="0">
    <w:p w14:paraId="0814CBC6" w14:textId="77777777" w:rsidR="008871DF" w:rsidRDefault="008871DF" w:rsidP="008871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655039">
    <w:abstractNumId w:val="1"/>
  </w:num>
  <w:num w:numId="2" w16cid:durableId="1818453130">
    <w:abstractNumId w:val="0"/>
  </w:num>
  <w:num w:numId="3" w16cid:durableId="1267346522">
    <w:abstractNumId w:val="4"/>
  </w:num>
  <w:num w:numId="4" w16cid:durableId="49042256">
    <w:abstractNumId w:val="3"/>
  </w:num>
  <w:num w:numId="5" w16cid:durableId="934635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39BA"/>
    <w:rsid w:val="00014475"/>
    <w:rsid w:val="00043DAB"/>
    <w:rsid w:val="00084CA4"/>
    <w:rsid w:val="000E2531"/>
    <w:rsid w:val="000E4DF2"/>
    <w:rsid w:val="001132E9"/>
    <w:rsid w:val="00145033"/>
    <w:rsid w:val="0015252D"/>
    <w:rsid w:val="001B3DC3"/>
    <w:rsid w:val="001C6AE3"/>
    <w:rsid w:val="001E121F"/>
    <w:rsid w:val="00215C25"/>
    <w:rsid w:val="00233757"/>
    <w:rsid w:val="00235FBE"/>
    <w:rsid w:val="002E04B6"/>
    <w:rsid w:val="002F3215"/>
    <w:rsid w:val="003003CC"/>
    <w:rsid w:val="00311512"/>
    <w:rsid w:val="00380EEC"/>
    <w:rsid w:val="003C788A"/>
    <w:rsid w:val="00401BCA"/>
    <w:rsid w:val="0046141D"/>
    <w:rsid w:val="004A1281"/>
    <w:rsid w:val="004C088B"/>
    <w:rsid w:val="004E7943"/>
    <w:rsid w:val="004F70E3"/>
    <w:rsid w:val="00514FCF"/>
    <w:rsid w:val="00536EF0"/>
    <w:rsid w:val="00545AA2"/>
    <w:rsid w:val="00550E92"/>
    <w:rsid w:val="0056389D"/>
    <w:rsid w:val="005943DD"/>
    <w:rsid w:val="005E0FA5"/>
    <w:rsid w:val="005E3A3D"/>
    <w:rsid w:val="00627DD4"/>
    <w:rsid w:val="00674B07"/>
    <w:rsid w:val="006B7CD7"/>
    <w:rsid w:val="006F7E62"/>
    <w:rsid w:val="00726477"/>
    <w:rsid w:val="0073723F"/>
    <w:rsid w:val="00764ACD"/>
    <w:rsid w:val="00771A21"/>
    <w:rsid w:val="007B6486"/>
    <w:rsid w:val="00824EC1"/>
    <w:rsid w:val="0083014D"/>
    <w:rsid w:val="00864FB1"/>
    <w:rsid w:val="008871DF"/>
    <w:rsid w:val="008A0C10"/>
    <w:rsid w:val="008F5AB9"/>
    <w:rsid w:val="00907496"/>
    <w:rsid w:val="00926ACB"/>
    <w:rsid w:val="00966EE8"/>
    <w:rsid w:val="009A1110"/>
    <w:rsid w:val="009C2E09"/>
    <w:rsid w:val="009C6407"/>
    <w:rsid w:val="009D4D09"/>
    <w:rsid w:val="00A15128"/>
    <w:rsid w:val="00A53811"/>
    <w:rsid w:val="00AD32EF"/>
    <w:rsid w:val="00AE35E6"/>
    <w:rsid w:val="00AF26B3"/>
    <w:rsid w:val="00AF4EB3"/>
    <w:rsid w:val="00B244E0"/>
    <w:rsid w:val="00B86132"/>
    <w:rsid w:val="00B944FC"/>
    <w:rsid w:val="00BA759A"/>
    <w:rsid w:val="00C14E63"/>
    <w:rsid w:val="00C17C89"/>
    <w:rsid w:val="00C27D6B"/>
    <w:rsid w:val="00C636C7"/>
    <w:rsid w:val="00C703B4"/>
    <w:rsid w:val="00CA4CC4"/>
    <w:rsid w:val="00CB3707"/>
    <w:rsid w:val="00CC27F1"/>
    <w:rsid w:val="00CC60CD"/>
    <w:rsid w:val="00CD70E4"/>
    <w:rsid w:val="00D216B2"/>
    <w:rsid w:val="00D50CE5"/>
    <w:rsid w:val="00D523EB"/>
    <w:rsid w:val="00D83B15"/>
    <w:rsid w:val="00EB7305"/>
    <w:rsid w:val="00EC5522"/>
    <w:rsid w:val="00ED21CB"/>
    <w:rsid w:val="00FB3898"/>
    <w:rsid w:val="00FB5E3E"/>
    <w:rsid w:val="00FD7DEC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01BCA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D50CE5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871D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71DF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871D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71DF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2025-01-21T09:09:00Z</dcterms:created>
  <dcterms:modified xsi:type="dcterms:W3CDTF">2025-01-21T09:09:00Z</dcterms:modified>
</cp:coreProperties>
</file>