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4D78FC" w14:textId="63BC9DE7" w:rsidR="00197C60" w:rsidRPr="00484517" w:rsidRDefault="00197C60" w:rsidP="005B1137">
      <w:pPr>
        <w:spacing w:after="0" w:line="276" w:lineRule="auto"/>
        <w:ind w:left="708" w:right="707"/>
        <w:jc w:val="both"/>
        <w:rPr>
          <w:rFonts w:eastAsia="Times New Roman" w:cstheme="minorHAnsi"/>
          <w:color w:val="4472C4" w:themeColor="accent5"/>
          <w:lang w:eastAsia="es-ES"/>
        </w:rPr>
      </w:pPr>
      <w:r w:rsidRPr="00484517">
        <w:rPr>
          <w:rFonts w:eastAsia="Times New Roman" w:cstheme="minorHAnsi"/>
          <w:i/>
          <w:iCs/>
          <w:color w:val="4472C4" w:themeColor="accent5"/>
          <w:lang w:eastAsia="es-ES"/>
        </w:rPr>
        <w:t xml:space="preserve">Nº EXPEDIENTE: </w:t>
      </w:r>
      <w:r w:rsidR="00484517" w:rsidRPr="00484517">
        <w:rPr>
          <w:rFonts w:eastAsia="Times New Roman" w:cstheme="minorHAnsi"/>
          <w:i/>
          <w:iCs/>
          <w:color w:val="4472C4" w:themeColor="accent5"/>
          <w:lang w:eastAsia="es-ES"/>
        </w:rPr>
        <w:t>PNSP 2025-1</w:t>
      </w:r>
    </w:p>
    <w:p w14:paraId="302741AD" w14:textId="13710C20" w:rsidR="00197C60" w:rsidRPr="00484517" w:rsidRDefault="00197C60" w:rsidP="005B1137">
      <w:pPr>
        <w:spacing w:after="0" w:line="276" w:lineRule="auto"/>
        <w:ind w:left="708" w:right="707"/>
        <w:jc w:val="both"/>
        <w:rPr>
          <w:rFonts w:eastAsia="Times New Roman" w:cstheme="minorHAnsi"/>
          <w:i/>
          <w:iCs/>
          <w:color w:val="4472C4" w:themeColor="accent5"/>
          <w:lang w:eastAsia="es-ES"/>
        </w:rPr>
      </w:pPr>
      <w:r w:rsidRPr="00484517">
        <w:rPr>
          <w:rFonts w:eastAsia="Times New Roman" w:cstheme="minorHAnsi"/>
          <w:i/>
          <w:iCs/>
          <w:color w:val="4472C4" w:themeColor="accent5"/>
          <w:lang w:eastAsia="es-ES"/>
        </w:rPr>
        <w:t xml:space="preserve">DENOMINACIÓN: </w:t>
      </w:r>
      <w:r w:rsidR="00484517" w:rsidRPr="00484517">
        <w:rPr>
          <w:rFonts w:eastAsia="Times New Roman" w:cstheme="minorHAnsi"/>
          <w:bCs/>
          <w:i/>
          <w:iCs/>
          <w:color w:val="4472C4" w:themeColor="accent5"/>
          <w:lang w:eastAsia="es-ES"/>
        </w:rPr>
        <w:t xml:space="preserve">SUMINISTRO DE </w:t>
      </w:r>
      <w:r w:rsidR="00484517" w:rsidRPr="00484517">
        <w:rPr>
          <w:rFonts w:eastAsia="Times New Roman" w:cstheme="minorHAnsi"/>
          <w:i/>
          <w:iCs/>
          <w:color w:val="4472C4" w:themeColor="accent5"/>
          <w:lang w:eastAsia="es-ES"/>
        </w:rPr>
        <w:t>MEDICACIÓN PARA EL ENSAYO CLÍNICO EARLY-GENE” (</w:t>
      </w:r>
      <w:r w:rsidR="00484517" w:rsidRPr="00484517">
        <w:rPr>
          <w:rFonts w:eastAsia="Times New Roman" w:cstheme="minorHAnsi"/>
          <w:bCs/>
          <w:i/>
          <w:iCs/>
          <w:color w:val="4472C4" w:themeColor="accent5"/>
          <w:lang w:eastAsia="es-ES"/>
        </w:rPr>
        <w:t>EU CT Number: 2023-507029-40</w:t>
      </w:r>
      <w:r w:rsidR="00484517" w:rsidRPr="00484517">
        <w:rPr>
          <w:rFonts w:eastAsia="Times New Roman" w:cstheme="minorHAnsi"/>
          <w:i/>
          <w:iCs/>
          <w:color w:val="4472C4" w:themeColor="accent5"/>
          <w:lang w:eastAsia="es-ES"/>
        </w:rPr>
        <w:t>) FINANCIADO POR LOS FONDOS NEXT GENERATION CONCEDIDOS POR EL INSTITUO DE SALUD CARLOS III (ICI21/00044)</w:t>
      </w:r>
      <w:r w:rsidR="00484517" w:rsidRPr="00484517">
        <w:rPr>
          <w:rFonts w:eastAsia="Times New Roman" w:cstheme="minorHAnsi"/>
          <w:bCs/>
          <w:i/>
          <w:iCs/>
          <w:color w:val="4472C4" w:themeColor="accent5"/>
          <w:lang w:eastAsia="es-ES"/>
        </w:rPr>
        <w:t>,</w:t>
      </w:r>
      <w:r w:rsidR="002D4324" w:rsidRPr="00484517">
        <w:rPr>
          <w:rFonts w:eastAsia="Times New Roman" w:cstheme="minorHAnsi"/>
          <w:i/>
          <w:iCs/>
          <w:color w:val="4472C4" w:themeColor="accent5"/>
          <w:lang w:eastAsia="es-ES"/>
        </w:rPr>
        <w:t xml:space="preserve"> </w:t>
      </w:r>
      <w:r w:rsidR="00B212DA" w:rsidRPr="00484517">
        <w:rPr>
          <w:rFonts w:eastAsia="Times New Roman" w:cstheme="minorHAnsi"/>
          <w:i/>
          <w:iCs/>
          <w:color w:val="4472C4" w:themeColor="accent5"/>
          <w:lang w:eastAsia="es-ES"/>
        </w:rPr>
        <w:t xml:space="preserve">A CONTRATAR POR LA FUNDACIÓN PARA LA INVESTIGACIÓN BIOMÉDICA DEL HOSPITAL UNIVERSITARIO PUERTA DE HIERRO MAJADAHONDA </w:t>
      </w:r>
    </w:p>
    <w:p w14:paraId="28FC8D82" w14:textId="77777777" w:rsidR="00B212DA" w:rsidRPr="00197C60" w:rsidRDefault="00B212DA" w:rsidP="005B1137">
      <w:pPr>
        <w:spacing w:after="0" w:line="276" w:lineRule="auto"/>
        <w:ind w:left="708" w:right="707"/>
        <w:jc w:val="both"/>
        <w:rPr>
          <w:rFonts w:eastAsia="Times New Roman" w:cstheme="minorHAnsi"/>
          <w:color w:val="4472C4" w:themeColor="accent5"/>
          <w:lang w:eastAsia="es-ES"/>
        </w:rPr>
      </w:pPr>
    </w:p>
    <w:p w14:paraId="081E28C9" w14:textId="6E1B838E" w:rsidR="00B212DA" w:rsidRPr="00F26773" w:rsidRDefault="00197C60" w:rsidP="00F26773">
      <w:pPr>
        <w:pBdr>
          <w:bottom w:val="single" w:sz="4" w:space="1" w:color="4472C4" w:themeColor="accent5"/>
        </w:pBdr>
        <w:spacing w:after="0" w:line="276" w:lineRule="auto"/>
        <w:ind w:left="708" w:right="707"/>
        <w:jc w:val="center"/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</w:pPr>
      <w:r w:rsidRPr="00F26773"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  <w:t>APROBACIÓN DEL EXPEDIENTE, DEL GASTO Y DE LA ADJUDICACIÓN</w:t>
      </w:r>
    </w:p>
    <w:p w14:paraId="50A7E4F4" w14:textId="77777777" w:rsidR="00B212DA" w:rsidRDefault="00B212DA" w:rsidP="00197C60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i/>
          <w:iCs/>
          <w:lang w:eastAsia="es-ES"/>
        </w:rPr>
      </w:pPr>
    </w:p>
    <w:p w14:paraId="3EEF19EF" w14:textId="2C7D30F7" w:rsidR="00A41BF8" w:rsidRDefault="00C76EB4" w:rsidP="00197C60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  <w:r w:rsidRPr="00C76EB4">
        <w:rPr>
          <w:rFonts w:eastAsia="Times New Roman" w:cstheme="minorHAnsi"/>
          <w:lang w:eastAsia="es-ES"/>
        </w:rPr>
        <w:t xml:space="preserve">El Presidente del Patronato y de la Comisión Delegada de la Fundación para la investigación biomédica del Hospital Universitario Puerta de Hierro de Majadahonda, en uso de las facultades que ostenta en representación del Órgano de Contratación, y en relación con el expediente, de </w:t>
      </w:r>
      <w:r w:rsidR="00484517" w:rsidRPr="00484517">
        <w:rPr>
          <w:rFonts w:eastAsia="Times New Roman" w:cstheme="minorHAnsi"/>
          <w:bCs/>
          <w:i/>
          <w:iCs/>
          <w:lang w:eastAsia="es-ES"/>
        </w:rPr>
        <w:t xml:space="preserve">SUMINISTRO DE </w:t>
      </w:r>
      <w:r w:rsidR="00484517" w:rsidRPr="00484517">
        <w:rPr>
          <w:rFonts w:eastAsia="Times New Roman" w:cstheme="minorHAnsi"/>
          <w:i/>
          <w:iCs/>
          <w:lang w:eastAsia="es-ES"/>
        </w:rPr>
        <w:t>MEDICACIÓN PARA EL ENSAYO CLÍNICO EARLY-GENE” (</w:t>
      </w:r>
      <w:r w:rsidR="00484517" w:rsidRPr="00484517">
        <w:rPr>
          <w:rFonts w:eastAsia="Times New Roman" w:cstheme="minorHAnsi"/>
          <w:bCs/>
          <w:i/>
          <w:iCs/>
          <w:lang w:eastAsia="es-ES"/>
        </w:rPr>
        <w:t>EU CT Number: 2023-507029-40</w:t>
      </w:r>
      <w:r w:rsidR="00484517" w:rsidRPr="00484517">
        <w:rPr>
          <w:rFonts w:eastAsia="Times New Roman" w:cstheme="minorHAnsi"/>
          <w:i/>
          <w:iCs/>
          <w:lang w:eastAsia="es-ES"/>
        </w:rPr>
        <w:t>) FINANCIADO POR LOS FONDOS NEXT GENERATION CONCEDIDOS POR EL INSTITUO DE SALUD CARLOS III (ICI21/00044)</w:t>
      </w:r>
      <w:r w:rsidR="00484517" w:rsidRPr="00484517">
        <w:rPr>
          <w:rFonts w:eastAsia="Times New Roman" w:cstheme="minorHAnsi"/>
          <w:bCs/>
          <w:i/>
          <w:iCs/>
          <w:lang w:eastAsia="es-ES"/>
        </w:rPr>
        <w:t>,</w:t>
      </w:r>
      <w:r w:rsidR="00484517" w:rsidRPr="00484517">
        <w:rPr>
          <w:rFonts w:eastAsia="Times New Roman" w:cstheme="minorHAnsi"/>
          <w:i/>
          <w:iCs/>
          <w:lang w:eastAsia="es-ES"/>
        </w:rPr>
        <w:t xml:space="preserve"> A CONTRATAR POR LA FUNDACIÓN PARA LA INVESTIGACIÓN BIOMÉDICA DEL HOSPITAL UNIVERSITARIO PUERTA DE HIERRO MAJADAHONDA</w:t>
      </w:r>
      <w:r w:rsidRPr="00C76EB4">
        <w:rPr>
          <w:rFonts w:eastAsia="Times New Roman" w:cstheme="minorHAnsi"/>
          <w:lang w:eastAsia="es-ES"/>
        </w:rPr>
        <w:t xml:space="preserve">. Nº. de expediente </w:t>
      </w:r>
      <w:r w:rsidR="00484517">
        <w:rPr>
          <w:rFonts w:eastAsia="Times New Roman" w:cstheme="minorHAnsi"/>
          <w:lang w:eastAsia="es-ES"/>
        </w:rPr>
        <w:t>PNSP 2025-1.</w:t>
      </w:r>
    </w:p>
    <w:p w14:paraId="4D2B3851" w14:textId="77777777" w:rsidR="00A41BF8" w:rsidRDefault="00A41BF8" w:rsidP="00197C60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14:paraId="177FD981" w14:textId="77777777" w:rsidR="009063FD" w:rsidRPr="00F8163D" w:rsidRDefault="009063FD" w:rsidP="009063FD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  <w:r w:rsidRPr="00F8163D">
        <w:rPr>
          <w:rFonts w:eastAsia="Times New Roman" w:cstheme="minorHAnsi"/>
          <w:b/>
          <w:lang w:eastAsia="es-ES"/>
        </w:rPr>
        <w:t>VISTO</w:t>
      </w:r>
    </w:p>
    <w:p w14:paraId="1EC7F1B9" w14:textId="77777777" w:rsidR="009063FD" w:rsidRPr="00F8163D" w:rsidRDefault="009063FD" w:rsidP="009063FD">
      <w:pPr>
        <w:spacing w:after="0" w:line="276" w:lineRule="auto"/>
        <w:ind w:right="-136"/>
        <w:jc w:val="both"/>
        <w:rPr>
          <w:rFonts w:eastAsia="Times New Roman" w:cstheme="minorHAnsi"/>
          <w:highlight w:val="yellow"/>
          <w:lang w:eastAsia="es-ES"/>
        </w:rPr>
      </w:pPr>
    </w:p>
    <w:p w14:paraId="77910119" w14:textId="77777777" w:rsidR="009063FD" w:rsidRPr="00F8163D" w:rsidRDefault="009063FD" w:rsidP="009063FD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F8163D">
        <w:rPr>
          <w:rFonts w:eastAsia="Times New Roman" w:cstheme="minorHAnsi"/>
          <w:bCs/>
          <w:lang w:eastAsia="es-ES"/>
        </w:rPr>
        <w:t>El expediente de contratación de referencia y elaborados los Pliegos que deben regir el mismo,</w:t>
      </w:r>
    </w:p>
    <w:p w14:paraId="10E41372" w14:textId="77777777" w:rsidR="009063FD" w:rsidRPr="00F8163D" w:rsidRDefault="009063FD" w:rsidP="009063FD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18CABD88" w14:textId="77777777" w:rsidR="009063FD" w:rsidRPr="00F8163D" w:rsidRDefault="009063FD" w:rsidP="009063FD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  <w:r w:rsidRPr="00F8163D">
        <w:rPr>
          <w:rFonts w:eastAsia="Times New Roman" w:cstheme="minorHAnsi"/>
          <w:b/>
          <w:lang w:eastAsia="es-ES"/>
        </w:rPr>
        <w:t>APRUEBA</w:t>
      </w:r>
    </w:p>
    <w:p w14:paraId="34D5B7F7" w14:textId="77777777" w:rsidR="009063FD" w:rsidRPr="00F8163D" w:rsidRDefault="009063FD" w:rsidP="009063FD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</w:p>
    <w:p w14:paraId="05FF42FE" w14:textId="3EAA49D1" w:rsidR="009063FD" w:rsidRPr="00F8163D" w:rsidRDefault="009063FD" w:rsidP="009063FD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bCs/>
          <w:lang w:eastAsia="es-ES"/>
        </w:rPr>
        <w:t>PRIMERO</w:t>
      </w:r>
      <w:r w:rsidRPr="00F8163D">
        <w:rPr>
          <w:rFonts w:eastAsia="Times New Roman" w:cstheme="minorHAnsi"/>
          <w:lang w:eastAsia="es-ES"/>
        </w:rPr>
        <w:t xml:space="preserve">. - </w:t>
      </w:r>
      <w:r w:rsidR="00ED37BE" w:rsidRPr="00ED37BE">
        <w:rPr>
          <w:rFonts w:eastAsia="Times New Roman" w:cstheme="minorHAnsi"/>
          <w:bCs/>
          <w:lang w:eastAsia="es-ES"/>
        </w:rPr>
        <w:t xml:space="preserve">Aprobar el expediente de contratación </w:t>
      </w:r>
      <w:r w:rsidR="00484517">
        <w:rPr>
          <w:rFonts w:eastAsia="Times New Roman" w:cstheme="minorHAnsi"/>
          <w:bCs/>
          <w:lang w:eastAsia="es-ES"/>
        </w:rPr>
        <w:t>PNSP 2025-1</w:t>
      </w:r>
      <w:r w:rsidR="00ED37BE" w:rsidRPr="00ED37BE">
        <w:rPr>
          <w:rFonts w:eastAsia="Times New Roman" w:cstheme="minorHAnsi"/>
          <w:bCs/>
          <w:lang w:eastAsia="es-ES"/>
        </w:rPr>
        <w:t xml:space="preserve">, para el </w:t>
      </w:r>
      <w:r w:rsidR="00484517" w:rsidRPr="00484517">
        <w:rPr>
          <w:rFonts w:eastAsia="Times New Roman" w:cstheme="minorHAnsi"/>
          <w:bCs/>
          <w:i/>
          <w:iCs/>
          <w:lang w:eastAsia="es-ES"/>
        </w:rPr>
        <w:t xml:space="preserve">SUMINISTRO DE </w:t>
      </w:r>
      <w:r w:rsidR="00484517" w:rsidRPr="00484517">
        <w:rPr>
          <w:rFonts w:eastAsia="Times New Roman" w:cstheme="minorHAnsi"/>
          <w:i/>
          <w:iCs/>
          <w:lang w:eastAsia="es-ES"/>
        </w:rPr>
        <w:t>MEDICACIÓN PARA EL ENSAYO CLÍNICO EARLY-GENE” (</w:t>
      </w:r>
      <w:r w:rsidR="00484517" w:rsidRPr="00484517">
        <w:rPr>
          <w:rFonts w:eastAsia="Times New Roman" w:cstheme="minorHAnsi"/>
          <w:bCs/>
          <w:i/>
          <w:iCs/>
          <w:lang w:eastAsia="es-ES"/>
        </w:rPr>
        <w:t>EU CT Number: 2023-507029-40</w:t>
      </w:r>
      <w:r w:rsidR="00484517" w:rsidRPr="00484517">
        <w:rPr>
          <w:rFonts w:eastAsia="Times New Roman" w:cstheme="minorHAnsi"/>
          <w:i/>
          <w:iCs/>
          <w:lang w:eastAsia="es-ES"/>
        </w:rPr>
        <w:t>) FINANCIADO POR LOS FONDOS NEXT GENERATION CONCEDIDOS POR EL INSTITUO DE SALUD CARLOS III (ICI21/00044)</w:t>
      </w:r>
      <w:r w:rsidRPr="00F8163D">
        <w:rPr>
          <w:rFonts w:eastAsia="Times New Roman" w:cstheme="minorHAnsi"/>
          <w:bCs/>
          <w:lang w:eastAsia="es-ES"/>
        </w:rPr>
        <w:t>.</w:t>
      </w:r>
    </w:p>
    <w:p w14:paraId="2CB9CFF5" w14:textId="77777777" w:rsidR="009063FD" w:rsidRPr="00F8163D" w:rsidRDefault="009063FD" w:rsidP="009063FD">
      <w:pPr>
        <w:spacing w:after="0" w:line="276" w:lineRule="auto"/>
        <w:ind w:right="-1"/>
        <w:jc w:val="both"/>
        <w:rPr>
          <w:rFonts w:eastAsia="Times New Roman" w:cstheme="minorHAnsi"/>
          <w:bCs/>
          <w:highlight w:val="yellow"/>
          <w:lang w:eastAsia="es-ES"/>
        </w:rPr>
      </w:pPr>
      <w:r w:rsidRPr="00F8163D">
        <w:rPr>
          <w:rFonts w:eastAsia="Times New Roman" w:cstheme="minorHAnsi"/>
          <w:bCs/>
          <w:highlight w:val="yellow"/>
          <w:lang w:eastAsia="es-ES"/>
        </w:rPr>
        <w:t xml:space="preserve"> </w:t>
      </w:r>
    </w:p>
    <w:p w14:paraId="5A05E152" w14:textId="14D238A6" w:rsidR="00D909B6" w:rsidRDefault="00D909B6" w:rsidP="00D909B6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SEGUNDO</w:t>
      </w:r>
      <w:r w:rsidRPr="00D909B6">
        <w:rPr>
          <w:rFonts w:eastAsia="Times New Roman" w:cstheme="minorHAnsi"/>
          <w:bCs/>
          <w:lang w:eastAsia="es-ES"/>
        </w:rPr>
        <w:t>. – Aprobar la adjudicación mediante Procedimiento</w:t>
      </w:r>
      <w:r w:rsidR="00484517">
        <w:rPr>
          <w:rFonts w:eastAsia="Times New Roman" w:cstheme="minorHAnsi"/>
          <w:bCs/>
          <w:lang w:eastAsia="es-ES"/>
        </w:rPr>
        <w:t xml:space="preserve"> Negociado sin Publicidad</w:t>
      </w:r>
      <w:r w:rsidRPr="00D909B6">
        <w:rPr>
          <w:rFonts w:eastAsia="Times New Roman" w:cstheme="minorHAnsi"/>
          <w:bCs/>
          <w:lang w:eastAsia="es-ES"/>
        </w:rPr>
        <w:t>, de</w:t>
      </w:r>
      <w:r w:rsidR="00484517">
        <w:rPr>
          <w:rFonts w:eastAsia="Times New Roman" w:cstheme="minorHAnsi"/>
          <w:bCs/>
          <w:lang w:eastAsia="es-ES"/>
        </w:rPr>
        <w:t xml:space="preserve"> conformidad con los artículos 168 y 170</w:t>
      </w:r>
      <w:r w:rsidRPr="00D909B6">
        <w:rPr>
          <w:rFonts w:eastAsia="Times New Roman" w:cstheme="minorHAnsi"/>
          <w:bCs/>
          <w:lang w:eastAsia="es-ES"/>
        </w:rPr>
        <w:t xml:space="preserve"> de la Ley 9/2017.</w:t>
      </w:r>
    </w:p>
    <w:p w14:paraId="08303650" w14:textId="5FD3F8AB" w:rsidR="00582012" w:rsidRPr="00D909B6" w:rsidRDefault="00582012" w:rsidP="00D909B6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1774C126" w14:textId="18D3DEB4" w:rsidR="00D909B6" w:rsidRDefault="00484517" w:rsidP="00D909B6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>
        <w:rPr>
          <w:rFonts w:eastAsia="Times New Roman" w:cstheme="minorHAnsi"/>
          <w:b/>
          <w:lang w:eastAsia="es-ES"/>
        </w:rPr>
        <w:t>TERCERO</w:t>
      </w:r>
      <w:r w:rsidR="00D909B6" w:rsidRPr="00D909B6">
        <w:rPr>
          <w:rFonts w:eastAsia="Times New Roman" w:cstheme="minorHAnsi"/>
          <w:bCs/>
          <w:lang w:eastAsia="es-ES"/>
        </w:rPr>
        <w:t xml:space="preserve">. – Aprobar el gasto que se derive del importe de adjudicación, tomando como base el presupuesto máximo de licitación fijado en </w:t>
      </w:r>
      <w:r>
        <w:rPr>
          <w:rFonts w:eastAsia="Times New Roman" w:cstheme="minorHAnsi"/>
          <w:bCs/>
          <w:lang w:eastAsia="es-ES"/>
        </w:rPr>
        <w:t>79.461,91.-</w:t>
      </w:r>
      <w:r w:rsidR="006450A4">
        <w:rPr>
          <w:rFonts w:eastAsia="Times New Roman" w:cstheme="minorHAnsi"/>
          <w:bCs/>
          <w:lang w:eastAsia="es-ES"/>
        </w:rPr>
        <w:t>€</w:t>
      </w:r>
      <w:r w:rsidR="00D909B6" w:rsidRPr="00D909B6">
        <w:rPr>
          <w:rFonts w:eastAsia="Times New Roman" w:cstheme="minorHAnsi"/>
          <w:bCs/>
          <w:lang w:eastAsia="es-ES"/>
        </w:rPr>
        <w:t xml:space="preserve">, IVA incluido (Base imponible: </w:t>
      </w:r>
      <w:r>
        <w:rPr>
          <w:rFonts w:eastAsia="Times New Roman" w:cstheme="minorHAnsi"/>
          <w:bCs/>
          <w:lang w:eastAsia="es-ES"/>
        </w:rPr>
        <w:t>65.671</w:t>
      </w:r>
      <w:r w:rsidR="0065341F" w:rsidRPr="0065341F">
        <w:rPr>
          <w:rFonts w:eastAsia="Times New Roman" w:cstheme="minorHAnsi"/>
          <w:bCs/>
          <w:lang w:eastAsia="es-ES"/>
        </w:rPr>
        <w:t xml:space="preserve">,00 </w:t>
      </w:r>
      <w:r w:rsidR="00D909B6" w:rsidRPr="00D909B6">
        <w:rPr>
          <w:rFonts w:eastAsia="Times New Roman" w:cstheme="minorHAnsi"/>
          <w:bCs/>
          <w:lang w:eastAsia="es-ES"/>
        </w:rPr>
        <w:t xml:space="preserve">€, Cuota de IVA: </w:t>
      </w:r>
      <w:r w:rsidR="005A4E6D" w:rsidRPr="005A4E6D">
        <w:rPr>
          <w:rFonts w:eastAsia="Times New Roman" w:cstheme="minorHAnsi"/>
          <w:bCs/>
          <w:lang w:eastAsia="es-ES"/>
        </w:rPr>
        <w:t>13.</w:t>
      </w:r>
      <w:r>
        <w:rPr>
          <w:rFonts w:eastAsia="Times New Roman" w:cstheme="minorHAnsi"/>
          <w:bCs/>
          <w:lang w:eastAsia="es-ES"/>
        </w:rPr>
        <w:t>790,91</w:t>
      </w:r>
      <w:r w:rsidR="005A4E6D">
        <w:rPr>
          <w:rFonts w:eastAsia="Times New Roman" w:cstheme="minorHAnsi"/>
          <w:bCs/>
          <w:lang w:eastAsia="es-ES"/>
        </w:rPr>
        <w:t xml:space="preserve"> </w:t>
      </w:r>
      <w:r w:rsidR="00D909B6" w:rsidRPr="00D909B6">
        <w:rPr>
          <w:rFonts w:eastAsia="Times New Roman" w:cstheme="minorHAnsi"/>
          <w:bCs/>
          <w:lang w:eastAsia="es-ES"/>
        </w:rPr>
        <w:t xml:space="preserve">€), para un periodo de ejecución </w:t>
      </w:r>
      <w:r w:rsidR="00DA30E0">
        <w:rPr>
          <w:rFonts w:eastAsia="Times New Roman" w:cstheme="minorHAnsi"/>
          <w:bCs/>
          <w:lang w:eastAsia="es-ES"/>
        </w:rPr>
        <w:t>estimado que</w:t>
      </w:r>
      <w:r w:rsidR="00DA30E0" w:rsidRPr="00DA30E0">
        <w:rPr>
          <w:rFonts w:eastAsia="Times New Roman" w:cstheme="minorHAnsi"/>
          <w:bCs/>
          <w:lang w:eastAsia="es-ES"/>
        </w:rPr>
        <w:t xml:space="preserve"> coincidirá con la duración efectiva del proyecto de Investigación para</w:t>
      </w:r>
      <w:r>
        <w:rPr>
          <w:rFonts w:eastAsia="Times New Roman" w:cstheme="minorHAnsi"/>
          <w:bCs/>
          <w:lang w:eastAsia="es-ES"/>
        </w:rPr>
        <w:t xml:space="preserve"> el que se realiza el servicio.</w:t>
      </w:r>
    </w:p>
    <w:p w14:paraId="0EBA35AC" w14:textId="77777777" w:rsidR="000B3A28" w:rsidRPr="00D909B6" w:rsidRDefault="000B3A28" w:rsidP="00D909B6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75228CD8" w14:textId="3C6BCDF8" w:rsidR="00D909B6" w:rsidRDefault="00D909B6" w:rsidP="00D909B6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El contrato se financia con el Plan de Recuperación, Transformación y Resiliencia</w:t>
      </w:r>
      <w:r w:rsidRPr="00D909B6">
        <w:rPr>
          <w:rFonts w:eastAsia="Times New Roman" w:cstheme="minorHAnsi"/>
          <w:bCs/>
          <w:lang w:eastAsia="es-ES"/>
        </w:rPr>
        <w:t xml:space="preserve">: </w:t>
      </w:r>
      <w:r w:rsidR="00484517">
        <w:rPr>
          <w:rFonts w:eastAsia="Times New Roman" w:cstheme="minorHAnsi"/>
          <w:bCs/>
          <w:lang w:eastAsia="es-ES"/>
        </w:rPr>
        <w:t>SI</w:t>
      </w:r>
    </w:p>
    <w:p w14:paraId="49822398" w14:textId="0EC96ED9" w:rsidR="00D909B6" w:rsidRPr="00D909B6" w:rsidRDefault="00D909B6" w:rsidP="00D909B6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79D32BAB" w14:textId="38F8E669" w:rsidR="003C2E03" w:rsidRDefault="00484517" w:rsidP="004845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>
        <w:rPr>
          <w:rFonts w:eastAsia="Times New Roman" w:cstheme="minorHAnsi"/>
          <w:b/>
          <w:lang w:eastAsia="es-ES"/>
        </w:rPr>
        <w:t>CUARTO</w:t>
      </w:r>
      <w:r w:rsidR="00D909B6" w:rsidRPr="00D909B6">
        <w:rPr>
          <w:rFonts w:eastAsia="Times New Roman" w:cstheme="minorHAnsi"/>
          <w:bCs/>
          <w:lang w:eastAsia="es-ES"/>
        </w:rPr>
        <w:t>. - Disponer la apertura de</w:t>
      </w:r>
      <w:r>
        <w:rPr>
          <w:rFonts w:eastAsia="Times New Roman" w:cstheme="minorHAnsi"/>
          <w:bCs/>
          <w:lang w:eastAsia="es-ES"/>
        </w:rPr>
        <w:t>l procedimiento de adjudicación.</w:t>
      </w:r>
    </w:p>
    <w:p w14:paraId="3FAC105A" w14:textId="77777777" w:rsidR="00484517" w:rsidRDefault="00484517" w:rsidP="004845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3C9C464A" w14:textId="77777777" w:rsidR="00A77440" w:rsidRDefault="00A77440" w:rsidP="003C2E03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14:paraId="2DF8F21E" w14:textId="77777777" w:rsidR="00A77440" w:rsidRPr="00D909B6" w:rsidRDefault="00A77440" w:rsidP="003C2E03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14:paraId="65C8AC65" w14:textId="46FC2E1A" w:rsidR="00D909B6" w:rsidRDefault="00D909B6" w:rsidP="003C2E03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  <w:r w:rsidRPr="00D909B6">
        <w:rPr>
          <w:rFonts w:eastAsia="Times New Roman" w:cstheme="minorHAnsi"/>
          <w:bCs/>
          <w:lang w:eastAsia="es-ES"/>
        </w:rPr>
        <w:t>POR EL ÓRGANO DE CONTRATACIÓN</w:t>
      </w:r>
      <w:r w:rsidR="00484517">
        <w:rPr>
          <w:rFonts w:eastAsia="Times New Roman" w:cstheme="minorHAnsi"/>
          <w:bCs/>
          <w:lang w:eastAsia="es-ES"/>
        </w:rPr>
        <w:t>,</w:t>
      </w:r>
      <w:bookmarkStart w:id="0" w:name="_GoBack"/>
      <w:bookmarkEnd w:id="0"/>
    </w:p>
    <w:p w14:paraId="07D7CD55" w14:textId="77777777" w:rsidR="00601AF3" w:rsidRDefault="00601AF3" w:rsidP="003C2E03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14:paraId="06FCE677" w14:textId="77777777" w:rsidR="00601AF3" w:rsidRPr="00D909B6" w:rsidRDefault="00601AF3" w:rsidP="003C2E03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14:paraId="5E8A9BAC" w14:textId="77777777" w:rsidR="00D909B6" w:rsidRPr="00D909B6" w:rsidRDefault="00D909B6" w:rsidP="003C2E03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  <w:r w:rsidRPr="00D909B6">
        <w:rPr>
          <w:rFonts w:eastAsia="Times New Roman" w:cstheme="minorHAnsi"/>
          <w:bCs/>
          <w:lang w:eastAsia="es-ES"/>
        </w:rPr>
        <w:t>Presidente del Patronato y de la Comisión Delegada</w:t>
      </w:r>
    </w:p>
    <w:p w14:paraId="64C83206" w14:textId="0682EE6E" w:rsidR="00DD2243" w:rsidRPr="00F8163D" w:rsidRDefault="00D909B6" w:rsidP="003C2E03">
      <w:pPr>
        <w:spacing w:after="0" w:line="276" w:lineRule="auto"/>
        <w:ind w:right="-1"/>
        <w:jc w:val="right"/>
        <w:rPr>
          <w:rFonts w:cstheme="minorHAnsi"/>
        </w:rPr>
      </w:pPr>
      <w:r w:rsidRPr="00D909B6">
        <w:rPr>
          <w:rFonts w:eastAsia="Times New Roman" w:cstheme="minorHAnsi"/>
          <w:bCs/>
          <w:lang w:eastAsia="es-ES"/>
        </w:rPr>
        <w:t>FIBHUPH</w:t>
      </w:r>
    </w:p>
    <w:sectPr w:rsidR="00DD2243" w:rsidRPr="00F8163D" w:rsidSect="00601AF3">
      <w:headerReference w:type="default" r:id="rId6"/>
      <w:footerReference w:type="default" r:id="rId7"/>
      <w:pgSz w:w="11906" w:h="16838" w:code="9"/>
      <w:pgMar w:top="1633" w:right="1134" w:bottom="426" w:left="1134" w:header="709" w:footer="4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85954F" w14:textId="77777777" w:rsidR="00D705D5" w:rsidRDefault="00D705D5">
      <w:pPr>
        <w:spacing w:after="0" w:line="240" w:lineRule="auto"/>
      </w:pPr>
      <w:r>
        <w:separator/>
      </w:r>
    </w:p>
  </w:endnote>
  <w:endnote w:type="continuationSeparator" w:id="0">
    <w:p w14:paraId="120516D3" w14:textId="77777777" w:rsidR="00D705D5" w:rsidRDefault="00D70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EE5A9" w14:textId="77777777" w:rsidR="006A2290" w:rsidRPr="00A57B6B" w:rsidRDefault="006A2290">
    <w:pPr>
      <w:pStyle w:val="Piedepgina"/>
      <w:spacing w:line="240" w:lineRule="atLeast"/>
      <w:ind w:right="357"/>
      <w:jc w:val="center"/>
      <w:rPr>
        <w:rFonts w:ascii="Arial" w:hAnsi="Arial"/>
        <w:sz w:val="16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F94920" w14:textId="77777777" w:rsidR="00D705D5" w:rsidRDefault="00D705D5">
      <w:pPr>
        <w:spacing w:after="0" w:line="240" w:lineRule="auto"/>
      </w:pPr>
      <w:r>
        <w:separator/>
      </w:r>
    </w:p>
  </w:footnote>
  <w:footnote w:type="continuationSeparator" w:id="0">
    <w:p w14:paraId="23B85A1C" w14:textId="77777777" w:rsidR="00D705D5" w:rsidRDefault="00D705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EDB89" w14:textId="77777777" w:rsidR="006A2290" w:rsidRPr="007D4AB4" w:rsidRDefault="009063FD" w:rsidP="009A7FC3">
    <w:pPr>
      <w:pStyle w:val="Encabezado"/>
    </w:pPr>
    <w:r w:rsidRPr="00970DF5">
      <w:rPr>
        <w:rFonts w:cs="Calibri"/>
        <w:noProof/>
        <w:color w:val="000000"/>
        <w:lang w:val="es-ES"/>
      </w:rPr>
      <w:drawing>
        <wp:inline distT="0" distB="0" distL="0" distR="0" wp14:anchorId="11D75223" wp14:editId="0C76D332">
          <wp:extent cx="3067050" cy="476250"/>
          <wp:effectExtent l="0" t="0" r="0" b="0"/>
          <wp:docPr id="1962305952" name="Imagen 1962305952" descr="FIB Puerta de Hier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FIB Puerta de Hier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70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3FD"/>
    <w:rsid w:val="00054D49"/>
    <w:rsid w:val="000631E0"/>
    <w:rsid w:val="000B3A28"/>
    <w:rsid w:val="001014AF"/>
    <w:rsid w:val="00197C60"/>
    <w:rsid w:val="001F48ED"/>
    <w:rsid w:val="00216760"/>
    <w:rsid w:val="002D4324"/>
    <w:rsid w:val="00325548"/>
    <w:rsid w:val="00331B9F"/>
    <w:rsid w:val="00393E3B"/>
    <w:rsid w:val="003C0417"/>
    <w:rsid w:val="003C2E03"/>
    <w:rsid w:val="004449D2"/>
    <w:rsid w:val="00484517"/>
    <w:rsid w:val="00532BA9"/>
    <w:rsid w:val="00582012"/>
    <w:rsid w:val="005A4E6D"/>
    <w:rsid w:val="005B1137"/>
    <w:rsid w:val="00601AF3"/>
    <w:rsid w:val="006450A4"/>
    <w:rsid w:val="0065341F"/>
    <w:rsid w:val="006A2290"/>
    <w:rsid w:val="007167FF"/>
    <w:rsid w:val="00772370"/>
    <w:rsid w:val="00777B77"/>
    <w:rsid w:val="008355C2"/>
    <w:rsid w:val="008B60BA"/>
    <w:rsid w:val="008E37BE"/>
    <w:rsid w:val="009063FD"/>
    <w:rsid w:val="009D4C4F"/>
    <w:rsid w:val="00A41BF8"/>
    <w:rsid w:val="00A77440"/>
    <w:rsid w:val="00B212DA"/>
    <w:rsid w:val="00C76EB4"/>
    <w:rsid w:val="00CC3C40"/>
    <w:rsid w:val="00D60432"/>
    <w:rsid w:val="00D705D5"/>
    <w:rsid w:val="00D909B6"/>
    <w:rsid w:val="00DA30E0"/>
    <w:rsid w:val="00DD2243"/>
    <w:rsid w:val="00E15018"/>
    <w:rsid w:val="00ED37BE"/>
    <w:rsid w:val="00F26773"/>
    <w:rsid w:val="00F40BDA"/>
    <w:rsid w:val="00F8163D"/>
    <w:rsid w:val="00FB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B3C4E1"/>
  <w15:chartTrackingRefBased/>
  <w15:docId w15:val="{7E2EEA63-8CDB-4179-A21C-6D6DD47E3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  <w:style w:type="paragraph" w:styleId="Piedepgina">
    <w:name w:val="footer"/>
    <w:basedOn w:val="Normal"/>
    <w:link w:val="PiedepginaCar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Neira Álvarez.Fernando</dc:creator>
  <cp:keywords/>
  <dc:description/>
  <cp:lastModifiedBy>Ugarte Colmenero.Alberto</cp:lastModifiedBy>
  <cp:revision>2</cp:revision>
  <dcterms:created xsi:type="dcterms:W3CDTF">2025-04-10T10:33:00Z</dcterms:created>
  <dcterms:modified xsi:type="dcterms:W3CDTF">2025-04-10T10:33:00Z</dcterms:modified>
</cp:coreProperties>
</file>