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0DF60" w14:textId="7396F2F9" w:rsidR="000968AE" w:rsidRPr="003D4CDB" w:rsidRDefault="00DA3AFC" w:rsidP="00445987">
      <w:pPr>
        <w:spacing w:after="120" w:line="360" w:lineRule="auto"/>
        <w:jc w:val="both"/>
        <w:rPr>
          <w:b/>
          <w:bCs/>
        </w:rPr>
      </w:pPr>
      <w:r w:rsidRPr="003D4CDB">
        <w:rPr>
          <w:b/>
          <w:bCs/>
        </w:rPr>
        <w:t xml:space="preserve">PLIEGO DE PRESCRIPCIONES TÉCNICAS QUE HA DE REGIR EL </w:t>
      </w:r>
      <w:r w:rsidR="005644EC" w:rsidRPr="003D4CDB">
        <w:rPr>
          <w:b/>
          <w:bCs/>
        </w:rPr>
        <w:t xml:space="preserve">CONTRATO DE SUMINISTRO PARA LA ADQUISICIÓN </w:t>
      </w:r>
      <w:r w:rsidR="00634528" w:rsidRPr="003D4CDB">
        <w:rPr>
          <w:b/>
          <w:bCs/>
        </w:rPr>
        <w:t xml:space="preserve">DE </w:t>
      </w:r>
      <w:bookmarkStart w:id="0" w:name="_Hlk184108245"/>
      <w:r w:rsidR="00634528" w:rsidRPr="003D4CDB">
        <w:rPr>
          <w:b/>
          <w:bCs/>
        </w:rPr>
        <w:t xml:space="preserve">MATERIAL PARA </w:t>
      </w:r>
      <w:r w:rsidR="007718ED" w:rsidRPr="003D4CDB">
        <w:rPr>
          <w:b/>
          <w:bCs/>
        </w:rPr>
        <w:t>ESTUDIOS TRAN</w:t>
      </w:r>
      <w:r w:rsidR="00514E11" w:rsidRPr="003D4CDB">
        <w:rPr>
          <w:b/>
          <w:bCs/>
        </w:rPr>
        <w:t>S</w:t>
      </w:r>
      <w:r w:rsidR="007718ED" w:rsidRPr="003D4CDB">
        <w:rPr>
          <w:b/>
          <w:bCs/>
        </w:rPr>
        <w:t>CRIPCIONALES</w:t>
      </w:r>
      <w:r w:rsidR="00634528" w:rsidRPr="003D4CDB">
        <w:rPr>
          <w:b/>
          <w:bCs/>
        </w:rPr>
        <w:t xml:space="preserve"> PARA EL DESARROLLO DEL PROYECTO </w:t>
      </w:r>
      <w:bookmarkStart w:id="1" w:name="_Hlk185244905"/>
      <w:bookmarkEnd w:id="0"/>
      <w:r w:rsidR="00E25212" w:rsidRPr="00E164FE">
        <w:rPr>
          <w:rStyle w:val="Ttulodellibro"/>
        </w:rPr>
        <w:t>PI23/01054</w:t>
      </w:r>
      <w:bookmarkEnd w:id="1"/>
      <w:r w:rsidR="000E5100" w:rsidRPr="003D4CDB">
        <w:rPr>
          <w:b/>
          <w:bCs/>
        </w:rPr>
        <w:t xml:space="preserve">. </w:t>
      </w:r>
    </w:p>
    <w:p w14:paraId="3AD73D07" w14:textId="2DF83F45" w:rsidR="00DA3AFC" w:rsidRPr="003D4CDB" w:rsidRDefault="00DA3AFC" w:rsidP="005644EC">
      <w:pPr>
        <w:spacing w:after="120" w:line="600" w:lineRule="auto"/>
        <w:jc w:val="both"/>
        <w:rPr>
          <w:b/>
        </w:rPr>
      </w:pPr>
    </w:p>
    <w:p w14:paraId="75B32029" w14:textId="0DC7BE26" w:rsidR="005644EC" w:rsidRPr="003D4CDB" w:rsidRDefault="005644EC" w:rsidP="005644EC">
      <w:pPr>
        <w:pStyle w:val="Ttulo"/>
        <w:spacing w:after="120" w:line="288" w:lineRule="auto"/>
        <w:rPr>
          <w:rFonts w:ascii="Times New Roman" w:hAnsi="Times New Roman" w:cs="Times New Roman"/>
          <w:sz w:val="24"/>
          <w:szCs w:val="24"/>
        </w:rPr>
      </w:pPr>
      <w:r w:rsidRPr="003D4CDB">
        <w:rPr>
          <w:rFonts w:ascii="Times New Roman" w:hAnsi="Times New Roman" w:cs="Times New Roman"/>
          <w:sz w:val="24"/>
          <w:szCs w:val="24"/>
        </w:rPr>
        <w:t>ÍNDICE</w:t>
      </w:r>
    </w:p>
    <w:p w14:paraId="42D662E3" w14:textId="359C8950" w:rsidR="005644EC" w:rsidRPr="003D4CDB" w:rsidRDefault="005644EC" w:rsidP="005644EC">
      <w:pPr>
        <w:pStyle w:val="Ttulo"/>
        <w:spacing w:after="120" w:line="288" w:lineRule="auto"/>
        <w:rPr>
          <w:rFonts w:ascii="Times New Roman" w:hAnsi="Times New Roman" w:cs="Times New Roman"/>
          <w:sz w:val="24"/>
          <w:szCs w:val="24"/>
        </w:rPr>
      </w:pPr>
    </w:p>
    <w:sdt>
      <w:sdtPr>
        <w:rPr>
          <w:rFonts w:ascii="Times New Roman" w:eastAsia="Times New Roman" w:hAnsi="Times New Roman" w:cs="Times New Roman"/>
          <w:b/>
          <w:bCs/>
          <w:color w:val="auto"/>
          <w:sz w:val="24"/>
          <w:szCs w:val="24"/>
        </w:rPr>
        <w:id w:val="1893066300"/>
        <w:docPartObj>
          <w:docPartGallery w:val="Table of Contents"/>
          <w:docPartUnique/>
        </w:docPartObj>
      </w:sdtPr>
      <w:sdtEndPr/>
      <w:sdtContent>
        <w:p w14:paraId="5D400915" w14:textId="195D0C26" w:rsidR="005D067C" w:rsidRPr="00F7498C" w:rsidRDefault="00F7498C">
          <w:pPr>
            <w:pStyle w:val="TtuloTDC"/>
            <w:rPr>
              <w:rFonts w:ascii="Times New Roman" w:hAnsi="Times New Roman" w:cs="Times New Roman"/>
              <w:b/>
              <w:bCs/>
              <w:color w:val="auto"/>
              <w:sz w:val="24"/>
              <w:szCs w:val="24"/>
            </w:rPr>
          </w:pPr>
          <w:r w:rsidRPr="00F7498C">
            <w:rPr>
              <w:rFonts w:ascii="Times New Roman" w:hAnsi="Times New Roman" w:cs="Times New Roman"/>
              <w:b/>
              <w:bCs/>
              <w:color w:val="auto"/>
              <w:sz w:val="24"/>
              <w:szCs w:val="24"/>
            </w:rPr>
            <w:t>ÍNDICE</w:t>
          </w:r>
        </w:p>
        <w:p w14:paraId="05499A04" w14:textId="77777777" w:rsidR="009B21A4" w:rsidRPr="003D4CDB" w:rsidRDefault="009B21A4" w:rsidP="009B21A4"/>
        <w:p w14:paraId="5C4DDBF0" w14:textId="592161D4" w:rsidR="003D4CDB" w:rsidRPr="003D4CDB" w:rsidRDefault="005D067C">
          <w:pPr>
            <w:pStyle w:val="TDC2"/>
            <w:tabs>
              <w:tab w:val="left" w:pos="660"/>
              <w:tab w:val="right" w:leader="dot" w:pos="8494"/>
            </w:tabs>
            <w:rPr>
              <w:rStyle w:val="Hipervnculo"/>
              <w:noProof/>
            </w:rPr>
          </w:pPr>
          <w:r w:rsidRPr="003D4CDB">
            <w:fldChar w:fldCharType="begin"/>
          </w:r>
          <w:r w:rsidRPr="003D4CDB">
            <w:instrText xml:space="preserve"> TOC \o "1-3" \h \z \u </w:instrText>
          </w:r>
          <w:r w:rsidRPr="003D4CDB">
            <w:fldChar w:fldCharType="separate"/>
          </w:r>
          <w:hyperlink w:anchor="_Toc184639331" w:history="1">
            <w:r w:rsidR="003D4CDB" w:rsidRPr="003D4CDB">
              <w:rPr>
                <w:rStyle w:val="Hipervnculo"/>
                <w:b/>
                <w:bCs/>
                <w:noProof/>
              </w:rPr>
              <w:t>1.</w:t>
            </w:r>
            <w:r w:rsidR="003D4CDB" w:rsidRPr="003D4CDB">
              <w:rPr>
                <w:rFonts w:eastAsiaTheme="minorEastAsia"/>
                <w:noProof/>
                <w:kern w:val="2"/>
                <w14:ligatures w14:val="standardContextual"/>
              </w:rPr>
              <w:tab/>
            </w:r>
            <w:r w:rsidR="003D4CDB" w:rsidRPr="003D4CDB">
              <w:rPr>
                <w:rStyle w:val="Hipervnculo"/>
                <w:b/>
                <w:bCs/>
                <w:noProof/>
              </w:rPr>
              <w:t>CARACTERES GENERALES</w:t>
            </w:r>
            <w:r w:rsidR="003D4CDB" w:rsidRPr="003D4CDB">
              <w:rPr>
                <w:noProof/>
                <w:webHidden/>
              </w:rPr>
              <w:tab/>
            </w:r>
            <w:r w:rsidR="003D4CDB" w:rsidRPr="003D4CDB">
              <w:rPr>
                <w:noProof/>
                <w:webHidden/>
              </w:rPr>
              <w:fldChar w:fldCharType="begin"/>
            </w:r>
            <w:r w:rsidR="003D4CDB" w:rsidRPr="003D4CDB">
              <w:rPr>
                <w:noProof/>
                <w:webHidden/>
              </w:rPr>
              <w:instrText xml:space="preserve"> PAGEREF _Toc184639331 \h </w:instrText>
            </w:r>
            <w:r w:rsidR="003D4CDB" w:rsidRPr="003D4CDB">
              <w:rPr>
                <w:noProof/>
                <w:webHidden/>
              </w:rPr>
            </w:r>
            <w:r w:rsidR="003D4CDB" w:rsidRPr="003D4CDB">
              <w:rPr>
                <w:noProof/>
                <w:webHidden/>
              </w:rPr>
              <w:fldChar w:fldCharType="separate"/>
            </w:r>
            <w:r w:rsidR="003D4CDB" w:rsidRPr="003D4CDB">
              <w:rPr>
                <w:noProof/>
                <w:webHidden/>
              </w:rPr>
              <w:t>2</w:t>
            </w:r>
            <w:r w:rsidR="003D4CDB" w:rsidRPr="003D4CDB">
              <w:rPr>
                <w:noProof/>
                <w:webHidden/>
              </w:rPr>
              <w:fldChar w:fldCharType="end"/>
            </w:r>
          </w:hyperlink>
        </w:p>
        <w:p w14:paraId="52D6F78C" w14:textId="77777777" w:rsidR="003D4CDB" w:rsidRPr="003D4CDB" w:rsidRDefault="003D4CDB" w:rsidP="003D4CDB">
          <w:pPr>
            <w:rPr>
              <w:rFonts w:eastAsiaTheme="minorEastAsia"/>
            </w:rPr>
          </w:pPr>
        </w:p>
        <w:p w14:paraId="31FB7CF4" w14:textId="46F0A9DE" w:rsidR="003D4CDB" w:rsidRPr="003D4CDB" w:rsidRDefault="003031D3">
          <w:pPr>
            <w:pStyle w:val="TDC2"/>
            <w:tabs>
              <w:tab w:val="left" w:pos="660"/>
              <w:tab w:val="right" w:leader="dot" w:pos="8494"/>
            </w:tabs>
            <w:rPr>
              <w:rStyle w:val="Hipervnculo"/>
              <w:noProof/>
            </w:rPr>
          </w:pPr>
          <w:hyperlink w:anchor="_Toc184639332" w:history="1">
            <w:r w:rsidR="003D4CDB" w:rsidRPr="003D4CDB">
              <w:rPr>
                <w:rStyle w:val="Hipervnculo"/>
                <w:b/>
                <w:bCs/>
                <w:noProof/>
              </w:rPr>
              <w:t>2.</w:t>
            </w:r>
            <w:r w:rsidR="003D4CDB" w:rsidRPr="003D4CDB">
              <w:rPr>
                <w:rFonts w:eastAsiaTheme="minorEastAsia"/>
                <w:noProof/>
                <w:kern w:val="2"/>
                <w14:ligatures w14:val="standardContextual"/>
              </w:rPr>
              <w:tab/>
            </w:r>
            <w:r w:rsidR="003D4CDB" w:rsidRPr="003D4CDB">
              <w:rPr>
                <w:rStyle w:val="Hipervnculo"/>
                <w:b/>
                <w:bCs/>
                <w:noProof/>
              </w:rPr>
              <w:t>OBJETO DEL CONTRATO.</w:t>
            </w:r>
            <w:r w:rsidR="003D4CDB" w:rsidRPr="003D4CDB">
              <w:rPr>
                <w:noProof/>
                <w:webHidden/>
              </w:rPr>
              <w:tab/>
            </w:r>
            <w:r w:rsidR="003D4CDB" w:rsidRPr="003D4CDB">
              <w:rPr>
                <w:noProof/>
                <w:webHidden/>
              </w:rPr>
              <w:fldChar w:fldCharType="begin"/>
            </w:r>
            <w:r w:rsidR="003D4CDB" w:rsidRPr="003D4CDB">
              <w:rPr>
                <w:noProof/>
                <w:webHidden/>
              </w:rPr>
              <w:instrText xml:space="preserve"> PAGEREF _Toc184639332 \h </w:instrText>
            </w:r>
            <w:r w:rsidR="003D4CDB" w:rsidRPr="003D4CDB">
              <w:rPr>
                <w:noProof/>
                <w:webHidden/>
              </w:rPr>
            </w:r>
            <w:r w:rsidR="003D4CDB" w:rsidRPr="003D4CDB">
              <w:rPr>
                <w:noProof/>
                <w:webHidden/>
              </w:rPr>
              <w:fldChar w:fldCharType="separate"/>
            </w:r>
            <w:r w:rsidR="003D4CDB" w:rsidRPr="003D4CDB">
              <w:rPr>
                <w:noProof/>
                <w:webHidden/>
              </w:rPr>
              <w:t>2</w:t>
            </w:r>
            <w:r w:rsidR="003D4CDB" w:rsidRPr="003D4CDB">
              <w:rPr>
                <w:noProof/>
                <w:webHidden/>
              </w:rPr>
              <w:fldChar w:fldCharType="end"/>
            </w:r>
          </w:hyperlink>
        </w:p>
        <w:p w14:paraId="04B63013" w14:textId="77777777" w:rsidR="003D4CDB" w:rsidRPr="003D4CDB" w:rsidRDefault="003D4CDB" w:rsidP="003D4CDB">
          <w:pPr>
            <w:rPr>
              <w:rFonts w:eastAsiaTheme="minorEastAsia"/>
            </w:rPr>
          </w:pPr>
        </w:p>
        <w:p w14:paraId="17F5634D" w14:textId="2D44A921" w:rsidR="003D4CDB" w:rsidRPr="003D4CDB" w:rsidRDefault="003031D3">
          <w:pPr>
            <w:pStyle w:val="TDC2"/>
            <w:tabs>
              <w:tab w:val="left" w:pos="660"/>
              <w:tab w:val="right" w:leader="dot" w:pos="8494"/>
            </w:tabs>
            <w:rPr>
              <w:rStyle w:val="Hipervnculo"/>
              <w:noProof/>
            </w:rPr>
          </w:pPr>
          <w:hyperlink w:anchor="_Toc184639333" w:history="1">
            <w:r w:rsidR="003D4CDB" w:rsidRPr="003D4CDB">
              <w:rPr>
                <w:rStyle w:val="Hipervnculo"/>
                <w:b/>
                <w:bCs/>
                <w:noProof/>
              </w:rPr>
              <w:t>3.</w:t>
            </w:r>
            <w:r w:rsidR="003D4CDB" w:rsidRPr="003D4CDB">
              <w:rPr>
                <w:rFonts w:eastAsiaTheme="minorEastAsia"/>
                <w:noProof/>
                <w:kern w:val="2"/>
                <w14:ligatures w14:val="standardContextual"/>
              </w:rPr>
              <w:tab/>
            </w:r>
            <w:r w:rsidR="003D4CDB" w:rsidRPr="003D4CDB">
              <w:rPr>
                <w:rStyle w:val="Hipervnculo"/>
                <w:b/>
                <w:bCs/>
                <w:noProof/>
              </w:rPr>
              <w:t>LEGISLACIÓN.</w:t>
            </w:r>
            <w:r w:rsidR="003D4CDB" w:rsidRPr="003D4CDB">
              <w:rPr>
                <w:noProof/>
                <w:webHidden/>
              </w:rPr>
              <w:tab/>
            </w:r>
            <w:r w:rsidR="003D4CDB" w:rsidRPr="003D4CDB">
              <w:rPr>
                <w:noProof/>
                <w:webHidden/>
              </w:rPr>
              <w:fldChar w:fldCharType="begin"/>
            </w:r>
            <w:r w:rsidR="003D4CDB" w:rsidRPr="003D4CDB">
              <w:rPr>
                <w:noProof/>
                <w:webHidden/>
              </w:rPr>
              <w:instrText xml:space="preserve"> PAGEREF _Toc184639333 \h </w:instrText>
            </w:r>
            <w:r w:rsidR="003D4CDB" w:rsidRPr="003D4CDB">
              <w:rPr>
                <w:noProof/>
                <w:webHidden/>
              </w:rPr>
            </w:r>
            <w:r w:rsidR="003D4CDB" w:rsidRPr="003D4CDB">
              <w:rPr>
                <w:noProof/>
                <w:webHidden/>
              </w:rPr>
              <w:fldChar w:fldCharType="separate"/>
            </w:r>
            <w:r w:rsidR="003D4CDB" w:rsidRPr="003D4CDB">
              <w:rPr>
                <w:noProof/>
                <w:webHidden/>
              </w:rPr>
              <w:t>3</w:t>
            </w:r>
            <w:r w:rsidR="003D4CDB" w:rsidRPr="003D4CDB">
              <w:rPr>
                <w:noProof/>
                <w:webHidden/>
              </w:rPr>
              <w:fldChar w:fldCharType="end"/>
            </w:r>
          </w:hyperlink>
        </w:p>
        <w:p w14:paraId="41025E0F" w14:textId="77777777" w:rsidR="003D4CDB" w:rsidRPr="003D4CDB" w:rsidRDefault="003D4CDB" w:rsidP="003D4CDB">
          <w:pPr>
            <w:rPr>
              <w:rFonts w:eastAsiaTheme="minorEastAsia"/>
            </w:rPr>
          </w:pPr>
        </w:p>
        <w:p w14:paraId="3BEF3F77" w14:textId="56D238D2" w:rsidR="003D4CDB" w:rsidRPr="003D4CDB" w:rsidRDefault="003031D3">
          <w:pPr>
            <w:pStyle w:val="TDC2"/>
            <w:tabs>
              <w:tab w:val="left" w:pos="660"/>
              <w:tab w:val="right" w:leader="dot" w:pos="8494"/>
            </w:tabs>
            <w:rPr>
              <w:rStyle w:val="Hipervnculo"/>
              <w:noProof/>
            </w:rPr>
          </w:pPr>
          <w:hyperlink w:anchor="_Toc184639334" w:history="1">
            <w:r w:rsidR="003D4CDB" w:rsidRPr="003D4CDB">
              <w:rPr>
                <w:rStyle w:val="Hipervnculo"/>
                <w:b/>
                <w:bCs/>
                <w:noProof/>
              </w:rPr>
              <w:t>4.</w:t>
            </w:r>
            <w:r w:rsidR="003D4CDB" w:rsidRPr="003D4CDB">
              <w:rPr>
                <w:rFonts w:eastAsiaTheme="minorEastAsia"/>
                <w:noProof/>
                <w:kern w:val="2"/>
                <w14:ligatures w14:val="standardContextual"/>
              </w:rPr>
              <w:tab/>
            </w:r>
            <w:r w:rsidR="003D4CDB" w:rsidRPr="003D4CDB">
              <w:rPr>
                <w:rStyle w:val="Hipervnculo"/>
                <w:b/>
                <w:bCs/>
                <w:noProof/>
              </w:rPr>
              <w:t>ESPECIFICACIONES TÉCNICAS DEL SUMINISTRO</w:t>
            </w:r>
            <w:r w:rsidR="003D4CDB" w:rsidRPr="003D4CDB">
              <w:rPr>
                <w:noProof/>
                <w:webHidden/>
              </w:rPr>
              <w:tab/>
            </w:r>
            <w:r w:rsidR="003D4CDB" w:rsidRPr="003D4CDB">
              <w:rPr>
                <w:noProof/>
                <w:webHidden/>
              </w:rPr>
              <w:fldChar w:fldCharType="begin"/>
            </w:r>
            <w:r w:rsidR="003D4CDB" w:rsidRPr="003D4CDB">
              <w:rPr>
                <w:noProof/>
                <w:webHidden/>
              </w:rPr>
              <w:instrText xml:space="preserve"> PAGEREF _Toc184639334 \h </w:instrText>
            </w:r>
            <w:r w:rsidR="003D4CDB" w:rsidRPr="003D4CDB">
              <w:rPr>
                <w:noProof/>
                <w:webHidden/>
              </w:rPr>
            </w:r>
            <w:r w:rsidR="003D4CDB" w:rsidRPr="003D4CDB">
              <w:rPr>
                <w:noProof/>
                <w:webHidden/>
              </w:rPr>
              <w:fldChar w:fldCharType="separate"/>
            </w:r>
            <w:r w:rsidR="003D4CDB" w:rsidRPr="003D4CDB">
              <w:rPr>
                <w:noProof/>
                <w:webHidden/>
              </w:rPr>
              <w:t>3</w:t>
            </w:r>
            <w:r w:rsidR="003D4CDB" w:rsidRPr="003D4CDB">
              <w:rPr>
                <w:noProof/>
                <w:webHidden/>
              </w:rPr>
              <w:fldChar w:fldCharType="end"/>
            </w:r>
          </w:hyperlink>
        </w:p>
        <w:p w14:paraId="1ACADD34" w14:textId="77777777" w:rsidR="003D4CDB" w:rsidRPr="003D4CDB" w:rsidRDefault="003D4CDB" w:rsidP="003D4CDB">
          <w:pPr>
            <w:rPr>
              <w:rFonts w:eastAsiaTheme="minorEastAsia"/>
            </w:rPr>
          </w:pPr>
        </w:p>
        <w:p w14:paraId="64627E70" w14:textId="1EB8083E" w:rsidR="003D4CDB" w:rsidRPr="003D4CDB" w:rsidRDefault="003031D3">
          <w:pPr>
            <w:pStyle w:val="TDC2"/>
            <w:tabs>
              <w:tab w:val="left" w:pos="660"/>
              <w:tab w:val="right" w:leader="dot" w:pos="8494"/>
            </w:tabs>
            <w:rPr>
              <w:rFonts w:eastAsiaTheme="minorEastAsia"/>
              <w:noProof/>
              <w:kern w:val="2"/>
              <w14:ligatures w14:val="standardContextual"/>
            </w:rPr>
          </w:pPr>
          <w:hyperlink w:anchor="_Toc184639335" w:history="1">
            <w:r w:rsidR="003D4CDB" w:rsidRPr="003D4CDB">
              <w:rPr>
                <w:rStyle w:val="Hipervnculo"/>
                <w:b/>
                <w:bCs/>
                <w:noProof/>
              </w:rPr>
              <w:t>5.</w:t>
            </w:r>
            <w:r w:rsidR="003D4CDB" w:rsidRPr="003D4CDB">
              <w:rPr>
                <w:rFonts w:eastAsiaTheme="minorEastAsia"/>
                <w:noProof/>
                <w:kern w:val="2"/>
                <w14:ligatures w14:val="standardContextual"/>
              </w:rPr>
              <w:tab/>
            </w:r>
            <w:r w:rsidR="003D4CDB" w:rsidRPr="003D4CDB">
              <w:rPr>
                <w:rStyle w:val="Hipervnculo"/>
                <w:b/>
                <w:bCs/>
                <w:noProof/>
              </w:rPr>
              <w:t>CONDICIONES Y PLAZOS DE ENTREGA</w:t>
            </w:r>
            <w:r w:rsidR="003D4CDB" w:rsidRPr="003D4CDB">
              <w:rPr>
                <w:noProof/>
                <w:webHidden/>
              </w:rPr>
              <w:tab/>
            </w:r>
            <w:r w:rsidR="003D4CDB" w:rsidRPr="003D4CDB">
              <w:rPr>
                <w:noProof/>
                <w:webHidden/>
              </w:rPr>
              <w:fldChar w:fldCharType="begin"/>
            </w:r>
            <w:r w:rsidR="003D4CDB" w:rsidRPr="003D4CDB">
              <w:rPr>
                <w:noProof/>
                <w:webHidden/>
              </w:rPr>
              <w:instrText xml:space="preserve"> PAGEREF _Toc184639335 \h </w:instrText>
            </w:r>
            <w:r w:rsidR="003D4CDB" w:rsidRPr="003D4CDB">
              <w:rPr>
                <w:noProof/>
                <w:webHidden/>
              </w:rPr>
            </w:r>
            <w:r w:rsidR="003D4CDB" w:rsidRPr="003D4CDB">
              <w:rPr>
                <w:noProof/>
                <w:webHidden/>
              </w:rPr>
              <w:fldChar w:fldCharType="separate"/>
            </w:r>
            <w:r w:rsidR="003D4CDB" w:rsidRPr="003D4CDB">
              <w:rPr>
                <w:noProof/>
                <w:webHidden/>
              </w:rPr>
              <w:t>4</w:t>
            </w:r>
            <w:r w:rsidR="003D4CDB" w:rsidRPr="003D4CDB">
              <w:rPr>
                <w:noProof/>
                <w:webHidden/>
              </w:rPr>
              <w:fldChar w:fldCharType="end"/>
            </w:r>
          </w:hyperlink>
        </w:p>
        <w:p w14:paraId="7CA93FE5" w14:textId="31997018" w:rsidR="005D067C" w:rsidRPr="003D4CDB" w:rsidRDefault="005D067C" w:rsidP="009B21A4">
          <w:pPr>
            <w:spacing w:line="720" w:lineRule="auto"/>
          </w:pPr>
          <w:r w:rsidRPr="003D4CDB">
            <w:rPr>
              <w:b/>
              <w:bCs/>
            </w:rPr>
            <w:fldChar w:fldCharType="end"/>
          </w:r>
        </w:p>
      </w:sdtContent>
    </w:sdt>
    <w:p w14:paraId="6E4D0BDC" w14:textId="510476FA" w:rsidR="00960071" w:rsidRPr="003D4CDB" w:rsidRDefault="00960071">
      <w:pPr>
        <w:rPr>
          <w:b/>
          <w:bCs/>
          <w:u w:val="single"/>
        </w:rPr>
      </w:pPr>
      <w:r w:rsidRPr="003D4CDB">
        <w:rPr>
          <w:b/>
          <w:bCs/>
          <w:u w:val="single"/>
        </w:rPr>
        <w:br w:type="page"/>
      </w:r>
    </w:p>
    <w:p w14:paraId="14DB5613" w14:textId="7CBC0A2A" w:rsidR="0009475C" w:rsidRPr="00CD05C0" w:rsidRDefault="00966C6F" w:rsidP="00CD05C0">
      <w:pPr>
        <w:pStyle w:val="Ttulo2"/>
        <w:numPr>
          <w:ilvl w:val="0"/>
          <w:numId w:val="26"/>
        </w:numPr>
        <w:spacing w:after="160" w:line="276" w:lineRule="auto"/>
        <w:rPr>
          <w:rFonts w:ascii="Times New Roman" w:hAnsi="Times New Roman" w:cs="Times New Roman"/>
          <w:b/>
          <w:bCs/>
          <w:color w:val="000000" w:themeColor="text1"/>
          <w:sz w:val="24"/>
          <w:szCs w:val="24"/>
        </w:rPr>
      </w:pPr>
      <w:bookmarkStart w:id="2" w:name="_Toc184639331"/>
      <w:r w:rsidRPr="003D4CDB">
        <w:rPr>
          <w:rFonts w:ascii="Times New Roman" w:hAnsi="Times New Roman" w:cs="Times New Roman"/>
          <w:b/>
          <w:bCs/>
          <w:color w:val="000000" w:themeColor="text1"/>
          <w:sz w:val="24"/>
          <w:szCs w:val="24"/>
        </w:rPr>
        <w:lastRenderedPageBreak/>
        <w:t>CARACTERES GENERALES</w:t>
      </w:r>
      <w:bookmarkEnd w:id="2"/>
    </w:p>
    <w:p w14:paraId="5DD54577" w14:textId="403DB7C0" w:rsidR="00634528" w:rsidRPr="003D4CDB" w:rsidRDefault="00FD6649" w:rsidP="00CD05C0">
      <w:pPr>
        <w:spacing w:after="160" w:line="276" w:lineRule="auto"/>
        <w:jc w:val="both"/>
        <w:rPr>
          <w:lang w:val="es-ES_tradnl"/>
        </w:rPr>
      </w:pPr>
      <w:r w:rsidRPr="003D4CDB">
        <w:t xml:space="preserve">La finalidad de este expediente de </w:t>
      </w:r>
      <w:r w:rsidR="00503BAF" w:rsidRPr="003D4CDB">
        <w:t>contratación</w:t>
      </w:r>
      <w:r w:rsidRPr="003D4CDB">
        <w:t xml:space="preserve"> </w:t>
      </w:r>
      <w:bookmarkStart w:id="3" w:name="_Hlk184108305"/>
      <w:r w:rsidRPr="003D4CDB">
        <w:t xml:space="preserve">es </w:t>
      </w:r>
      <w:r w:rsidR="0009475C" w:rsidRPr="003D4CDB">
        <w:rPr>
          <w:lang w:val="es-ES_tradnl"/>
        </w:rPr>
        <w:t>la compra de reactivo</w:t>
      </w:r>
      <w:r w:rsidR="00634528" w:rsidRPr="003D4CDB">
        <w:rPr>
          <w:lang w:val="es-ES_tradnl"/>
        </w:rPr>
        <w:t>s</w:t>
      </w:r>
      <w:r w:rsidR="0009475C" w:rsidRPr="003D4CDB">
        <w:rPr>
          <w:lang w:val="es-ES_tradnl"/>
        </w:rPr>
        <w:t xml:space="preserve"> necesaria para la ejecución del proyecto de investigación </w:t>
      </w:r>
      <w:r w:rsidR="00E25212" w:rsidRPr="00E164FE">
        <w:rPr>
          <w:rStyle w:val="Ttulodellibro"/>
        </w:rPr>
        <w:t>PI23/01054</w:t>
      </w:r>
      <w:r w:rsidR="00503BAF" w:rsidRPr="003D4CDB">
        <w:rPr>
          <w:lang w:val="es-ES_tradnl"/>
        </w:rPr>
        <w:t>:</w:t>
      </w:r>
      <w:r w:rsidR="00634528" w:rsidRPr="003D4CDB">
        <w:rPr>
          <w:lang w:val="es-ES_tradnl"/>
        </w:rPr>
        <w:t xml:space="preserve"> </w:t>
      </w:r>
      <w:r w:rsidR="00E25212" w:rsidRPr="00E164FE">
        <w:rPr>
          <w:b/>
          <w:bCs/>
        </w:rPr>
        <w:t>Quimio-inmunoterapia perioperatoria en CPCNP, seguimiento de la inmunidad antitumoral mediante análisis de célula única para la personalización del tratamiento adyuvante</w:t>
      </w:r>
      <w:r w:rsidR="00634528" w:rsidRPr="003D4CDB">
        <w:rPr>
          <w:lang w:val="es-ES_tradnl"/>
        </w:rPr>
        <w:t>, otorgado a</w:t>
      </w:r>
      <w:r w:rsidR="005D39E5" w:rsidRPr="003D4CDB">
        <w:rPr>
          <w:lang w:val="es-ES_tradnl"/>
        </w:rPr>
        <w:t xml:space="preserve"> </w:t>
      </w:r>
      <w:r w:rsidR="00634528" w:rsidRPr="003D4CDB">
        <w:rPr>
          <w:lang w:val="es-ES_tradnl"/>
        </w:rPr>
        <w:t>l</w:t>
      </w:r>
      <w:r w:rsidR="00803207" w:rsidRPr="003D4CDB">
        <w:rPr>
          <w:lang w:val="es-ES_tradnl"/>
        </w:rPr>
        <w:t>a</w:t>
      </w:r>
      <w:r w:rsidR="00634528" w:rsidRPr="003D4CDB">
        <w:rPr>
          <w:lang w:val="es-ES_tradnl"/>
        </w:rPr>
        <w:t xml:space="preserve"> Investigador Principal </w:t>
      </w:r>
      <w:r w:rsidR="00E25212">
        <w:rPr>
          <w:lang w:val="es-ES_tradnl"/>
        </w:rPr>
        <w:t>Alberto Cruz Bermúdez</w:t>
      </w:r>
      <w:r w:rsidR="00634528" w:rsidRPr="003D4CDB">
        <w:rPr>
          <w:lang w:val="es-ES_tradnl"/>
        </w:rPr>
        <w:t>, por el instituto de salud Carlos III (ISCIII)</w:t>
      </w:r>
      <w:r w:rsidR="0009475C" w:rsidRPr="003D4CDB">
        <w:rPr>
          <w:lang w:val="es-ES_tradnl"/>
        </w:rPr>
        <w:t>.</w:t>
      </w:r>
      <w:r w:rsidR="00501F0F" w:rsidRPr="003D4CDB">
        <w:rPr>
          <w:lang w:val="es-ES_tradnl"/>
        </w:rPr>
        <w:t xml:space="preserve"> </w:t>
      </w:r>
      <w:bookmarkEnd w:id="3"/>
      <w:r w:rsidR="00E25212">
        <w:t>El proyecto de investigación traslacional fue aprobado por el Comité Ético del Hospital Universitario Puerta de Hierro (Código interno, Acta nº 17.18).</w:t>
      </w:r>
    </w:p>
    <w:p w14:paraId="5E9E7983" w14:textId="09DC3DCE" w:rsidR="00174A89" w:rsidRPr="00CD05C0" w:rsidRDefault="00E25212" w:rsidP="00CD05C0">
      <w:pPr>
        <w:spacing w:after="160"/>
        <w:jc w:val="both"/>
      </w:pPr>
      <w:r>
        <w:t>Durante el curso del proyecto se van a analizar muestras biológicas de pacientes con cáncer de pulmón reclutados a través del Grupo Español de Cáncer de Pulmón (estudios NADIM).</w:t>
      </w:r>
    </w:p>
    <w:p w14:paraId="79F59081" w14:textId="013D931D" w:rsidR="008B13D3" w:rsidRPr="00CD05C0" w:rsidRDefault="00D76EF0" w:rsidP="00CD05C0">
      <w:pPr>
        <w:pStyle w:val="Ttulo2"/>
        <w:numPr>
          <w:ilvl w:val="0"/>
          <w:numId w:val="26"/>
        </w:numPr>
        <w:spacing w:after="160" w:line="276" w:lineRule="auto"/>
        <w:rPr>
          <w:rFonts w:ascii="Times New Roman" w:hAnsi="Times New Roman" w:cs="Times New Roman"/>
          <w:b/>
          <w:bCs/>
          <w:color w:val="auto"/>
          <w:sz w:val="24"/>
          <w:szCs w:val="24"/>
        </w:rPr>
      </w:pPr>
      <w:bookmarkStart w:id="4" w:name="_Toc114480951"/>
      <w:bookmarkStart w:id="5" w:name="_Toc184639332"/>
      <w:r w:rsidRPr="003D4CDB">
        <w:rPr>
          <w:rFonts w:ascii="Times New Roman" w:hAnsi="Times New Roman" w:cs="Times New Roman"/>
          <w:b/>
          <w:bCs/>
          <w:color w:val="auto"/>
          <w:sz w:val="24"/>
          <w:szCs w:val="24"/>
        </w:rPr>
        <w:t>OBJETO DEL CONTRATO.</w:t>
      </w:r>
      <w:bookmarkEnd w:id="4"/>
      <w:bookmarkEnd w:id="5"/>
    </w:p>
    <w:p w14:paraId="20306EFC" w14:textId="796FFB81" w:rsidR="003D4CDB" w:rsidRDefault="00EF67BF" w:rsidP="00CD05C0">
      <w:pPr>
        <w:spacing w:after="160" w:line="276" w:lineRule="auto"/>
        <w:jc w:val="both"/>
        <w:rPr>
          <w:lang w:val="es-ES_tradnl"/>
        </w:rPr>
      </w:pPr>
      <w:r w:rsidRPr="003D4CDB">
        <w:rPr>
          <w:lang w:val="es-ES_tradnl"/>
        </w:rPr>
        <w:t>Contrato de suministro de reactivos</w:t>
      </w:r>
      <w:r w:rsidR="00D1395B" w:rsidRPr="003D4CDB">
        <w:rPr>
          <w:lang w:val="es-ES_tradnl"/>
        </w:rPr>
        <w:t xml:space="preserve"> y fungibles</w:t>
      </w:r>
      <w:r w:rsidRPr="003D4CDB">
        <w:rPr>
          <w:lang w:val="es-ES_tradnl"/>
        </w:rPr>
        <w:t xml:space="preserve"> necesarios para el proyecto de investigación </w:t>
      </w:r>
      <w:r w:rsidR="00E25212" w:rsidRPr="00E164FE">
        <w:rPr>
          <w:rStyle w:val="Ttulodellibro"/>
        </w:rPr>
        <w:t>PI23/01054</w:t>
      </w:r>
      <w:r w:rsidRPr="003D4CDB">
        <w:rPr>
          <w:lang w:val="es-ES_tradnl"/>
        </w:rPr>
        <w:t xml:space="preserve">, en el que se llevará a cabo el análisis de transcriptómica espacial mediante secuenciación de ARN obtenido de cortes histológicos de tejido parafinado de </w:t>
      </w:r>
      <w:r w:rsidR="00E25212">
        <w:rPr>
          <w:lang w:val="es-ES_tradnl"/>
        </w:rPr>
        <w:t>32</w:t>
      </w:r>
      <w:r w:rsidRPr="003D4CDB">
        <w:rPr>
          <w:lang w:val="es-ES_tradnl"/>
        </w:rPr>
        <w:t xml:space="preserve"> muestras</w:t>
      </w:r>
      <w:r w:rsidR="00E25212">
        <w:rPr>
          <w:lang w:val="es-ES_tradnl"/>
        </w:rPr>
        <w:t xml:space="preserve"> de cáncer de pulmón</w:t>
      </w:r>
      <w:r w:rsidR="00063D9B" w:rsidRPr="003D4CDB">
        <w:rPr>
          <w:lang w:val="es-ES_tradnl"/>
        </w:rPr>
        <w:t>.</w:t>
      </w:r>
      <w:r w:rsidRPr="003D4CDB">
        <w:rPr>
          <w:lang w:val="es-ES_tradnl"/>
        </w:rPr>
        <w:t xml:space="preserve"> </w:t>
      </w:r>
      <w:r w:rsidR="0009475C" w:rsidRPr="003D4CDB">
        <w:rPr>
          <w:lang w:val="es-ES_tradnl"/>
        </w:rPr>
        <w:t>El objeto del presente contrato es establecer las condiciones técnicas y económicas qu</w:t>
      </w:r>
      <w:r w:rsidR="00DA1B23" w:rsidRPr="003D4CDB">
        <w:rPr>
          <w:lang w:val="es-ES_tradnl"/>
        </w:rPr>
        <w:t>e han de regir el suministro de reactivos y</w:t>
      </w:r>
      <w:r w:rsidR="0009475C" w:rsidRPr="003D4CDB">
        <w:rPr>
          <w:lang w:val="es-ES_tradnl"/>
        </w:rPr>
        <w:t xml:space="preserve"> fungible</w:t>
      </w:r>
      <w:r w:rsidR="00D44C48" w:rsidRPr="003D4CDB">
        <w:rPr>
          <w:lang w:val="es-ES_tradnl"/>
        </w:rPr>
        <w:t xml:space="preserve">, </w:t>
      </w:r>
      <w:r w:rsidR="0009475C" w:rsidRPr="003D4CDB">
        <w:rPr>
          <w:lang w:val="es-ES_tradnl"/>
        </w:rPr>
        <w:t xml:space="preserve">para el Laboratorio </w:t>
      </w:r>
      <w:r w:rsidR="005D39E5" w:rsidRPr="003D4CDB">
        <w:rPr>
          <w:lang w:val="es-ES_tradnl"/>
        </w:rPr>
        <w:t xml:space="preserve">de Investigación </w:t>
      </w:r>
      <w:proofErr w:type="spellStart"/>
      <w:r w:rsidR="00E25212">
        <w:rPr>
          <w:lang w:val="es-ES_tradnl"/>
        </w:rPr>
        <w:t>Traslacional</w:t>
      </w:r>
      <w:proofErr w:type="spellEnd"/>
      <w:r w:rsidR="00E25212">
        <w:rPr>
          <w:lang w:val="es-ES_tradnl"/>
        </w:rPr>
        <w:t xml:space="preserve"> </w:t>
      </w:r>
      <w:r w:rsidR="005D39E5" w:rsidRPr="003D4CDB">
        <w:rPr>
          <w:lang w:val="es-ES_tradnl"/>
        </w:rPr>
        <w:t xml:space="preserve">en </w:t>
      </w:r>
      <w:proofErr w:type="spellStart"/>
      <w:r w:rsidR="00E25212">
        <w:rPr>
          <w:lang w:val="es-ES_tradnl"/>
        </w:rPr>
        <w:t>Cancer</w:t>
      </w:r>
      <w:proofErr w:type="spellEnd"/>
      <w:r w:rsidR="00E25212">
        <w:rPr>
          <w:lang w:val="es-ES_tradnl"/>
        </w:rPr>
        <w:t xml:space="preserve"> de Pulmón </w:t>
      </w:r>
      <w:r w:rsidR="005D39E5" w:rsidRPr="003D4CDB">
        <w:rPr>
          <w:lang w:val="es-ES_tradnl"/>
        </w:rPr>
        <w:t xml:space="preserve">(IDIPHISA) </w:t>
      </w:r>
      <w:r w:rsidR="0009475C" w:rsidRPr="003D4CDB">
        <w:rPr>
          <w:lang w:val="es-ES_tradnl"/>
        </w:rPr>
        <w:t>del Servicio de Oncología Médica del Hospital Universitario Puerta de Hierro</w:t>
      </w:r>
      <w:r w:rsidR="00075549" w:rsidRPr="003D4CDB">
        <w:rPr>
          <w:lang w:val="es-ES_tradnl"/>
        </w:rPr>
        <w:t xml:space="preserve"> - Majadahonda</w:t>
      </w:r>
      <w:r w:rsidR="0021701E" w:rsidRPr="003D4CDB">
        <w:rPr>
          <w:lang w:val="es-ES_tradnl"/>
        </w:rPr>
        <w:t xml:space="preserve"> </w:t>
      </w:r>
      <w:bookmarkStart w:id="6" w:name="_Hlk184109839"/>
      <w:bookmarkStart w:id="7" w:name="_Hlk184108550"/>
      <w:r w:rsidR="0021701E" w:rsidRPr="003D4CDB">
        <w:rPr>
          <w:lang w:val="es-ES_tradnl"/>
        </w:rPr>
        <w:t>para analizar</w:t>
      </w:r>
      <w:r w:rsidR="00EF1C14" w:rsidRPr="003D4CDB">
        <w:rPr>
          <w:lang w:val="es-ES_tradnl"/>
        </w:rPr>
        <w:t xml:space="preserve"> los perfiles de expresión génica espacial en</w:t>
      </w:r>
      <w:r w:rsidR="0021701E" w:rsidRPr="003D4CDB">
        <w:rPr>
          <w:lang w:val="es-ES_tradnl"/>
        </w:rPr>
        <w:t xml:space="preserve"> </w:t>
      </w:r>
      <w:r w:rsidR="0004478F" w:rsidRPr="003D4CDB">
        <w:rPr>
          <w:lang w:val="es-ES_tradnl"/>
        </w:rPr>
        <w:t xml:space="preserve">muestras </w:t>
      </w:r>
      <w:r w:rsidR="005D39E5" w:rsidRPr="003D4CDB">
        <w:rPr>
          <w:lang w:val="es-ES_tradnl"/>
        </w:rPr>
        <w:t xml:space="preserve">de </w:t>
      </w:r>
      <w:r w:rsidR="0004478F" w:rsidRPr="003D4CDB">
        <w:rPr>
          <w:lang w:val="es-ES_tradnl"/>
        </w:rPr>
        <w:t>tejidos</w:t>
      </w:r>
      <w:bookmarkEnd w:id="6"/>
      <w:r w:rsidR="00E25212">
        <w:rPr>
          <w:lang w:val="es-ES_tradnl"/>
        </w:rPr>
        <w:t xml:space="preserve"> tumorales</w:t>
      </w:r>
      <w:r w:rsidR="003E51BD" w:rsidRPr="003D4CDB">
        <w:rPr>
          <w:lang w:val="es-ES_tradnl"/>
        </w:rPr>
        <w:t>. Dichos reactivos y fungibles</w:t>
      </w:r>
      <w:r w:rsidR="0021701E" w:rsidRPr="003D4CDB">
        <w:rPr>
          <w:lang w:val="es-ES_tradnl"/>
        </w:rPr>
        <w:t xml:space="preserve"> deben ser compatibles </w:t>
      </w:r>
      <w:r w:rsidR="00075549" w:rsidRPr="003D4CDB">
        <w:rPr>
          <w:lang w:val="es-ES_tradnl"/>
        </w:rPr>
        <w:t xml:space="preserve">con </w:t>
      </w:r>
      <w:r w:rsidR="00803207" w:rsidRPr="003D4CDB">
        <w:rPr>
          <w:lang w:val="es-ES_tradnl"/>
        </w:rPr>
        <w:t xml:space="preserve">el sistema </w:t>
      </w:r>
      <w:proofErr w:type="spellStart"/>
      <w:r w:rsidR="00075549" w:rsidRPr="003D4CDB">
        <w:rPr>
          <w:lang w:val="es-ES_tradnl"/>
        </w:rPr>
        <w:t>Visium</w:t>
      </w:r>
      <w:proofErr w:type="spellEnd"/>
      <w:r w:rsidR="00075549" w:rsidRPr="003D4CDB">
        <w:rPr>
          <w:lang w:val="es-ES_tradnl"/>
        </w:rPr>
        <w:t xml:space="preserve"> </w:t>
      </w:r>
      <w:r w:rsidR="00803207" w:rsidRPr="003D4CDB">
        <w:rPr>
          <w:lang w:val="es-ES_tradnl"/>
        </w:rPr>
        <w:t>de 10x</w:t>
      </w:r>
      <w:r w:rsidR="009C7105" w:rsidRPr="003D4CDB">
        <w:rPr>
          <w:lang w:val="es-ES_tradnl"/>
        </w:rPr>
        <w:t xml:space="preserve"> </w:t>
      </w:r>
      <w:proofErr w:type="spellStart"/>
      <w:r w:rsidR="009C7105" w:rsidRPr="003D4CDB">
        <w:rPr>
          <w:lang w:val="es-ES_tradnl"/>
        </w:rPr>
        <w:t>Genomics</w:t>
      </w:r>
      <w:proofErr w:type="spellEnd"/>
      <w:r w:rsidR="00803207" w:rsidRPr="003D4CDB">
        <w:rPr>
          <w:lang w:val="es-ES_tradnl"/>
        </w:rPr>
        <w:t xml:space="preserve"> </w:t>
      </w:r>
      <w:r w:rsidR="009C7105" w:rsidRPr="003D4CDB">
        <w:rPr>
          <w:lang w:val="es-ES_tradnl"/>
        </w:rPr>
        <w:t xml:space="preserve">que </w:t>
      </w:r>
      <w:r w:rsidR="00075549" w:rsidRPr="003D4CDB">
        <w:rPr>
          <w:lang w:val="es-ES_tradnl"/>
        </w:rPr>
        <w:t>ha sido usad</w:t>
      </w:r>
      <w:r w:rsidR="003E51BD" w:rsidRPr="003D4CDB">
        <w:rPr>
          <w:lang w:val="es-ES_tradnl"/>
        </w:rPr>
        <w:t>o</w:t>
      </w:r>
      <w:r w:rsidR="00075549" w:rsidRPr="003D4CDB">
        <w:rPr>
          <w:lang w:val="es-ES_tradnl"/>
        </w:rPr>
        <w:t xml:space="preserve"> en el laboratorio</w:t>
      </w:r>
      <w:r w:rsidR="007456B9" w:rsidRPr="003D4CDB">
        <w:rPr>
          <w:lang w:val="es-ES_tradnl"/>
        </w:rPr>
        <w:t xml:space="preserve">, habiendo </w:t>
      </w:r>
      <w:r w:rsidR="00634528" w:rsidRPr="003D4CDB">
        <w:rPr>
          <w:lang w:val="es-ES_tradnl"/>
        </w:rPr>
        <w:t>analizado</w:t>
      </w:r>
      <w:r w:rsidR="007456B9" w:rsidRPr="003D4CDB">
        <w:rPr>
          <w:lang w:val="es-ES_tradnl"/>
        </w:rPr>
        <w:t xml:space="preserve"> previamente </w:t>
      </w:r>
      <w:r w:rsidR="00075549" w:rsidRPr="003D4CDB">
        <w:rPr>
          <w:lang w:val="es-ES_tradnl"/>
        </w:rPr>
        <w:t xml:space="preserve">muestras de </w:t>
      </w:r>
      <w:r w:rsidR="00E25212">
        <w:rPr>
          <w:lang w:val="es-ES_tradnl"/>
        </w:rPr>
        <w:t>16</w:t>
      </w:r>
      <w:r w:rsidR="00472605" w:rsidRPr="003D4CDB">
        <w:rPr>
          <w:lang w:val="es-ES_tradnl"/>
        </w:rPr>
        <w:t xml:space="preserve"> </w:t>
      </w:r>
      <w:r w:rsidR="007456B9" w:rsidRPr="003D4CDB">
        <w:rPr>
          <w:lang w:val="es-ES_tradnl"/>
        </w:rPr>
        <w:t>pacientes</w:t>
      </w:r>
      <w:r w:rsidR="009C7105" w:rsidRPr="003D4CDB">
        <w:rPr>
          <w:lang w:val="es-ES_tradnl"/>
        </w:rPr>
        <w:t xml:space="preserve">. Se necesita </w:t>
      </w:r>
      <w:r w:rsidR="00A92F3F" w:rsidRPr="003D4CDB">
        <w:rPr>
          <w:lang w:val="es-ES_tradnl"/>
        </w:rPr>
        <w:t xml:space="preserve">contratar reactivos </w:t>
      </w:r>
      <w:r w:rsidR="00075549" w:rsidRPr="003D4CDB">
        <w:rPr>
          <w:lang w:val="es-ES_tradnl"/>
        </w:rPr>
        <w:t xml:space="preserve">del mismo sistema usado en el proyecto piloto para analizar </w:t>
      </w:r>
      <w:r w:rsidR="00E25212">
        <w:rPr>
          <w:lang w:val="es-ES_tradnl"/>
        </w:rPr>
        <w:t>32</w:t>
      </w:r>
      <w:r w:rsidR="00803207" w:rsidRPr="003D4CDB">
        <w:rPr>
          <w:lang w:val="es-ES_tradnl"/>
        </w:rPr>
        <w:t xml:space="preserve"> </w:t>
      </w:r>
      <w:r w:rsidR="00075549" w:rsidRPr="003D4CDB">
        <w:rPr>
          <w:lang w:val="es-ES_tradnl"/>
        </w:rPr>
        <w:t xml:space="preserve">muestras </w:t>
      </w:r>
      <w:r w:rsidR="00803207" w:rsidRPr="003D4CDB">
        <w:rPr>
          <w:lang w:val="es-ES_tradnl"/>
        </w:rPr>
        <w:t>adicionales</w:t>
      </w:r>
      <w:bookmarkEnd w:id="7"/>
      <w:r w:rsidR="007456B9" w:rsidRPr="003D4CDB">
        <w:rPr>
          <w:lang w:val="es-ES_tradnl"/>
        </w:rPr>
        <w:t xml:space="preserve">. </w:t>
      </w:r>
    </w:p>
    <w:p w14:paraId="165D7CF3" w14:textId="45B3DCF5" w:rsidR="00ED1660" w:rsidRPr="003D4CDB" w:rsidRDefault="00ED1660" w:rsidP="00CD05C0">
      <w:pPr>
        <w:spacing w:after="160" w:line="276" w:lineRule="auto"/>
        <w:jc w:val="both"/>
        <w:rPr>
          <w:lang w:val="es-ES_tradnl"/>
        </w:rPr>
      </w:pPr>
      <w:r w:rsidRPr="003D4CDB">
        <w:rPr>
          <w:lang w:val="es-ES_tradnl"/>
        </w:rPr>
        <w:t>El tipo de reactivo ofertado deberá cumplir con las siguientes especificaciones y características mínimas, que serán de obligado cumplimiento.</w:t>
      </w:r>
    </w:p>
    <w:p w14:paraId="229A6DF0" w14:textId="2CC147AC" w:rsidR="00010BBE" w:rsidRPr="003D4CDB" w:rsidRDefault="00010BBE" w:rsidP="00CD05C0">
      <w:pPr>
        <w:pStyle w:val="Prrafodelista"/>
        <w:numPr>
          <w:ilvl w:val="0"/>
          <w:numId w:val="31"/>
        </w:numPr>
        <w:spacing w:after="160" w:line="276" w:lineRule="auto"/>
        <w:jc w:val="both"/>
        <w:rPr>
          <w:lang w:val="es-ES_tradnl"/>
        </w:rPr>
      </w:pPr>
      <w:r w:rsidRPr="003D4CDB">
        <w:rPr>
          <w:lang w:val="es-ES_tradnl"/>
        </w:rPr>
        <w:t>Ha de ser compatible con</w:t>
      </w:r>
      <w:r w:rsidR="00D1395B" w:rsidRPr="003D4CDB">
        <w:rPr>
          <w:lang w:val="es-ES_tradnl"/>
        </w:rPr>
        <w:t xml:space="preserve"> cortes histológicos de</w:t>
      </w:r>
      <w:r w:rsidRPr="003D4CDB">
        <w:rPr>
          <w:lang w:val="es-ES_tradnl"/>
        </w:rPr>
        <w:t xml:space="preserve"> tejido parafinado y embebido en parafina</w:t>
      </w:r>
      <w:r w:rsidR="00D1395B" w:rsidRPr="003D4CDB">
        <w:rPr>
          <w:lang w:val="es-ES_tradnl"/>
        </w:rPr>
        <w:t>.</w:t>
      </w:r>
    </w:p>
    <w:p w14:paraId="4991EB7C" w14:textId="4EC66944" w:rsidR="00010BBE" w:rsidRPr="003D4CDB" w:rsidRDefault="00010BBE" w:rsidP="00CD05C0">
      <w:pPr>
        <w:pStyle w:val="Prrafodelista"/>
        <w:numPr>
          <w:ilvl w:val="0"/>
          <w:numId w:val="31"/>
        </w:numPr>
        <w:spacing w:after="160" w:line="276" w:lineRule="auto"/>
        <w:jc w:val="both"/>
        <w:rPr>
          <w:lang w:val="es-ES_tradnl"/>
        </w:rPr>
      </w:pPr>
      <w:r w:rsidRPr="003D4CDB">
        <w:rPr>
          <w:lang w:val="es-ES_tradnl"/>
        </w:rPr>
        <w:t>Ha de cubrir el transcriptoma completo</w:t>
      </w:r>
      <w:r w:rsidR="003E51BD" w:rsidRPr="003D4CDB">
        <w:rPr>
          <w:lang w:val="es-ES_tradnl"/>
        </w:rPr>
        <w:t>,</w:t>
      </w:r>
      <w:r w:rsidRPr="003D4CDB">
        <w:rPr>
          <w:lang w:val="es-ES_tradnl"/>
        </w:rPr>
        <w:t xml:space="preserve"> con un mínimo de 18.000 genes</w:t>
      </w:r>
      <w:r w:rsidR="00D1395B" w:rsidRPr="003D4CDB">
        <w:rPr>
          <w:lang w:val="es-ES_tradnl"/>
        </w:rPr>
        <w:t>.</w:t>
      </w:r>
    </w:p>
    <w:p w14:paraId="5277FFA7" w14:textId="4AD0FEA9" w:rsidR="00010BBE" w:rsidRPr="003D4CDB" w:rsidRDefault="00010BBE" w:rsidP="00CD05C0">
      <w:pPr>
        <w:pStyle w:val="Prrafodelista"/>
        <w:numPr>
          <w:ilvl w:val="0"/>
          <w:numId w:val="31"/>
        </w:numPr>
        <w:spacing w:after="160" w:line="276" w:lineRule="auto"/>
        <w:jc w:val="both"/>
        <w:rPr>
          <w:lang w:val="es-ES_tradnl"/>
        </w:rPr>
      </w:pPr>
      <w:r w:rsidRPr="003D4CDB">
        <w:rPr>
          <w:lang w:val="es-ES_tradnl"/>
        </w:rPr>
        <w:t xml:space="preserve">Se ha de poder combinar con tinción con hematoxilina-eosina o </w:t>
      </w:r>
      <w:r w:rsidR="001B2CEB" w:rsidRPr="003D4CDB">
        <w:rPr>
          <w:lang w:val="es-ES_tradnl"/>
        </w:rPr>
        <w:t xml:space="preserve">con </w:t>
      </w:r>
      <w:r w:rsidRPr="003D4CDB">
        <w:rPr>
          <w:lang w:val="es-ES_tradnl"/>
        </w:rPr>
        <w:t>inmunofluorescencia</w:t>
      </w:r>
      <w:r w:rsidR="001B2CEB" w:rsidRPr="003D4CDB">
        <w:rPr>
          <w:lang w:val="es-ES_tradnl"/>
        </w:rPr>
        <w:t xml:space="preserve"> con hasta 6 anticuerpos diferentes</w:t>
      </w:r>
      <w:r w:rsidR="00D1395B" w:rsidRPr="003D4CDB">
        <w:rPr>
          <w:lang w:val="es-ES_tradnl"/>
        </w:rPr>
        <w:t>.</w:t>
      </w:r>
    </w:p>
    <w:p w14:paraId="6524249F" w14:textId="3123F093" w:rsidR="00010BBE" w:rsidRPr="003D4CDB" w:rsidRDefault="00010BBE" w:rsidP="00CD05C0">
      <w:pPr>
        <w:pStyle w:val="Prrafodelista"/>
        <w:numPr>
          <w:ilvl w:val="0"/>
          <w:numId w:val="31"/>
        </w:numPr>
        <w:spacing w:after="160" w:line="276" w:lineRule="auto"/>
        <w:jc w:val="both"/>
        <w:rPr>
          <w:lang w:val="es-ES_tradnl"/>
        </w:rPr>
      </w:pPr>
      <w:r w:rsidRPr="003D4CDB">
        <w:rPr>
          <w:lang w:val="es-ES_tradnl"/>
        </w:rPr>
        <w:t xml:space="preserve">El tamaño mínimo de captura ha de ser de 6,5 x 6,5 </w:t>
      </w:r>
      <w:proofErr w:type="spellStart"/>
      <w:r w:rsidRPr="003D4CDB">
        <w:rPr>
          <w:lang w:val="es-ES_tradnl"/>
        </w:rPr>
        <w:t>mm</w:t>
      </w:r>
      <w:r w:rsidR="00D1395B" w:rsidRPr="003D4CDB">
        <w:rPr>
          <w:lang w:val="es-ES_tradnl"/>
        </w:rPr>
        <w:t>.</w:t>
      </w:r>
      <w:proofErr w:type="spellEnd"/>
    </w:p>
    <w:p w14:paraId="4FB6C2F9" w14:textId="3EE34D94" w:rsidR="00010BBE" w:rsidRPr="003D4CDB" w:rsidRDefault="007212F5" w:rsidP="00CD05C0">
      <w:pPr>
        <w:pStyle w:val="Prrafodelista"/>
        <w:numPr>
          <w:ilvl w:val="0"/>
          <w:numId w:val="31"/>
        </w:numPr>
        <w:spacing w:after="160" w:line="276" w:lineRule="auto"/>
        <w:jc w:val="both"/>
        <w:rPr>
          <w:lang w:val="es-ES_tradnl"/>
        </w:rPr>
      </w:pPr>
      <w:r w:rsidRPr="003D4CDB">
        <w:rPr>
          <w:lang w:val="es-ES_tradnl"/>
        </w:rPr>
        <w:lastRenderedPageBreak/>
        <w:t>Dicha región ha de tener un mínimo de 5.000 puntos por sección tisular con un tamaño de 55 µm de diámetro y 100 µm de separación entre los centros de dichos puntos</w:t>
      </w:r>
      <w:r w:rsidR="00D1395B" w:rsidRPr="003D4CDB">
        <w:rPr>
          <w:lang w:val="es-ES_tradnl"/>
        </w:rPr>
        <w:t>.</w:t>
      </w:r>
    </w:p>
    <w:p w14:paraId="10465263" w14:textId="02101ADD" w:rsidR="007212F5" w:rsidRPr="003D4CDB" w:rsidRDefault="007212F5" w:rsidP="00CD05C0">
      <w:pPr>
        <w:pStyle w:val="Prrafodelista"/>
        <w:numPr>
          <w:ilvl w:val="0"/>
          <w:numId w:val="31"/>
        </w:numPr>
        <w:spacing w:after="160" w:line="276" w:lineRule="auto"/>
        <w:jc w:val="both"/>
        <w:rPr>
          <w:lang w:val="es-ES_tradnl"/>
        </w:rPr>
      </w:pPr>
      <w:r w:rsidRPr="003D4CDB">
        <w:rPr>
          <w:lang w:val="es-ES_tradnl"/>
        </w:rPr>
        <w:t>Debe permitir el acceso gratuito a software de análisis de expresión génica y localización espacial</w:t>
      </w:r>
      <w:r w:rsidR="00D1395B" w:rsidRPr="003D4CDB">
        <w:rPr>
          <w:lang w:val="es-ES_tradnl"/>
        </w:rPr>
        <w:t>.</w:t>
      </w:r>
    </w:p>
    <w:p w14:paraId="0406D5FD" w14:textId="3B334F4A" w:rsidR="007212F5" w:rsidRPr="003D4CDB" w:rsidRDefault="007212F5" w:rsidP="00CD05C0">
      <w:pPr>
        <w:pStyle w:val="Prrafodelista"/>
        <w:numPr>
          <w:ilvl w:val="0"/>
          <w:numId w:val="31"/>
        </w:numPr>
        <w:spacing w:after="160" w:line="276" w:lineRule="auto"/>
        <w:jc w:val="both"/>
        <w:rPr>
          <w:lang w:val="es-ES_tradnl"/>
        </w:rPr>
      </w:pPr>
      <w:r w:rsidRPr="003D4CDB">
        <w:rPr>
          <w:lang w:val="es-ES_tradnl"/>
        </w:rPr>
        <w:t>Debe incluir el uso sin coste del equipo de apoyo para el desarrollo de la técnica</w:t>
      </w:r>
      <w:r w:rsidR="00E25212">
        <w:rPr>
          <w:lang w:val="es-ES_tradnl"/>
        </w:rPr>
        <w:t xml:space="preserve"> para el análisis de las 32 muestras contempladas.</w:t>
      </w:r>
    </w:p>
    <w:p w14:paraId="79907022" w14:textId="39887DD0" w:rsidR="00CD05C0" w:rsidRPr="00CD05C0" w:rsidRDefault="001B2CEB" w:rsidP="00CD05C0">
      <w:pPr>
        <w:pStyle w:val="Prrafodelista"/>
        <w:numPr>
          <w:ilvl w:val="0"/>
          <w:numId w:val="31"/>
        </w:numPr>
        <w:spacing w:after="160" w:line="276" w:lineRule="auto"/>
        <w:jc w:val="both"/>
        <w:rPr>
          <w:lang w:val="es-ES_tradnl"/>
        </w:rPr>
      </w:pPr>
      <w:r w:rsidRPr="003D4CDB">
        <w:rPr>
          <w:lang w:val="es-ES_tradnl"/>
        </w:rPr>
        <w:t>El método de captura ha de estar basado en química con sonda habilitada para FFPE.</w:t>
      </w:r>
    </w:p>
    <w:p w14:paraId="5B63B212" w14:textId="73DF34EC" w:rsidR="00557630" w:rsidRPr="00CD05C0" w:rsidRDefault="00D76EF0" w:rsidP="00CD05C0">
      <w:pPr>
        <w:pStyle w:val="Ttulo2"/>
        <w:numPr>
          <w:ilvl w:val="0"/>
          <w:numId w:val="26"/>
        </w:numPr>
        <w:spacing w:after="160" w:line="276" w:lineRule="auto"/>
        <w:rPr>
          <w:rFonts w:ascii="Times New Roman" w:hAnsi="Times New Roman" w:cs="Times New Roman"/>
          <w:b/>
          <w:bCs/>
          <w:color w:val="auto"/>
          <w:sz w:val="24"/>
          <w:szCs w:val="24"/>
        </w:rPr>
      </w:pPr>
      <w:bookmarkStart w:id="8" w:name="_Toc114480952"/>
      <w:bookmarkStart w:id="9" w:name="_Toc184639333"/>
      <w:r w:rsidRPr="003D4CDB">
        <w:rPr>
          <w:rFonts w:ascii="Times New Roman" w:hAnsi="Times New Roman" w:cs="Times New Roman"/>
          <w:b/>
          <w:bCs/>
          <w:color w:val="auto"/>
          <w:sz w:val="24"/>
          <w:szCs w:val="24"/>
        </w:rPr>
        <w:t>LEGISLACIÓN</w:t>
      </w:r>
      <w:r w:rsidR="00F7138D" w:rsidRPr="003D4CDB">
        <w:rPr>
          <w:rFonts w:ascii="Times New Roman" w:hAnsi="Times New Roman" w:cs="Times New Roman"/>
          <w:b/>
          <w:bCs/>
          <w:color w:val="auto"/>
          <w:sz w:val="24"/>
          <w:szCs w:val="24"/>
        </w:rPr>
        <w:t>.</w:t>
      </w:r>
      <w:bookmarkEnd w:id="8"/>
      <w:bookmarkEnd w:id="9"/>
    </w:p>
    <w:p w14:paraId="4ABB7A25" w14:textId="65CE609B" w:rsidR="003D4CDB" w:rsidRPr="003D4CDB" w:rsidRDefault="003D4CDB" w:rsidP="00CD05C0">
      <w:pPr>
        <w:spacing w:after="160" w:line="276" w:lineRule="auto"/>
        <w:jc w:val="both"/>
        <w:rPr>
          <w:lang w:val="es-ES_tradnl"/>
        </w:rPr>
      </w:pPr>
      <w:r w:rsidRPr="003D4CDB">
        <w:rPr>
          <w:lang w:val="es-ES_tradnl"/>
        </w:rPr>
        <w:t>Los productos presentados a este procedimiento, deberán cumplir la legislación vigente que sea de aplicación, en concreto, Real Decreto 656/2017, de 23 de junio, por el que se aprueba el Reglamento de Almacenamiento de Productos Químicos y sus Instrucciones Técnicas Complementarias MIE APQ 0 a 10, Real Decreto 1369/2000, de 19 de julio, por el que se modifica el Real Decreto 822/1993, de 28 de mayo, por el que se establecen los principios de buenas prácticas de laboratorio y su aplicación en la realización de estudios no clínicos sobre sustancias y productos químicos y Real Decreto Legislativo 1/2015, de 24 de julio, por el que se aprueba el texto refundido de la Ley de garantías y uso racional de los medicamentos y productos sanitarios.</w:t>
      </w:r>
    </w:p>
    <w:p w14:paraId="62C1DCAE" w14:textId="162DD077" w:rsidR="00931BCF" w:rsidRPr="003D4CDB" w:rsidRDefault="00966C6F" w:rsidP="00CD05C0">
      <w:pPr>
        <w:spacing w:after="160" w:line="276" w:lineRule="auto"/>
        <w:jc w:val="both"/>
        <w:rPr>
          <w:bCs/>
          <w:color w:val="000000" w:themeColor="text1"/>
        </w:rPr>
      </w:pPr>
      <w:r w:rsidRPr="003D4CDB">
        <w:rPr>
          <w:bCs/>
          <w:color w:val="000000" w:themeColor="text1"/>
        </w:rPr>
        <w:t xml:space="preserve">El adjudicatario deberá cumplir con la legislación vigente en materia de protección de datos de carácter personal que resulte de aplicación. </w:t>
      </w:r>
    </w:p>
    <w:p w14:paraId="4D438028" w14:textId="770393BA" w:rsidR="00966C6F" w:rsidRPr="00CD05C0" w:rsidRDefault="00966C6F" w:rsidP="00CD05C0">
      <w:pPr>
        <w:spacing w:after="160" w:line="276" w:lineRule="auto"/>
        <w:jc w:val="both"/>
        <w:rPr>
          <w:bCs/>
          <w:color w:val="000000" w:themeColor="text1"/>
        </w:rPr>
      </w:pPr>
      <w:r w:rsidRPr="003D4CDB">
        <w:rPr>
          <w:bCs/>
          <w:color w:val="000000" w:themeColor="text1"/>
        </w:rPr>
        <w:t>Los productos</w:t>
      </w:r>
      <w:r w:rsidR="00817695" w:rsidRPr="003D4CDB">
        <w:rPr>
          <w:bCs/>
          <w:color w:val="000000" w:themeColor="text1"/>
        </w:rPr>
        <w:t xml:space="preserve"> </w:t>
      </w:r>
      <w:r w:rsidRPr="003D4CDB">
        <w:rPr>
          <w:bCs/>
          <w:color w:val="000000" w:themeColor="text1"/>
        </w:rPr>
        <w:t xml:space="preserve">deberán estar conformes, en el momento en el que se realice su suministro, con las condiciones que les sean de aplicación constando la declaración conforme del fabricante que acredite el cumplimiento de las normas técnicas de aplicación obligada. </w:t>
      </w:r>
    </w:p>
    <w:p w14:paraId="11D2A33B" w14:textId="42A5E7E3" w:rsidR="00525D99" w:rsidRPr="00CD05C0" w:rsidRDefault="00525D99" w:rsidP="00CD05C0">
      <w:pPr>
        <w:pStyle w:val="Ttulo2"/>
        <w:numPr>
          <w:ilvl w:val="0"/>
          <w:numId w:val="26"/>
        </w:numPr>
        <w:tabs>
          <w:tab w:val="num" w:pos="360"/>
        </w:tabs>
        <w:spacing w:after="160" w:line="276" w:lineRule="auto"/>
        <w:rPr>
          <w:rFonts w:ascii="Times New Roman" w:hAnsi="Times New Roman" w:cs="Times New Roman"/>
          <w:b/>
          <w:bCs/>
          <w:color w:val="auto"/>
          <w:sz w:val="24"/>
          <w:szCs w:val="24"/>
        </w:rPr>
      </w:pPr>
      <w:bookmarkStart w:id="10" w:name="_Toc114480954"/>
      <w:bookmarkStart w:id="11" w:name="_Toc184639334"/>
      <w:r w:rsidRPr="003D4CDB">
        <w:rPr>
          <w:rFonts w:ascii="Times New Roman" w:hAnsi="Times New Roman" w:cs="Times New Roman"/>
          <w:b/>
          <w:bCs/>
          <w:color w:val="auto"/>
          <w:sz w:val="24"/>
          <w:szCs w:val="24"/>
        </w:rPr>
        <w:t>ESPECIFICACIONES TÉCNICAS DEL SUMINISTRO</w:t>
      </w:r>
      <w:bookmarkEnd w:id="10"/>
      <w:bookmarkEnd w:id="11"/>
      <w:r w:rsidRPr="003D4CDB">
        <w:rPr>
          <w:rFonts w:ascii="Times New Roman" w:hAnsi="Times New Roman" w:cs="Times New Roman"/>
          <w:b/>
          <w:bCs/>
          <w:color w:val="auto"/>
          <w:sz w:val="24"/>
          <w:szCs w:val="24"/>
        </w:rPr>
        <w:t xml:space="preserve"> </w:t>
      </w:r>
    </w:p>
    <w:p w14:paraId="4146642E" w14:textId="41142BAB" w:rsidR="00525D99" w:rsidRDefault="00525D99" w:rsidP="00CD05C0">
      <w:pPr>
        <w:spacing w:after="160" w:line="276" w:lineRule="auto"/>
        <w:rPr>
          <w:lang w:val="es-ES_tradnl"/>
        </w:rPr>
      </w:pPr>
      <w:r w:rsidRPr="003D4CDB">
        <w:rPr>
          <w:lang w:val="es-ES_tradnl"/>
        </w:rPr>
        <w:t xml:space="preserve">A continuación, se detalla los fungibles que serán necesarios durante la ejecución del proyecto </w:t>
      </w:r>
      <w:r w:rsidR="00E25212" w:rsidRPr="00E164FE">
        <w:rPr>
          <w:rStyle w:val="Ttulodellibro"/>
        </w:rPr>
        <w:t>PI23/01054</w:t>
      </w:r>
      <w:r w:rsidR="003D4CDB">
        <w:rPr>
          <w:lang w:val="es-ES_tradnl"/>
        </w:rPr>
        <w:t>.</w:t>
      </w:r>
    </w:p>
    <w:p w14:paraId="33ABBC1F" w14:textId="19F76CF8" w:rsidR="00525D99" w:rsidRPr="003D4CDB" w:rsidRDefault="00525D99" w:rsidP="00CD05C0">
      <w:pPr>
        <w:spacing w:after="160" w:line="276" w:lineRule="auto"/>
        <w:jc w:val="both"/>
        <w:rPr>
          <w:lang w:val="es-ES_tradnl"/>
        </w:rPr>
      </w:pPr>
      <w:r w:rsidRPr="003D4CDB">
        <w:rPr>
          <w:lang w:val="es-ES_tradnl"/>
        </w:rPr>
        <w:t xml:space="preserve">SE SOLICITA: </w:t>
      </w:r>
    </w:p>
    <w:p w14:paraId="2522A193" w14:textId="610D5E43" w:rsidR="00525D99" w:rsidRPr="00CD05C0" w:rsidRDefault="00525D99" w:rsidP="00CD05C0">
      <w:pPr>
        <w:pStyle w:val="Prrafodelista"/>
        <w:numPr>
          <w:ilvl w:val="0"/>
          <w:numId w:val="32"/>
        </w:numPr>
        <w:spacing w:after="160" w:line="276" w:lineRule="auto"/>
        <w:jc w:val="both"/>
        <w:rPr>
          <w:lang w:val="es-ES_tradnl"/>
        </w:rPr>
      </w:pPr>
      <w:r w:rsidRPr="003D4CDB">
        <w:t xml:space="preserve">Reactivos y fungibles necesarios para la realización de análisis de transcriptómica espacial de </w:t>
      </w:r>
      <w:r w:rsidR="00E25212">
        <w:t>32</w:t>
      </w:r>
      <w:r w:rsidRPr="003D4CDB">
        <w:t xml:space="preserve"> muestras fijadas en formol y embebidas en parafina.</w:t>
      </w:r>
    </w:p>
    <w:p w14:paraId="47F217DD" w14:textId="11608DF3" w:rsidR="003D4CDB" w:rsidRPr="00CD05C0" w:rsidRDefault="00525D99" w:rsidP="00CD05C0">
      <w:pPr>
        <w:spacing w:after="160" w:line="276" w:lineRule="auto"/>
        <w:jc w:val="both"/>
        <w:rPr>
          <w:lang w:val="es-ES_tradnl"/>
        </w:rPr>
      </w:pPr>
      <w:r w:rsidRPr="003D4CDB">
        <w:rPr>
          <w:lang w:val="es-ES_tradnl"/>
        </w:rPr>
        <w:lastRenderedPageBreak/>
        <w:t xml:space="preserve">En caso de recibirse artículos defectuosos o con fecha de </w:t>
      </w:r>
      <w:r w:rsidRPr="00B01CE5">
        <w:rPr>
          <w:lang w:val="es-ES_tradnl"/>
        </w:rPr>
        <w:t xml:space="preserve">caducidad inferior a </w:t>
      </w:r>
      <w:r w:rsidR="00B74504" w:rsidRPr="00B01CE5">
        <w:rPr>
          <w:lang w:val="es-ES_tradnl"/>
        </w:rPr>
        <w:t>6</w:t>
      </w:r>
      <w:r w:rsidRPr="00B01CE5">
        <w:rPr>
          <w:lang w:val="es-ES_tradnl"/>
        </w:rPr>
        <w:t xml:space="preserve"> meses la empresa adjudicataria se hará cargo de la reposición de estos sin poder repercutir ningún</w:t>
      </w:r>
      <w:r w:rsidRPr="003D4CDB">
        <w:rPr>
          <w:lang w:val="es-ES_tradnl"/>
        </w:rPr>
        <w:t xml:space="preserve"> cargo extra.</w:t>
      </w:r>
    </w:p>
    <w:p w14:paraId="1B1CCDE2" w14:textId="005F5822" w:rsidR="003C0521" w:rsidRPr="00CD05C0" w:rsidRDefault="00CB0990" w:rsidP="00CD05C0">
      <w:pPr>
        <w:pStyle w:val="Ttulo2"/>
        <w:numPr>
          <w:ilvl w:val="0"/>
          <w:numId w:val="26"/>
        </w:numPr>
        <w:tabs>
          <w:tab w:val="num" w:pos="360"/>
        </w:tabs>
        <w:spacing w:after="16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FORMACIÓN AL PERSONAL DEL LABORATORIO </w:t>
      </w:r>
    </w:p>
    <w:p w14:paraId="06F1C3E9" w14:textId="279BCCFC" w:rsidR="003C0521" w:rsidRDefault="003C0521" w:rsidP="00CD05C0">
      <w:pPr>
        <w:spacing w:after="160"/>
      </w:pPr>
      <w:r>
        <w:t>El adjudicatario</w:t>
      </w:r>
      <w:r w:rsidRPr="00415036">
        <w:t xml:space="preserve"> </w:t>
      </w:r>
      <w:r>
        <w:t>deberá impartir</w:t>
      </w:r>
      <w:r w:rsidRPr="00415036">
        <w:t xml:space="preserve"> formación </w:t>
      </w:r>
      <w:r>
        <w:t xml:space="preserve">de </w:t>
      </w:r>
      <w:r w:rsidR="003031D3">
        <w:t>15</w:t>
      </w:r>
      <w:bookmarkStart w:id="12" w:name="_GoBack"/>
      <w:bookmarkEnd w:id="12"/>
      <w:r>
        <w:t xml:space="preserve"> horas </w:t>
      </w:r>
      <w:r w:rsidRPr="00415036">
        <w:t>al personal del Laboratorio del Servicio de Oncología Médica del Hospital Universitario Puerta de Hierro tanto en la generación de las librerías como en su posterior secuenciación y análisis.</w:t>
      </w:r>
    </w:p>
    <w:p w14:paraId="28821ED8" w14:textId="644FE244" w:rsidR="00174A89" w:rsidRPr="003D4CDB" w:rsidRDefault="003C0521" w:rsidP="00CD05C0">
      <w:pPr>
        <w:spacing w:after="160"/>
      </w:pPr>
      <w:r w:rsidRPr="00EA5767">
        <w:t>Al concluir la formación, se deberá aportar certificado que acredite la formación impartida a las personas que la hayan recibido.</w:t>
      </w:r>
    </w:p>
    <w:p w14:paraId="23170E0B" w14:textId="00557BE0" w:rsidR="00966C6F" w:rsidRPr="00CD05C0" w:rsidRDefault="00966C6F" w:rsidP="00CD05C0">
      <w:pPr>
        <w:pStyle w:val="Ttulo2"/>
        <w:numPr>
          <w:ilvl w:val="0"/>
          <w:numId w:val="26"/>
        </w:numPr>
        <w:tabs>
          <w:tab w:val="num" w:pos="360"/>
        </w:tabs>
        <w:spacing w:after="160" w:line="276" w:lineRule="auto"/>
        <w:rPr>
          <w:rFonts w:ascii="Times New Roman" w:hAnsi="Times New Roman" w:cs="Times New Roman"/>
          <w:b/>
          <w:bCs/>
          <w:color w:val="auto"/>
          <w:sz w:val="24"/>
          <w:szCs w:val="24"/>
        </w:rPr>
      </w:pPr>
      <w:bookmarkStart w:id="13" w:name="_Toc184639335"/>
      <w:r w:rsidRPr="003D4CDB">
        <w:rPr>
          <w:rFonts w:ascii="Times New Roman" w:hAnsi="Times New Roman" w:cs="Times New Roman"/>
          <w:b/>
          <w:bCs/>
          <w:color w:val="auto"/>
          <w:sz w:val="24"/>
          <w:szCs w:val="24"/>
        </w:rPr>
        <w:t>CONDICIONES Y PLAZOS DE ENTREGA</w:t>
      </w:r>
      <w:bookmarkEnd w:id="13"/>
    </w:p>
    <w:p w14:paraId="17C486E0" w14:textId="36BD8628" w:rsidR="003D4CDB" w:rsidRPr="00CD05C0" w:rsidRDefault="00966C6F" w:rsidP="00CD05C0">
      <w:pPr>
        <w:spacing w:after="160"/>
        <w:jc w:val="both"/>
        <w:rPr>
          <w:color w:val="000000" w:themeColor="text1"/>
        </w:rPr>
      </w:pPr>
      <w:r w:rsidRPr="003D4CDB">
        <w:rPr>
          <w:color w:val="000000" w:themeColor="text1"/>
        </w:rPr>
        <w:t xml:space="preserve">Será responsabilidad del adjudicatario el mantenimiento de los stocks necesarios para atender en plazo. </w:t>
      </w:r>
    </w:p>
    <w:p w14:paraId="774AA7AC" w14:textId="5975D0BE" w:rsidR="003D4CDB" w:rsidRPr="003D4CDB" w:rsidRDefault="0009475C" w:rsidP="00CD05C0">
      <w:pPr>
        <w:spacing w:after="160" w:line="276" w:lineRule="auto"/>
        <w:jc w:val="both"/>
        <w:rPr>
          <w:iCs/>
          <w:lang w:val="es-ES_tradnl"/>
        </w:rPr>
      </w:pPr>
      <w:r w:rsidRPr="003D4CDB">
        <w:rPr>
          <w:iCs/>
          <w:lang w:val="es-ES_tradnl"/>
        </w:rPr>
        <w:t>Será responsabilidad del adjudicatario el mantenimiento de los stocks necesarios para atender en plazo</w:t>
      </w:r>
      <w:r w:rsidR="00ED1660" w:rsidRPr="003D4CDB">
        <w:rPr>
          <w:iCs/>
          <w:lang w:val="es-ES_tradnl"/>
        </w:rPr>
        <w:t xml:space="preserve"> los pedidos que se realicen</w:t>
      </w:r>
      <w:r w:rsidR="00DA1B23" w:rsidRPr="003D4CDB">
        <w:rPr>
          <w:iCs/>
          <w:lang w:val="es-ES_tradnl"/>
        </w:rPr>
        <w:t xml:space="preserve">. </w:t>
      </w:r>
    </w:p>
    <w:p w14:paraId="09DDEFC6" w14:textId="63719E05" w:rsidR="003D4CDB" w:rsidRPr="003D4CDB" w:rsidRDefault="0009475C" w:rsidP="00CD05C0">
      <w:pPr>
        <w:spacing w:after="160" w:line="276" w:lineRule="auto"/>
        <w:jc w:val="both"/>
        <w:rPr>
          <w:iCs/>
          <w:lang w:val="es-ES_tradnl"/>
        </w:rPr>
      </w:pPr>
      <w:r w:rsidRPr="003D4CDB">
        <w:rPr>
          <w:iCs/>
          <w:lang w:val="es-ES_tradnl"/>
        </w:rPr>
        <w:t xml:space="preserve">La empresa adjudicataria se responsabilizará de la entrega de reactivos </w:t>
      </w:r>
      <w:r w:rsidR="00D44C48" w:rsidRPr="003D4CDB">
        <w:rPr>
          <w:iCs/>
          <w:lang w:val="es-ES_tradnl"/>
        </w:rPr>
        <w:t xml:space="preserve">y fungibles </w:t>
      </w:r>
      <w:r w:rsidRPr="003D4CDB">
        <w:rPr>
          <w:iCs/>
          <w:lang w:val="es-ES_tradnl"/>
        </w:rPr>
        <w:t xml:space="preserve">en las condiciones ambientales que garanticen un correcto funcionamiento de </w:t>
      </w:r>
      <w:r w:rsidR="005D751D" w:rsidRPr="003D4CDB">
        <w:rPr>
          <w:iCs/>
          <w:lang w:val="es-ES_tradnl"/>
        </w:rPr>
        <w:t>estos</w:t>
      </w:r>
      <w:r w:rsidRPr="003D4CDB">
        <w:rPr>
          <w:iCs/>
          <w:lang w:val="es-ES_tradnl"/>
        </w:rPr>
        <w:t>. Será responsabilidad de la empresa mantener las condiciones de temperatura para cada reactivo especificadas según fabricante. La entrega de un pedido con etiquetado correspondiente</w:t>
      </w:r>
      <w:r w:rsidR="00D44C48" w:rsidRPr="003D4CDB">
        <w:rPr>
          <w:iCs/>
          <w:lang w:val="es-ES_tradnl"/>
        </w:rPr>
        <w:t xml:space="preserve"> (</w:t>
      </w:r>
      <w:r w:rsidR="00DA1B23" w:rsidRPr="003D4CDB">
        <w:rPr>
          <w:iCs/>
          <w:lang w:val="es-ES_tradnl"/>
        </w:rPr>
        <w:t>fecha de caducidad, condiciones de conservación, tipo de reactivo…etc.</w:t>
      </w:r>
      <w:r w:rsidR="00D44C48" w:rsidRPr="003D4CDB">
        <w:rPr>
          <w:iCs/>
          <w:lang w:val="es-ES_tradnl"/>
        </w:rPr>
        <w:t>)</w:t>
      </w:r>
      <w:r w:rsidRPr="003D4CDB">
        <w:rPr>
          <w:iCs/>
          <w:lang w:val="es-ES_tradnl"/>
        </w:rPr>
        <w:t xml:space="preserve"> y el albarán adjunto indicando referencia</w:t>
      </w:r>
      <w:r w:rsidR="00DA1B23" w:rsidRPr="003D4CDB">
        <w:rPr>
          <w:iCs/>
          <w:lang w:val="es-ES_tradnl"/>
        </w:rPr>
        <w:t xml:space="preserve"> </w:t>
      </w:r>
      <w:r w:rsidR="00D44C48" w:rsidRPr="003D4CDB">
        <w:rPr>
          <w:iCs/>
          <w:lang w:val="es-ES_tradnl"/>
        </w:rPr>
        <w:t xml:space="preserve">y </w:t>
      </w:r>
      <w:r w:rsidRPr="003D4CDB">
        <w:rPr>
          <w:iCs/>
          <w:lang w:val="es-ES_tradnl"/>
        </w:rPr>
        <w:t xml:space="preserve">nombre del artículo </w:t>
      </w:r>
      <w:r w:rsidR="00D44C48" w:rsidRPr="003D4CDB">
        <w:rPr>
          <w:iCs/>
          <w:lang w:val="es-ES_tradnl"/>
        </w:rPr>
        <w:t xml:space="preserve">para </w:t>
      </w:r>
      <w:r w:rsidR="00DA1B23" w:rsidRPr="003D4CDB">
        <w:rPr>
          <w:iCs/>
          <w:lang w:val="es-ES_tradnl"/>
        </w:rPr>
        <w:t>cada uno de los</w:t>
      </w:r>
      <w:r w:rsidR="00103AD3" w:rsidRPr="003D4CDB">
        <w:rPr>
          <w:iCs/>
          <w:lang w:val="es-ES_tradnl"/>
        </w:rPr>
        <w:t xml:space="preserve"> </w:t>
      </w:r>
      <w:r w:rsidR="00D44C48" w:rsidRPr="003D4CDB">
        <w:rPr>
          <w:iCs/>
          <w:lang w:val="es-ES_tradnl"/>
        </w:rPr>
        <w:t xml:space="preserve">productos </w:t>
      </w:r>
      <w:r w:rsidR="00DA1B23" w:rsidRPr="003D4CDB">
        <w:rPr>
          <w:iCs/>
          <w:lang w:val="es-ES_tradnl"/>
        </w:rPr>
        <w:t>suministrados</w:t>
      </w:r>
      <w:r w:rsidRPr="003D4CDB">
        <w:rPr>
          <w:iCs/>
          <w:lang w:val="es-ES_tradnl"/>
        </w:rPr>
        <w:t xml:space="preserve">. </w:t>
      </w:r>
    </w:p>
    <w:p w14:paraId="1EAE90F9" w14:textId="4784ECE1" w:rsidR="00174A89" w:rsidRPr="00CD05C0" w:rsidRDefault="0009475C" w:rsidP="00CD05C0">
      <w:pPr>
        <w:spacing w:after="160" w:line="276" w:lineRule="auto"/>
        <w:jc w:val="both"/>
        <w:rPr>
          <w:iCs/>
          <w:lang w:val="es-ES_tradnl"/>
        </w:rPr>
      </w:pPr>
      <w:r w:rsidRPr="003D4CDB">
        <w:rPr>
          <w:iCs/>
          <w:lang w:val="es-ES_tradnl"/>
        </w:rPr>
        <w:t xml:space="preserve">La fecha mínima de caducidad de los reactivos deberá ser de al menos </w:t>
      </w:r>
      <w:r w:rsidR="00ED1660" w:rsidRPr="003D4CDB">
        <w:rPr>
          <w:iCs/>
          <w:lang w:val="es-ES_tradnl"/>
        </w:rPr>
        <w:t>6</w:t>
      </w:r>
      <w:r w:rsidRPr="003D4CDB">
        <w:rPr>
          <w:iCs/>
          <w:lang w:val="es-ES_tradnl"/>
        </w:rPr>
        <w:t xml:space="preserve"> meses</w:t>
      </w:r>
      <w:r w:rsidR="00D44C48" w:rsidRPr="003D4CDB">
        <w:rPr>
          <w:iCs/>
          <w:lang w:val="es-ES_tradnl"/>
        </w:rPr>
        <w:t xml:space="preserve"> a contar desde la </w:t>
      </w:r>
      <w:r w:rsidR="00ED1660" w:rsidRPr="003D4CDB">
        <w:rPr>
          <w:iCs/>
          <w:lang w:val="es-ES_tradnl"/>
        </w:rPr>
        <w:t xml:space="preserve">fecha </w:t>
      </w:r>
      <w:r w:rsidR="00D44C48" w:rsidRPr="003D4CDB">
        <w:rPr>
          <w:iCs/>
          <w:lang w:val="es-ES_tradnl"/>
        </w:rPr>
        <w:t>efectiva</w:t>
      </w:r>
      <w:r w:rsidR="00ED1660" w:rsidRPr="003D4CDB">
        <w:rPr>
          <w:iCs/>
          <w:lang w:val="es-ES_tradnl"/>
        </w:rPr>
        <w:t xml:space="preserve"> de</w:t>
      </w:r>
      <w:r w:rsidR="00D44C48" w:rsidRPr="003D4CDB">
        <w:rPr>
          <w:iCs/>
          <w:lang w:val="es-ES_tradnl"/>
        </w:rPr>
        <w:t xml:space="preserve"> entrega de los mismos en las dependencias indicadas</w:t>
      </w:r>
      <w:r w:rsidRPr="003D4CDB">
        <w:rPr>
          <w:iCs/>
          <w:lang w:val="es-ES_tradnl"/>
        </w:rPr>
        <w:t xml:space="preserve">. </w:t>
      </w:r>
    </w:p>
    <w:p w14:paraId="6FE5610A" w14:textId="0BFF7BA5" w:rsidR="003D4CDB" w:rsidRDefault="00CD05C0" w:rsidP="00CD05C0">
      <w:pPr>
        <w:spacing w:after="160" w:line="276" w:lineRule="auto"/>
        <w:jc w:val="both"/>
      </w:pPr>
      <w:r>
        <w:t xml:space="preserve">En </w:t>
      </w:r>
      <w:r w:rsidR="002B7D2C" w:rsidRPr="003D4CDB">
        <w:t>Majadahonda</w:t>
      </w:r>
      <w:r w:rsidR="002E7E1A" w:rsidRPr="003D4CDB">
        <w:t xml:space="preserve">, a </w:t>
      </w:r>
      <w:r w:rsidR="002F0CDC" w:rsidRPr="003D4CDB">
        <w:t xml:space="preserve">     </w:t>
      </w:r>
      <w:r w:rsidR="006E7512" w:rsidRPr="003D4CDB">
        <w:t xml:space="preserve"> de </w:t>
      </w:r>
      <w:r w:rsidR="002F0CDC" w:rsidRPr="003D4CDB">
        <w:t xml:space="preserve">     </w:t>
      </w:r>
      <w:r w:rsidR="002F0CDC" w:rsidRPr="003D4CDB">
        <w:tab/>
      </w:r>
      <w:proofErr w:type="spellStart"/>
      <w:r w:rsidR="00BF15B6" w:rsidRPr="003D4CDB">
        <w:t>de</w:t>
      </w:r>
      <w:proofErr w:type="spellEnd"/>
      <w:r w:rsidR="00BF15B6" w:rsidRPr="003D4CDB">
        <w:t xml:space="preserve"> </w:t>
      </w:r>
      <w:r w:rsidR="002B7D2C" w:rsidRPr="003D4CDB">
        <w:t>202</w:t>
      </w:r>
      <w:r w:rsidR="00E25212">
        <w:t>5</w:t>
      </w:r>
    </w:p>
    <w:p w14:paraId="72FBDC71" w14:textId="77777777" w:rsidR="00CD05C0" w:rsidRDefault="00CD05C0" w:rsidP="00CD05C0">
      <w:pPr>
        <w:spacing w:after="160" w:line="276" w:lineRule="auto"/>
      </w:pPr>
    </w:p>
    <w:p w14:paraId="592A39EB" w14:textId="62C59F8C" w:rsidR="0021174B" w:rsidRDefault="00112DA5" w:rsidP="00CD05C0">
      <w:pPr>
        <w:spacing w:after="160" w:line="276" w:lineRule="auto"/>
      </w:pPr>
      <w:r w:rsidRPr="003D4CDB">
        <w:t>POR EL ÓRGANO DE CONTRATACIÓN,</w:t>
      </w:r>
    </w:p>
    <w:p w14:paraId="52869B38" w14:textId="76C79198" w:rsidR="00CD05C0" w:rsidRDefault="00CD05C0" w:rsidP="00CD05C0">
      <w:pPr>
        <w:spacing w:after="160" w:line="276" w:lineRule="auto"/>
      </w:pPr>
    </w:p>
    <w:p w14:paraId="2EBED1ED" w14:textId="1098A2A9" w:rsidR="00CD05C0" w:rsidRPr="003D4CDB" w:rsidRDefault="00CD05C0" w:rsidP="00CD05C0">
      <w:pPr>
        <w:spacing w:after="160" w:line="276" w:lineRule="auto"/>
      </w:pPr>
    </w:p>
    <w:p w14:paraId="17E0FD34" w14:textId="5004241D" w:rsidR="0021174B" w:rsidRPr="00CD05C0" w:rsidRDefault="0021174B" w:rsidP="00CD05C0">
      <w:pPr>
        <w:spacing w:after="160"/>
        <w:jc w:val="center"/>
      </w:pPr>
      <w:bookmarkStart w:id="14" w:name="_Hlk516849206"/>
      <w:r w:rsidRPr="00CD05C0">
        <w:t xml:space="preserve">D. </w:t>
      </w:r>
      <w:r w:rsidR="002B7D2C" w:rsidRPr="00CD05C0">
        <w:t>Julio García Pondal</w:t>
      </w:r>
    </w:p>
    <w:p w14:paraId="1C2016C2" w14:textId="5EADB3C7" w:rsidR="0021174B" w:rsidRPr="00CD05C0" w:rsidRDefault="00854CF6" w:rsidP="00CD05C0">
      <w:pPr>
        <w:spacing w:after="160"/>
        <w:jc w:val="center"/>
      </w:pPr>
      <w:r w:rsidRPr="00CD05C0">
        <w:t xml:space="preserve">Presidente </w:t>
      </w:r>
      <w:r w:rsidR="0021174B" w:rsidRPr="00CD05C0">
        <w:t>de</w:t>
      </w:r>
      <w:bookmarkEnd w:id="14"/>
      <w:r w:rsidR="00CD05C0" w:rsidRPr="00CD05C0">
        <w:t>l Patronato</w:t>
      </w:r>
    </w:p>
    <w:p w14:paraId="21B4BC1C" w14:textId="77AC9A70" w:rsidR="00D76EF0" w:rsidRPr="003D4CDB" w:rsidRDefault="00D76EF0" w:rsidP="00A67C0F">
      <w:pPr>
        <w:spacing w:line="276" w:lineRule="auto"/>
      </w:pPr>
    </w:p>
    <w:sectPr w:rsidR="00D76EF0" w:rsidRPr="003D4CDB" w:rsidSect="00E724D8">
      <w:headerReference w:type="even" r:id="rId8"/>
      <w:headerReference w:type="default" r:id="rId9"/>
      <w:footerReference w:type="even" r:id="rId10"/>
      <w:footerReference w:type="default" r:id="rId11"/>
      <w:headerReference w:type="first" r:id="rId12"/>
      <w:footerReference w:type="first" r:id="rId13"/>
      <w:pgSz w:w="11906" w:h="16838"/>
      <w:pgMar w:top="251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2451A" w14:textId="77777777" w:rsidR="00A87382" w:rsidRDefault="00A87382">
      <w:r>
        <w:separator/>
      </w:r>
    </w:p>
  </w:endnote>
  <w:endnote w:type="continuationSeparator" w:id="0">
    <w:p w14:paraId="7925EC92" w14:textId="77777777" w:rsidR="00A87382" w:rsidRDefault="00A8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3C917" w14:textId="77777777" w:rsidR="00AA590A" w:rsidRDefault="00AA59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CEDE" w14:textId="319E9048" w:rsidR="00D76EF0" w:rsidRDefault="00D76EF0" w:rsidP="00A77528">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031D3">
      <w:rPr>
        <w:rStyle w:val="Nmerodepgina"/>
        <w:noProof/>
      </w:rPr>
      <w:t>3</w:t>
    </w:r>
    <w:r>
      <w:rPr>
        <w:rStyle w:val="Nmerodepgina"/>
      </w:rPr>
      <w:fldChar w:fldCharType="end"/>
    </w:r>
  </w:p>
  <w:tbl>
    <w:tblPr>
      <w:tblStyle w:val="Tablaconcuadrcula"/>
      <w:tblW w:w="103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4"/>
      <w:gridCol w:w="2124"/>
      <w:gridCol w:w="2982"/>
      <w:gridCol w:w="1773"/>
      <w:gridCol w:w="1522"/>
    </w:tblGrid>
    <w:tr w:rsidR="00AA590A" w14:paraId="724D22E8" w14:textId="77777777" w:rsidTr="002E131B">
      <w:trPr>
        <w:jc w:val="center"/>
      </w:trPr>
      <w:tc>
        <w:tcPr>
          <w:tcW w:w="1984" w:type="dxa"/>
          <w:vAlign w:val="center"/>
        </w:tcPr>
        <w:p w14:paraId="22D88F19" w14:textId="77777777" w:rsidR="00AA590A" w:rsidRDefault="00AA590A" w:rsidP="00AA590A">
          <w:pPr>
            <w:ind w:hanging="247"/>
            <w:jc w:val="center"/>
            <w:rPr>
              <w:rFonts w:ascii="Calibri" w:hAnsi="Calibri"/>
              <w:sz w:val="18"/>
              <w:szCs w:val="18"/>
              <w:lang w:val="pt-BR"/>
            </w:rPr>
          </w:pPr>
          <w:r w:rsidRPr="00651FA9">
            <w:rPr>
              <w:rFonts w:ascii="Calibri" w:hAnsi="Calibri"/>
              <w:noProof/>
              <w:sz w:val="18"/>
              <w:szCs w:val="18"/>
            </w:rPr>
            <w:drawing>
              <wp:inline distT="0" distB="0" distL="0" distR="0" wp14:anchorId="48156129" wp14:editId="773D3E47">
                <wp:extent cx="1369373" cy="514349"/>
                <wp:effectExtent l="0" t="0" r="2540" b="63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79214" cy="518046"/>
                        </a:xfrm>
                        <a:prstGeom prst="rect">
                          <a:avLst/>
                        </a:prstGeom>
                      </pic:spPr>
                    </pic:pic>
                  </a:graphicData>
                </a:graphic>
              </wp:inline>
            </w:drawing>
          </w:r>
        </w:p>
      </w:tc>
      <w:tc>
        <w:tcPr>
          <w:tcW w:w="2124" w:type="dxa"/>
          <w:vAlign w:val="center"/>
        </w:tcPr>
        <w:p w14:paraId="68F6646F" w14:textId="77777777" w:rsidR="00AA590A" w:rsidRDefault="00AA590A" w:rsidP="00AA590A">
          <w:pPr>
            <w:jc w:val="center"/>
            <w:rPr>
              <w:rFonts w:ascii="Calibri" w:hAnsi="Calibri"/>
              <w:sz w:val="18"/>
              <w:szCs w:val="18"/>
              <w:lang w:val="pt-BR"/>
            </w:rPr>
          </w:pPr>
          <w:r w:rsidRPr="005C57F0">
            <w:rPr>
              <w:noProof/>
            </w:rPr>
            <w:drawing>
              <wp:inline distT="0" distB="0" distL="0" distR="0" wp14:anchorId="038B2893" wp14:editId="0CA04FC5">
                <wp:extent cx="1118936" cy="428625"/>
                <wp:effectExtent l="0" t="0" r="508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40860" cy="475330"/>
                        </a:xfrm>
                        <a:prstGeom prst="rect">
                          <a:avLst/>
                        </a:prstGeom>
                      </pic:spPr>
                    </pic:pic>
                  </a:graphicData>
                </a:graphic>
              </wp:inline>
            </w:drawing>
          </w:r>
        </w:p>
      </w:tc>
      <w:tc>
        <w:tcPr>
          <w:tcW w:w="2982" w:type="dxa"/>
          <w:vAlign w:val="center"/>
        </w:tcPr>
        <w:p w14:paraId="4F77D28F" w14:textId="77777777" w:rsidR="00AA590A" w:rsidRDefault="00AA590A" w:rsidP="00AA590A">
          <w:pPr>
            <w:tabs>
              <w:tab w:val="left" w:pos="2610"/>
            </w:tabs>
            <w:ind w:hanging="529"/>
            <w:jc w:val="center"/>
            <w:rPr>
              <w:rFonts w:ascii="Calibri" w:hAnsi="Calibri"/>
              <w:sz w:val="18"/>
              <w:szCs w:val="18"/>
              <w:lang w:val="pt-BR"/>
            </w:rPr>
          </w:pPr>
          <w:r>
            <w:rPr>
              <w:noProof/>
            </w:rPr>
            <w:drawing>
              <wp:inline distT="0" distB="0" distL="0" distR="0" wp14:anchorId="7D20ED2A" wp14:editId="733751BA">
                <wp:extent cx="1331987" cy="381000"/>
                <wp:effectExtent l="0" t="0" r="190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1546" cy="386595"/>
                        </a:xfrm>
                        <a:prstGeom prst="rect">
                          <a:avLst/>
                        </a:prstGeom>
                        <a:noFill/>
                      </pic:spPr>
                    </pic:pic>
                  </a:graphicData>
                </a:graphic>
              </wp:inline>
            </w:drawing>
          </w:r>
        </w:p>
      </w:tc>
      <w:tc>
        <w:tcPr>
          <w:tcW w:w="1773" w:type="dxa"/>
          <w:vAlign w:val="center"/>
        </w:tcPr>
        <w:p w14:paraId="42D5A8CB" w14:textId="77777777" w:rsidR="00AA590A" w:rsidRDefault="00AA590A" w:rsidP="00AA590A">
          <w:pPr>
            <w:tabs>
              <w:tab w:val="left" w:pos="1942"/>
            </w:tabs>
            <w:ind w:left="379" w:hanging="783"/>
            <w:jc w:val="center"/>
            <w:rPr>
              <w:rFonts w:ascii="Calibri" w:hAnsi="Calibri"/>
              <w:sz w:val="18"/>
              <w:szCs w:val="18"/>
              <w:lang w:val="pt-BR"/>
            </w:rPr>
          </w:pPr>
          <w:r w:rsidRPr="005C57F0">
            <w:rPr>
              <w:noProof/>
            </w:rPr>
            <w:drawing>
              <wp:inline distT="0" distB="0" distL="0" distR="0" wp14:anchorId="2C4734F2" wp14:editId="42C702CD">
                <wp:extent cx="1038225" cy="519113"/>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040879" cy="520440"/>
                        </a:xfrm>
                        <a:prstGeom prst="rect">
                          <a:avLst/>
                        </a:prstGeom>
                      </pic:spPr>
                    </pic:pic>
                  </a:graphicData>
                </a:graphic>
              </wp:inline>
            </w:drawing>
          </w:r>
        </w:p>
      </w:tc>
      <w:tc>
        <w:tcPr>
          <w:tcW w:w="1522" w:type="dxa"/>
          <w:vAlign w:val="center"/>
        </w:tcPr>
        <w:p w14:paraId="19B93C5B" w14:textId="77777777" w:rsidR="00AA590A" w:rsidRDefault="00AA590A" w:rsidP="00AA590A">
          <w:pPr>
            <w:tabs>
              <w:tab w:val="left" w:pos="1020"/>
            </w:tabs>
            <w:ind w:left="168" w:right="177"/>
            <w:jc w:val="center"/>
            <w:rPr>
              <w:rFonts w:ascii="Calibri" w:hAnsi="Calibri"/>
              <w:sz w:val="18"/>
              <w:szCs w:val="18"/>
              <w:lang w:val="pt-BR"/>
            </w:rPr>
          </w:pPr>
          <w:r w:rsidRPr="00BF6C40">
            <w:rPr>
              <w:noProof/>
            </w:rPr>
            <w:drawing>
              <wp:inline distT="0" distB="0" distL="0" distR="0" wp14:anchorId="67C358F9" wp14:editId="4C3934E1">
                <wp:extent cx="654956" cy="7239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3770" cy="733641"/>
                        </a:xfrm>
                        <a:prstGeom prst="rect">
                          <a:avLst/>
                        </a:prstGeom>
                      </pic:spPr>
                    </pic:pic>
                  </a:graphicData>
                </a:graphic>
              </wp:inline>
            </w:drawing>
          </w:r>
        </w:p>
      </w:tc>
    </w:tr>
  </w:tbl>
  <w:p w14:paraId="3660D95D" w14:textId="1BF50BF6" w:rsidR="00D76EF0" w:rsidRPr="006B3F28" w:rsidRDefault="00D76EF0" w:rsidP="00AA590A">
    <w:pPr>
      <w:pStyle w:val="Piedepgina"/>
      <w:tabs>
        <w:tab w:val="left" w:pos="0"/>
      </w:tabs>
      <w:rPr>
        <w:i/>
        <w:iCs/>
        <w:smallCap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DB686" w14:textId="77777777" w:rsidR="00AA590A" w:rsidRDefault="00AA59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E2134" w14:textId="77777777" w:rsidR="00A87382" w:rsidRDefault="00A87382">
      <w:r>
        <w:separator/>
      </w:r>
    </w:p>
  </w:footnote>
  <w:footnote w:type="continuationSeparator" w:id="0">
    <w:p w14:paraId="447777C8" w14:textId="77777777" w:rsidR="00A87382" w:rsidRDefault="00A87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9472" w14:textId="77777777" w:rsidR="00AA590A" w:rsidRDefault="00AA59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E9DCE" w14:textId="192287A9" w:rsidR="00D5010B" w:rsidRDefault="00D5010B" w:rsidP="00D5010B">
    <w:pPr>
      <w:pStyle w:val="Encabezado"/>
    </w:pPr>
    <w:r>
      <w:rPr>
        <w:noProof/>
      </w:rPr>
      <w:drawing>
        <wp:anchor distT="0" distB="0" distL="0" distR="0" simplePos="0" relativeHeight="251665408" behindDoc="1" locked="0" layoutInCell="1" allowOverlap="1" wp14:anchorId="7830D7AA" wp14:editId="5CBB2D25">
          <wp:simplePos x="0" y="0"/>
          <wp:positionH relativeFrom="page">
            <wp:posOffset>344805</wp:posOffset>
          </wp:positionH>
          <wp:positionV relativeFrom="page">
            <wp:posOffset>655955</wp:posOffset>
          </wp:positionV>
          <wp:extent cx="2223770" cy="345440"/>
          <wp:effectExtent l="0" t="0" r="508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3770" cy="3454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378A1" w14:textId="77777777" w:rsidR="00AA590A" w:rsidRDefault="00AA59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FC2"/>
    <w:multiLevelType w:val="hybridMultilevel"/>
    <w:tmpl w:val="2FB6E8AA"/>
    <w:lvl w:ilvl="0" w:tplc="DC1C983E">
      <w:start w:val="1"/>
      <w:numFmt w:val="bullet"/>
      <w:lvlText w:val=""/>
      <w:lvlJc w:val="left"/>
      <w:pPr>
        <w:tabs>
          <w:tab w:val="num" w:pos="360"/>
        </w:tabs>
        <w:ind w:left="360" w:hanging="360"/>
      </w:pPr>
      <w:rPr>
        <w:rFonts w:ascii="Wingdings" w:hAnsi="Wingdings" w:hint="default"/>
        <w:sz w:val="14"/>
      </w:rPr>
    </w:lvl>
    <w:lvl w:ilvl="1" w:tplc="2A6CB57A">
      <w:start w:val="1"/>
      <w:numFmt w:val="bullet"/>
      <w:lvlText w:val=""/>
      <w:lvlJc w:val="left"/>
      <w:pPr>
        <w:tabs>
          <w:tab w:val="num" w:pos="1080"/>
        </w:tabs>
        <w:ind w:left="1080" w:hanging="360"/>
      </w:pPr>
      <w:rPr>
        <w:rFonts w:ascii="Symbol" w:hAnsi="Symbol" w:hint="default"/>
        <w:sz w:val="14"/>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6E35B2"/>
    <w:multiLevelType w:val="hybridMultilevel"/>
    <w:tmpl w:val="B78AAD80"/>
    <w:lvl w:ilvl="0" w:tplc="0C0A000D">
      <w:start w:val="1"/>
      <w:numFmt w:val="bullet"/>
      <w:lvlText w:val=""/>
      <w:lvlJc w:val="left"/>
      <w:pPr>
        <w:ind w:left="2226" w:hanging="360"/>
      </w:pPr>
      <w:rPr>
        <w:rFonts w:ascii="Wingdings" w:hAnsi="Wingdings" w:hint="default"/>
      </w:rPr>
    </w:lvl>
    <w:lvl w:ilvl="1" w:tplc="1F7AD828">
      <w:start w:val="2"/>
      <w:numFmt w:val="bullet"/>
      <w:lvlText w:val="-"/>
      <w:lvlJc w:val="left"/>
      <w:pPr>
        <w:ind w:left="2946" w:hanging="360"/>
      </w:pPr>
      <w:rPr>
        <w:rFonts w:ascii="Times New Roman" w:eastAsia="Times New Roman" w:hAnsi="Times New Roman" w:hint="default"/>
        <w:b w:val="0"/>
      </w:rPr>
    </w:lvl>
    <w:lvl w:ilvl="2" w:tplc="1F7AD828">
      <w:start w:val="2"/>
      <w:numFmt w:val="bullet"/>
      <w:lvlText w:val="-"/>
      <w:lvlJc w:val="left"/>
      <w:pPr>
        <w:ind w:left="3666" w:hanging="360"/>
      </w:pPr>
      <w:rPr>
        <w:rFonts w:ascii="Times New Roman" w:eastAsia="Times New Roman" w:hAnsi="Times New Roman" w:hint="default"/>
        <w:b w:val="0"/>
      </w:rPr>
    </w:lvl>
    <w:lvl w:ilvl="3" w:tplc="0C0A0001">
      <w:start w:val="1"/>
      <w:numFmt w:val="bullet"/>
      <w:lvlText w:val=""/>
      <w:lvlJc w:val="left"/>
      <w:pPr>
        <w:ind w:left="4386" w:hanging="360"/>
      </w:pPr>
      <w:rPr>
        <w:rFonts w:ascii="Symbol" w:hAnsi="Symbol" w:hint="default"/>
      </w:rPr>
    </w:lvl>
    <w:lvl w:ilvl="4" w:tplc="0C0A0003">
      <w:start w:val="1"/>
      <w:numFmt w:val="bullet"/>
      <w:lvlText w:val="o"/>
      <w:lvlJc w:val="left"/>
      <w:pPr>
        <w:ind w:left="5106" w:hanging="360"/>
      </w:pPr>
      <w:rPr>
        <w:rFonts w:ascii="Courier New" w:hAnsi="Courier New" w:hint="default"/>
      </w:rPr>
    </w:lvl>
    <w:lvl w:ilvl="5" w:tplc="0C0A0005">
      <w:start w:val="1"/>
      <w:numFmt w:val="bullet"/>
      <w:lvlText w:val=""/>
      <w:lvlJc w:val="left"/>
      <w:pPr>
        <w:ind w:left="5826" w:hanging="360"/>
      </w:pPr>
      <w:rPr>
        <w:rFonts w:ascii="Wingdings" w:hAnsi="Wingdings" w:hint="default"/>
      </w:rPr>
    </w:lvl>
    <w:lvl w:ilvl="6" w:tplc="0C0A0001">
      <w:start w:val="1"/>
      <w:numFmt w:val="bullet"/>
      <w:lvlText w:val=""/>
      <w:lvlJc w:val="left"/>
      <w:pPr>
        <w:ind w:left="6546" w:hanging="360"/>
      </w:pPr>
      <w:rPr>
        <w:rFonts w:ascii="Symbol" w:hAnsi="Symbol" w:hint="default"/>
      </w:rPr>
    </w:lvl>
    <w:lvl w:ilvl="7" w:tplc="0C0A0003">
      <w:start w:val="1"/>
      <w:numFmt w:val="bullet"/>
      <w:lvlText w:val="o"/>
      <w:lvlJc w:val="left"/>
      <w:pPr>
        <w:ind w:left="7266" w:hanging="360"/>
      </w:pPr>
      <w:rPr>
        <w:rFonts w:ascii="Courier New" w:hAnsi="Courier New" w:hint="default"/>
      </w:rPr>
    </w:lvl>
    <w:lvl w:ilvl="8" w:tplc="0C0A0005">
      <w:start w:val="1"/>
      <w:numFmt w:val="bullet"/>
      <w:lvlText w:val=""/>
      <w:lvlJc w:val="left"/>
      <w:pPr>
        <w:ind w:left="7986" w:hanging="360"/>
      </w:pPr>
      <w:rPr>
        <w:rFonts w:ascii="Wingdings" w:hAnsi="Wingdings" w:hint="default"/>
      </w:rPr>
    </w:lvl>
  </w:abstractNum>
  <w:abstractNum w:abstractNumId="2" w15:restartNumberingAfterBreak="0">
    <w:nsid w:val="03D47DBC"/>
    <w:multiLevelType w:val="hybridMultilevel"/>
    <w:tmpl w:val="D828F1C8"/>
    <w:lvl w:ilvl="0" w:tplc="94783776">
      <w:start w:val="6"/>
      <w:numFmt w:val="bullet"/>
      <w:lvlText w:val="-"/>
      <w:lvlJc w:val="left"/>
      <w:pPr>
        <w:ind w:left="720" w:hanging="360"/>
      </w:pPr>
      <w:rPr>
        <w:rFonts w:ascii="Segoe UI" w:eastAsiaTheme="minorHAnsi" w:hAnsi="Segoe UI" w:cs="Segoe U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4E9135C"/>
    <w:multiLevelType w:val="hybridMultilevel"/>
    <w:tmpl w:val="B0E259C0"/>
    <w:lvl w:ilvl="0" w:tplc="A948AB66">
      <w:numFmt w:val="bullet"/>
      <w:lvlText w:val="-"/>
      <w:lvlJc w:val="left"/>
      <w:pPr>
        <w:ind w:left="1065" w:hanging="705"/>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FA657C"/>
    <w:multiLevelType w:val="hybridMultilevel"/>
    <w:tmpl w:val="002C0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9D6E4C"/>
    <w:multiLevelType w:val="hybridMultilevel"/>
    <w:tmpl w:val="4E1C1CCC"/>
    <w:lvl w:ilvl="0" w:tplc="A5EAB08E">
      <w:start w:val="1"/>
      <w:numFmt w:val="bullet"/>
      <w:lvlText w:val=""/>
      <w:lvlJc w:val="left"/>
      <w:pPr>
        <w:tabs>
          <w:tab w:val="num" w:pos="720"/>
        </w:tabs>
        <w:ind w:left="720" w:hanging="360"/>
      </w:pPr>
      <w:rPr>
        <w:rFonts w:ascii="Wingdings" w:hAnsi="Wingdings" w:hint="default"/>
        <w:sz w:val="16"/>
      </w:rPr>
    </w:lvl>
    <w:lvl w:ilvl="1" w:tplc="1F32434A">
      <w:start w:val="1"/>
      <w:numFmt w:val="bullet"/>
      <w:lvlText w:val=""/>
      <w:lvlJc w:val="left"/>
      <w:pPr>
        <w:tabs>
          <w:tab w:val="num" w:pos="1477"/>
        </w:tabs>
        <w:ind w:left="1477" w:hanging="397"/>
      </w:pPr>
      <w:rPr>
        <w:rFonts w:ascii="Wingdings" w:hAnsi="Wingdings" w:hint="default"/>
        <w:sz w:val="16"/>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B316E6"/>
    <w:multiLevelType w:val="hybridMultilevel"/>
    <w:tmpl w:val="6974DF28"/>
    <w:lvl w:ilvl="0" w:tplc="56CAED54">
      <w:numFmt w:val="bullet"/>
      <w:lvlText w:val="-"/>
      <w:lvlJc w:val="left"/>
      <w:pPr>
        <w:ind w:left="705" w:hanging="705"/>
      </w:pPr>
      <w:rPr>
        <w:rFonts w:ascii="Calibri Light" w:eastAsia="Times New Roman" w:hAnsi="Calibri Light" w:cs="Calibri Light"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0E0469BB"/>
    <w:multiLevelType w:val="hybridMultilevel"/>
    <w:tmpl w:val="122C67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0EF45B47"/>
    <w:multiLevelType w:val="hybridMultilevel"/>
    <w:tmpl w:val="0580796C"/>
    <w:lvl w:ilvl="0" w:tplc="9B7206B0">
      <w:start w:val="16"/>
      <w:numFmt w:val="bullet"/>
      <w:lvlText w:val="-"/>
      <w:lvlJc w:val="left"/>
      <w:pPr>
        <w:ind w:left="360" w:hanging="360"/>
      </w:pPr>
      <w:rPr>
        <w:rFonts w:ascii="Calibri Light" w:eastAsia="Times New Roman" w:hAnsi="Calibri Light" w:cs="Calibri Light"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32F2E43"/>
    <w:multiLevelType w:val="hybridMultilevel"/>
    <w:tmpl w:val="1E922FC2"/>
    <w:lvl w:ilvl="0" w:tplc="9E42B068">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187D179A"/>
    <w:multiLevelType w:val="hybridMultilevel"/>
    <w:tmpl w:val="5D0E6FA8"/>
    <w:lvl w:ilvl="0" w:tplc="0C0A000D">
      <w:start w:val="1"/>
      <w:numFmt w:val="bullet"/>
      <w:lvlText w:val=""/>
      <w:lvlJc w:val="left"/>
      <w:pPr>
        <w:ind w:left="2226" w:hanging="360"/>
      </w:pPr>
      <w:rPr>
        <w:rFonts w:ascii="Wingdings" w:hAnsi="Wingdings" w:hint="default"/>
      </w:rPr>
    </w:lvl>
    <w:lvl w:ilvl="1" w:tplc="1F7AD828">
      <w:start w:val="2"/>
      <w:numFmt w:val="bullet"/>
      <w:lvlText w:val="-"/>
      <w:lvlJc w:val="left"/>
      <w:pPr>
        <w:ind w:left="2946" w:hanging="360"/>
      </w:pPr>
      <w:rPr>
        <w:rFonts w:ascii="Times New Roman" w:eastAsia="Times New Roman" w:hAnsi="Times New Roman" w:hint="default"/>
        <w:b w:val="0"/>
      </w:rPr>
    </w:lvl>
    <w:lvl w:ilvl="2" w:tplc="0C0A0005">
      <w:start w:val="1"/>
      <w:numFmt w:val="bullet"/>
      <w:lvlText w:val=""/>
      <w:lvlJc w:val="left"/>
      <w:pPr>
        <w:ind w:left="3666" w:hanging="360"/>
      </w:pPr>
      <w:rPr>
        <w:rFonts w:ascii="Wingdings" w:hAnsi="Wingdings" w:hint="default"/>
      </w:rPr>
    </w:lvl>
    <w:lvl w:ilvl="3" w:tplc="0C0A0001">
      <w:start w:val="1"/>
      <w:numFmt w:val="bullet"/>
      <w:lvlText w:val=""/>
      <w:lvlJc w:val="left"/>
      <w:pPr>
        <w:ind w:left="4386" w:hanging="360"/>
      </w:pPr>
      <w:rPr>
        <w:rFonts w:ascii="Symbol" w:hAnsi="Symbol" w:hint="default"/>
      </w:rPr>
    </w:lvl>
    <w:lvl w:ilvl="4" w:tplc="0C0A0003">
      <w:start w:val="1"/>
      <w:numFmt w:val="bullet"/>
      <w:lvlText w:val="o"/>
      <w:lvlJc w:val="left"/>
      <w:pPr>
        <w:ind w:left="5106" w:hanging="360"/>
      </w:pPr>
      <w:rPr>
        <w:rFonts w:ascii="Courier New" w:hAnsi="Courier New" w:hint="default"/>
      </w:rPr>
    </w:lvl>
    <w:lvl w:ilvl="5" w:tplc="0C0A0005">
      <w:start w:val="1"/>
      <w:numFmt w:val="bullet"/>
      <w:lvlText w:val=""/>
      <w:lvlJc w:val="left"/>
      <w:pPr>
        <w:ind w:left="5826" w:hanging="360"/>
      </w:pPr>
      <w:rPr>
        <w:rFonts w:ascii="Wingdings" w:hAnsi="Wingdings" w:hint="default"/>
      </w:rPr>
    </w:lvl>
    <w:lvl w:ilvl="6" w:tplc="0C0A0001">
      <w:start w:val="1"/>
      <w:numFmt w:val="bullet"/>
      <w:lvlText w:val=""/>
      <w:lvlJc w:val="left"/>
      <w:pPr>
        <w:ind w:left="6546" w:hanging="360"/>
      </w:pPr>
      <w:rPr>
        <w:rFonts w:ascii="Symbol" w:hAnsi="Symbol" w:hint="default"/>
      </w:rPr>
    </w:lvl>
    <w:lvl w:ilvl="7" w:tplc="0C0A0003">
      <w:start w:val="1"/>
      <w:numFmt w:val="bullet"/>
      <w:lvlText w:val="o"/>
      <w:lvlJc w:val="left"/>
      <w:pPr>
        <w:ind w:left="7266" w:hanging="360"/>
      </w:pPr>
      <w:rPr>
        <w:rFonts w:ascii="Courier New" w:hAnsi="Courier New" w:hint="default"/>
      </w:rPr>
    </w:lvl>
    <w:lvl w:ilvl="8" w:tplc="0C0A0005">
      <w:start w:val="1"/>
      <w:numFmt w:val="bullet"/>
      <w:lvlText w:val=""/>
      <w:lvlJc w:val="left"/>
      <w:pPr>
        <w:ind w:left="7986" w:hanging="360"/>
      </w:pPr>
      <w:rPr>
        <w:rFonts w:ascii="Wingdings" w:hAnsi="Wingdings" w:hint="default"/>
      </w:rPr>
    </w:lvl>
  </w:abstractNum>
  <w:abstractNum w:abstractNumId="11" w15:restartNumberingAfterBreak="0">
    <w:nsid w:val="23C20A4D"/>
    <w:multiLevelType w:val="hybridMultilevel"/>
    <w:tmpl w:val="AB7096C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249945A6"/>
    <w:multiLevelType w:val="hybridMultilevel"/>
    <w:tmpl w:val="BFDC12D4"/>
    <w:lvl w:ilvl="0" w:tplc="17988C2A">
      <w:start w:val="1"/>
      <w:numFmt w:val="decimal"/>
      <w:lvlText w:val="%1."/>
      <w:lvlJc w:val="left"/>
      <w:pPr>
        <w:ind w:left="644" w:hanging="360"/>
      </w:pPr>
      <w:rPr>
        <w:rFonts w:cs="Times New Roman" w:hint="default"/>
        <w:b/>
        <w:bCs/>
        <w:color w:val="auto"/>
        <w:w w:val="104"/>
      </w:rPr>
    </w:lvl>
    <w:lvl w:ilvl="1" w:tplc="0C0A0019">
      <w:start w:val="1"/>
      <w:numFmt w:val="lowerLetter"/>
      <w:lvlText w:val="%2."/>
      <w:lvlJc w:val="left"/>
      <w:pPr>
        <w:ind w:left="1364" w:hanging="360"/>
      </w:pPr>
      <w:rPr>
        <w:rFonts w:cs="Times New Roman"/>
      </w:rPr>
    </w:lvl>
    <w:lvl w:ilvl="2" w:tplc="0C0A001B">
      <w:start w:val="1"/>
      <w:numFmt w:val="lowerRoman"/>
      <w:lvlText w:val="%3."/>
      <w:lvlJc w:val="right"/>
      <w:pPr>
        <w:ind w:left="2084" w:hanging="180"/>
      </w:pPr>
      <w:rPr>
        <w:rFonts w:cs="Times New Roman"/>
      </w:rPr>
    </w:lvl>
    <w:lvl w:ilvl="3" w:tplc="0C0A000F">
      <w:start w:val="1"/>
      <w:numFmt w:val="decimal"/>
      <w:lvlText w:val="%4."/>
      <w:lvlJc w:val="left"/>
      <w:pPr>
        <w:ind w:left="2804" w:hanging="360"/>
      </w:pPr>
      <w:rPr>
        <w:rFonts w:cs="Times New Roman"/>
      </w:rPr>
    </w:lvl>
    <w:lvl w:ilvl="4" w:tplc="0C0A0019">
      <w:start w:val="1"/>
      <w:numFmt w:val="lowerLetter"/>
      <w:lvlText w:val="%5."/>
      <w:lvlJc w:val="left"/>
      <w:pPr>
        <w:ind w:left="3524" w:hanging="360"/>
      </w:pPr>
      <w:rPr>
        <w:rFonts w:cs="Times New Roman"/>
      </w:rPr>
    </w:lvl>
    <w:lvl w:ilvl="5" w:tplc="0C0A001B">
      <w:start w:val="1"/>
      <w:numFmt w:val="lowerRoman"/>
      <w:lvlText w:val="%6."/>
      <w:lvlJc w:val="right"/>
      <w:pPr>
        <w:ind w:left="4244" w:hanging="180"/>
      </w:pPr>
      <w:rPr>
        <w:rFonts w:cs="Times New Roman"/>
      </w:rPr>
    </w:lvl>
    <w:lvl w:ilvl="6" w:tplc="0C0A000F">
      <w:start w:val="1"/>
      <w:numFmt w:val="decimal"/>
      <w:lvlText w:val="%7."/>
      <w:lvlJc w:val="left"/>
      <w:pPr>
        <w:ind w:left="4964" w:hanging="360"/>
      </w:pPr>
      <w:rPr>
        <w:rFonts w:cs="Times New Roman"/>
      </w:rPr>
    </w:lvl>
    <w:lvl w:ilvl="7" w:tplc="0C0A0019">
      <w:start w:val="1"/>
      <w:numFmt w:val="lowerLetter"/>
      <w:lvlText w:val="%8."/>
      <w:lvlJc w:val="left"/>
      <w:pPr>
        <w:ind w:left="5684" w:hanging="360"/>
      </w:pPr>
      <w:rPr>
        <w:rFonts w:cs="Times New Roman"/>
      </w:rPr>
    </w:lvl>
    <w:lvl w:ilvl="8" w:tplc="0C0A001B">
      <w:start w:val="1"/>
      <w:numFmt w:val="lowerRoman"/>
      <w:lvlText w:val="%9."/>
      <w:lvlJc w:val="right"/>
      <w:pPr>
        <w:ind w:left="6404" w:hanging="180"/>
      </w:pPr>
      <w:rPr>
        <w:rFonts w:cs="Times New Roman"/>
      </w:rPr>
    </w:lvl>
  </w:abstractNum>
  <w:abstractNum w:abstractNumId="13" w15:restartNumberingAfterBreak="0">
    <w:nsid w:val="2C753B52"/>
    <w:multiLevelType w:val="multilevel"/>
    <w:tmpl w:val="9258AF0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F5B0405"/>
    <w:multiLevelType w:val="hybridMultilevel"/>
    <w:tmpl w:val="A342A8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A36A4"/>
    <w:multiLevelType w:val="hybridMultilevel"/>
    <w:tmpl w:val="BA6C5682"/>
    <w:lvl w:ilvl="0" w:tplc="9E42B068">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31C65F8"/>
    <w:multiLevelType w:val="hybridMultilevel"/>
    <w:tmpl w:val="0DBA1A2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DD068C"/>
    <w:multiLevelType w:val="hybridMultilevel"/>
    <w:tmpl w:val="820A6100"/>
    <w:lvl w:ilvl="0" w:tplc="391C383C">
      <w:start w:val="1"/>
      <w:numFmt w:val="bullet"/>
      <w:lvlText w:val="-"/>
      <w:lvlJc w:val="left"/>
      <w:pPr>
        <w:ind w:left="720" w:hanging="360"/>
      </w:pPr>
      <w:rPr>
        <w:rFonts w:ascii="Verdana" w:hAnsi="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0B64AD"/>
    <w:multiLevelType w:val="hybridMultilevel"/>
    <w:tmpl w:val="AE5EBE9A"/>
    <w:lvl w:ilvl="0" w:tplc="A922195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E40F2"/>
    <w:multiLevelType w:val="hybridMultilevel"/>
    <w:tmpl w:val="4D88DD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852FD6"/>
    <w:multiLevelType w:val="multilevel"/>
    <w:tmpl w:val="DAF0C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543147"/>
    <w:multiLevelType w:val="multilevel"/>
    <w:tmpl w:val="263C3FE2"/>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
      <w:lvlJc w:val="left"/>
      <w:pPr>
        <w:tabs>
          <w:tab w:val="num" w:pos="720"/>
        </w:tabs>
        <w:ind w:left="720" w:hanging="360"/>
      </w:pPr>
      <w:rPr>
        <w:rFonts w:ascii="Wingdings" w:hAnsi="Wingdings" w:hint="default"/>
        <w:sz w:val="16"/>
      </w:rPr>
    </w:lvl>
    <w:lvl w:ilvl="2">
      <w:start w:val="1"/>
      <w:numFmt w:val="bullet"/>
      <w:lvlText w:val="-"/>
      <w:lvlJc w:val="left"/>
      <w:pPr>
        <w:tabs>
          <w:tab w:val="num" w:pos="1080"/>
        </w:tabs>
        <w:ind w:left="1080" w:hanging="360"/>
      </w:pPr>
      <w:rPr>
        <w:rFonts w:ascii="Arial" w:hAnsi="Aria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94E7634"/>
    <w:multiLevelType w:val="hybridMultilevel"/>
    <w:tmpl w:val="DE7008E8"/>
    <w:lvl w:ilvl="0" w:tplc="2D86FBBE">
      <w:start w:val="1"/>
      <w:numFmt w:val="lowerLetter"/>
      <w:lvlText w:val="%1)"/>
      <w:lvlJc w:val="left"/>
      <w:pPr>
        <w:tabs>
          <w:tab w:val="num" w:pos="360"/>
        </w:tabs>
        <w:ind w:left="1097" w:hanging="73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A15B10"/>
    <w:multiLevelType w:val="hybridMultilevel"/>
    <w:tmpl w:val="6784AACE"/>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0A2D0A"/>
    <w:multiLevelType w:val="hybridMultilevel"/>
    <w:tmpl w:val="377603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EC5161"/>
    <w:multiLevelType w:val="hybridMultilevel"/>
    <w:tmpl w:val="96E422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1963DA"/>
    <w:multiLevelType w:val="hybridMultilevel"/>
    <w:tmpl w:val="05D6311C"/>
    <w:lvl w:ilvl="0" w:tplc="CD861F42">
      <w:start w:val="1"/>
      <w:numFmt w:val="decimal"/>
      <w:lvlText w:val="5.%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DAD7E25"/>
    <w:multiLevelType w:val="hybridMultilevel"/>
    <w:tmpl w:val="11983B62"/>
    <w:lvl w:ilvl="0" w:tplc="AEE06452">
      <w:start w:val="1"/>
      <w:numFmt w:val="bullet"/>
      <w:lvlText w:val="-"/>
      <w:lvlJc w:val="left"/>
      <w:pPr>
        <w:ind w:left="720" w:hanging="360"/>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EE375B2"/>
    <w:multiLevelType w:val="hybridMultilevel"/>
    <w:tmpl w:val="EDA0C4EE"/>
    <w:lvl w:ilvl="0" w:tplc="94783776">
      <w:start w:val="6"/>
      <w:numFmt w:val="bullet"/>
      <w:lvlText w:val="-"/>
      <w:lvlJc w:val="left"/>
      <w:pPr>
        <w:ind w:left="360" w:hanging="360"/>
      </w:pPr>
      <w:rPr>
        <w:rFonts w:ascii="Segoe UI" w:eastAsiaTheme="minorHAnsi" w:hAnsi="Segoe UI" w:cs="Segoe U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6C4F6C64"/>
    <w:multiLevelType w:val="hybridMultilevel"/>
    <w:tmpl w:val="27207C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643496C"/>
    <w:multiLevelType w:val="hybridMultilevel"/>
    <w:tmpl w:val="858E10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7B70592F"/>
    <w:multiLevelType w:val="hybridMultilevel"/>
    <w:tmpl w:val="FA202E7A"/>
    <w:lvl w:ilvl="0" w:tplc="A948AB66">
      <w:numFmt w:val="bullet"/>
      <w:lvlText w:val="-"/>
      <w:lvlJc w:val="left"/>
      <w:pPr>
        <w:ind w:left="1065" w:hanging="705"/>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10"/>
  </w:num>
  <w:num w:numId="4">
    <w:abstractNumId w:val="1"/>
  </w:num>
  <w:num w:numId="5">
    <w:abstractNumId w:val="12"/>
  </w:num>
  <w:num w:numId="6">
    <w:abstractNumId w:val="9"/>
  </w:num>
  <w:num w:numId="7">
    <w:abstractNumId w:val="15"/>
  </w:num>
  <w:num w:numId="8">
    <w:abstractNumId w:val="5"/>
  </w:num>
  <w:num w:numId="9">
    <w:abstractNumId w:val="21"/>
  </w:num>
  <w:num w:numId="10">
    <w:abstractNumId w:val="30"/>
  </w:num>
  <w:num w:numId="11">
    <w:abstractNumId w:val="7"/>
  </w:num>
  <w:num w:numId="12">
    <w:abstractNumId w:val="29"/>
  </w:num>
  <w:num w:numId="13">
    <w:abstractNumId w:val="14"/>
  </w:num>
  <w:num w:numId="14">
    <w:abstractNumId w:val="22"/>
  </w:num>
  <w:num w:numId="15">
    <w:abstractNumId w:val="16"/>
  </w:num>
  <w:num w:numId="16">
    <w:abstractNumId w:val="8"/>
  </w:num>
  <w:num w:numId="17">
    <w:abstractNumId w:val="28"/>
  </w:num>
  <w:num w:numId="18">
    <w:abstractNumId w:val="31"/>
  </w:num>
  <w:num w:numId="19">
    <w:abstractNumId w:val="3"/>
  </w:num>
  <w:num w:numId="20">
    <w:abstractNumId w:val="2"/>
  </w:num>
  <w:num w:numId="21">
    <w:abstractNumId w:val="25"/>
  </w:num>
  <w:num w:numId="22">
    <w:abstractNumId w:val="6"/>
  </w:num>
  <w:num w:numId="23">
    <w:abstractNumId w:val="18"/>
  </w:num>
  <w:num w:numId="24">
    <w:abstractNumId w:val="26"/>
  </w:num>
  <w:num w:numId="25">
    <w:abstractNumId w:val="19"/>
  </w:num>
  <w:num w:numId="26">
    <w:abstractNumId w:val="13"/>
  </w:num>
  <w:num w:numId="27">
    <w:abstractNumId w:val="11"/>
  </w:num>
  <w:num w:numId="28">
    <w:abstractNumId w:val="20"/>
  </w:num>
  <w:num w:numId="29">
    <w:abstractNumId w:val="24"/>
  </w:num>
  <w:num w:numId="30">
    <w:abstractNumId w:val="4"/>
  </w:num>
  <w:num w:numId="31">
    <w:abstractNumId w:val="27"/>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7cwNzI0sLSwMLIwNTdR0lEKTi0uzszPAykwrAUAXuK9CCwAAAA="/>
  </w:docVars>
  <w:rsids>
    <w:rsidRoot w:val="00B23710"/>
    <w:rsid w:val="0000032F"/>
    <w:rsid w:val="0000046E"/>
    <w:rsid w:val="00000546"/>
    <w:rsid w:val="00000826"/>
    <w:rsid w:val="00000E16"/>
    <w:rsid w:val="00000F97"/>
    <w:rsid w:val="00002DBA"/>
    <w:rsid w:val="00002E52"/>
    <w:rsid w:val="000039F2"/>
    <w:rsid w:val="00003BDE"/>
    <w:rsid w:val="00004A30"/>
    <w:rsid w:val="00006598"/>
    <w:rsid w:val="0000716F"/>
    <w:rsid w:val="0000731F"/>
    <w:rsid w:val="000074EB"/>
    <w:rsid w:val="000105EA"/>
    <w:rsid w:val="00010A3B"/>
    <w:rsid w:val="00010ABA"/>
    <w:rsid w:val="00010BBE"/>
    <w:rsid w:val="00010E89"/>
    <w:rsid w:val="00011561"/>
    <w:rsid w:val="00012B1A"/>
    <w:rsid w:val="00013547"/>
    <w:rsid w:val="0001357E"/>
    <w:rsid w:val="00013B77"/>
    <w:rsid w:val="00013CC4"/>
    <w:rsid w:val="0001467E"/>
    <w:rsid w:val="00014FD4"/>
    <w:rsid w:val="00015A97"/>
    <w:rsid w:val="00015CD7"/>
    <w:rsid w:val="000161B9"/>
    <w:rsid w:val="000166FB"/>
    <w:rsid w:val="000171A0"/>
    <w:rsid w:val="00017347"/>
    <w:rsid w:val="00017996"/>
    <w:rsid w:val="000203C3"/>
    <w:rsid w:val="00020C06"/>
    <w:rsid w:val="000213EB"/>
    <w:rsid w:val="0002257B"/>
    <w:rsid w:val="000227B6"/>
    <w:rsid w:val="00022D9F"/>
    <w:rsid w:val="00022EC4"/>
    <w:rsid w:val="00023880"/>
    <w:rsid w:val="00023B58"/>
    <w:rsid w:val="00023D60"/>
    <w:rsid w:val="00024815"/>
    <w:rsid w:val="000249C2"/>
    <w:rsid w:val="000254C0"/>
    <w:rsid w:val="00025761"/>
    <w:rsid w:val="000261C5"/>
    <w:rsid w:val="00026504"/>
    <w:rsid w:val="000273B1"/>
    <w:rsid w:val="00027A19"/>
    <w:rsid w:val="0003062E"/>
    <w:rsid w:val="000311F8"/>
    <w:rsid w:val="000313DA"/>
    <w:rsid w:val="00031B66"/>
    <w:rsid w:val="00032D38"/>
    <w:rsid w:val="0003309F"/>
    <w:rsid w:val="000336C7"/>
    <w:rsid w:val="00033A83"/>
    <w:rsid w:val="00034559"/>
    <w:rsid w:val="000351DF"/>
    <w:rsid w:val="0003679D"/>
    <w:rsid w:val="00037D4C"/>
    <w:rsid w:val="00040822"/>
    <w:rsid w:val="00040B47"/>
    <w:rsid w:val="000418D8"/>
    <w:rsid w:val="00042198"/>
    <w:rsid w:val="00042519"/>
    <w:rsid w:val="00042A3F"/>
    <w:rsid w:val="00043519"/>
    <w:rsid w:val="000436FD"/>
    <w:rsid w:val="00043958"/>
    <w:rsid w:val="00043BDD"/>
    <w:rsid w:val="00043C78"/>
    <w:rsid w:val="0004405B"/>
    <w:rsid w:val="0004478F"/>
    <w:rsid w:val="00044833"/>
    <w:rsid w:val="00044844"/>
    <w:rsid w:val="00044E9C"/>
    <w:rsid w:val="000451F0"/>
    <w:rsid w:val="00045EF3"/>
    <w:rsid w:val="000466DC"/>
    <w:rsid w:val="0004680B"/>
    <w:rsid w:val="00046C7E"/>
    <w:rsid w:val="0005011D"/>
    <w:rsid w:val="000502CC"/>
    <w:rsid w:val="00050434"/>
    <w:rsid w:val="00050465"/>
    <w:rsid w:val="0005055F"/>
    <w:rsid w:val="00051394"/>
    <w:rsid w:val="0005185B"/>
    <w:rsid w:val="000518C8"/>
    <w:rsid w:val="00052123"/>
    <w:rsid w:val="00052427"/>
    <w:rsid w:val="000524BD"/>
    <w:rsid w:val="00052646"/>
    <w:rsid w:val="00052749"/>
    <w:rsid w:val="000539F4"/>
    <w:rsid w:val="000541E6"/>
    <w:rsid w:val="0005430D"/>
    <w:rsid w:val="0005452E"/>
    <w:rsid w:val="000547BB"/>
    <w:rsid w:val="00054D8D"/>
    <w:rsid w:val="000553C8"/>
    <w:rsid w:val="00055433"/>
    <w:rsid w:val="00055E62"/>
    <w:rsid w:val="00056C4A"/>
    <w:rsid w:val="00056E25"/>
    <w:rsid w:val="0005736B"/>
    <w:rsid w:val="00057428"/>
    <w:rsid w:val="0005779B"/>
    <w:rsid w:val="00057DE7"/>
    <w:rsid w:val="00060572"/>
    <w:rsid w:val="000608F8"/>
    <w:rsid w:val="00060A7C"/>
    <w:rsid w:val="00062E7C"/>
    <w:rsid w:val="00063209"/>
    <w:rsid w:val="00063B14"/>
    <w:rsid w:val="00063B5A"/>
    <w:rsid w:val="00063D9B"/>
    <w:rsid w:val="0006464E"/>
    <w:rsid w:val="000646A5"/>
    <w:rsid w:val="000647BE"/>
    <w:rsid w:val="00064D48"/>
    <w:rsid w:val="00064E54"/>
    <w:rsid w:val="00065BBD"/>
    <w:rsid w:val="000668B1"/>
    <w:rsid w:val="000700F7"/>
    <w:rsid w:val="00070950"/>
    <w:rsid w:val="00070D4F"/>
    <w:rsid w:val="00071D06"/>
    <w:rsid w:val="00071DEB"/>
    <w:rsid w:val="000729F0"/>
    <w:rsid w:val="00073133"/>
    <w:rsid w:val="000739BA"/>
    <w:rsid w:val="000739EE"/>
    <w:rsid w:val="00073C8E"/>
    <w:rsid w:val="00073F15"/>
    <w:rsid w:val="0007489B"/>
    <w:rsid w:val="00075549"/>
    <w:rsid w:val="000757BF"/>
    <w:rsid w:val="00075EA3"/>
    <w:rsid w:val="00075EC2"/>
    <w:rsid w:val="00075F8F"/>
    <w:rsid w:val="000766C1"/>
    <w:rsid w:val="00076802"/>
    <w:rsid w:val="000769ED"/>
    <w:rsid w:val="00076D0C"/>
    <w:rsid w:val="000777C4"/>
    <w:rsid w:val="00077E46"/>
    <w:rsid w:val="00077FA2"/>
    <w:rsid w:val="00080081"/>
    <w:rsid w:val="000802E6"/>
    <w:rsid w:val="00081CA9"/>
    <w:rsid w:val="00081D20"/>
    <w:rsid w:val="00082282"/>
    <w:rsid w:val="0008345B"/>
    <w:rsid w:val="0008360C"/>
    <w:rsid w:val="00085AA4"/>
    <w:rsid w:val="0008611D"/>
    <w:rsid w:val="000862B8"/>
    <w:rsid w:val="000875F7"/>
    <w:rsid w:val="00087A77"/>
    <w:rsid w:val="00090E88"/>
    <w:rsid w:val="00090FDE"/>
    <w:rsid w:val="00091780"/>
    <w:rsid w:val="00091F22"/>
    <w:rsid w:val="00092421"/>
    <w:rsid w:val="00092D91"/>
    <w:rsid w:val="00094225"/>
    <w:rsid w:val="0009447A"/>
    <w:rsid w:val="0009475C"/>
    <w:rsid w:val="00094DD7"/>
    <w:rsid w:val="0009541C"/>
    <w:rsid w:val="00095D3D"/>
    <w:rsid w:val="0009633C"/>
    <w:rsid w:val="000968AE"/>
    <w:rsid w:val="00096A6E"/>
    <w:rsid w:val="00096F14"/>
    <w:rsid w:val="00097697"/>
    <w:rsid w:val="00097D33"/>
    <w:rsid w:val="000A01E8"/>
    <w:rsid w:val="000A1670"/>
    <w:rsid w:val="000A1C86"/>
    <w:rsid w:val="000A2346"/>
    <w:rsid w:val="000A23FB"/>
    <w:rsid w:val="000A31FC"/>
    <w:rsid w:val="000A32C5"/>
    <w:rsid w:val="000A3691"/>
    <w:rsid w:val="000A373B"/>
    <w:rsid w:val="000A3922"/>
    <w:rsid w:val="000A3A41"/>
    <w:rsid w:val="000A3D4B"/>
    <w:rsid w:val="000A4490"/>
    <w:rsid w:val="000A4E9B"/>
    <w:rsid w:val="000A5722"/>
    <w:rsid w:val="000A5F44"/>
    <w:rsid w:val="000A615A"/>
    <w:rsid w:val="000A63A9"/>
    <w:rsid w:val="000A6756"/>
    <w:rsid w:val="000A7C46"/>
    <w:rsid w:val="000B066E"/>
    <w:rsid w:val="000B1262"/>
    <w:rsid w:val="000B191B"/>
    <w:rsid w:val="000B19B2"/>
    <w:rsid w:val="000B1CA5"/>
    <w:rsid w:val="000B1CB9"/>
    <w:rsid w:val="000B22CF"/>
    <w:rsid w:val="000B2AEE"/>
    <w:rsid w:val="000B3DC4"/>
    <w:rsid w:val="000B4006"/>
    <w:rsid w:val="000B5110"/>
    <w:rsid w:val="000B5B34"/>
    <w:rsid w:val="000B68E8"/>
    <w:rsid w:val="000B77EF"/>
    <w:rsid w:val="000C0071"/>
    <w:rsid w:val="000C01B4"/>
    <w:rsid w:val="000C0F28"/>
    <w:rsid w:val="000C15CB"/>
    <w:rsid w:val="000C19A9"/>
    <w:rsid w:val="000C252E"/>
    <w:rsid w:val="000C3386"/>
    <w:rsid w:val="000C3525"/>
    <w:rsid w:val="000C3918"/>
    <w:rsid w:val="000C3C3B"/>
    <w:rsid w:val="000C4600"/>
    <w:rsid w:val="000C4C2A"/>
    <w:rsid w:val="000C4C7B"/>
    <w:rsid w:val="000C5AB0"/>
    <w:rsid w:val="000C6864"/>
    <w:rsid w:val="000C7373"/>
    <w:rsid w:val="000D00C1"/>
    <w:rsid w:val="000D0813"/>
    <w:rsid w:val="000D0E06"/>
    <w:rsid w:val="000D10FD"/>
    <w:rsid w:val="000D157C"/>
    <w:rsid w:val="000D23DE"/>
    <w:rsid w:val="000D247E"/>
    <w:rsid w:val="000D3CCC"/>
    <w:rsid w:val="000D41B0"/>
    <w:rsid w:val="000D593A"/>
    <w:rsid w:val="000D5C5B"/>
    <w:rsid w:val="000D6514"/>
    <w:rsid w:val="000D79B8"/>
    <w:rsid w:val="000E0018"/>
    <w:rsid w:val="000E03D9"/>
    <w:rsid w:val="000E13F4"/>
    <w:rsid w:val="000E1DDC"/>
    <w:rsid w:val="000E2253"/>
    <w:rsid w:val="000E230E"/>
    <w:rsid w:val="000E2B21"/>
    <w:rsid w:val="000E3010"/>
    <w:rsid w:val="000E3544"/>
    <w:rsid w:val="000E3E35"/>
    <w:rsid w:val="000E47B8"/>
    <w:rsid w:val="000E4FE4"/>
    <w:rsid w:val="000E5100"/>
    <w:rsid w:val="000E57B7"/>
    <w:rsid w:val="000E58E2"/>
    <w:rsid w:val="000E6F06"/>
    <w:rsid w:val="000E7BF2"/>
    <w:rsid w:val="000E7D97"/>
    <w:rsid w:val="000E7DA3"/>
    <w:rsid w:val="000E7FF7"/>
    <w:rsid w:val="000F04E4"/>
    <w:rsid w:val="000F0D9A"/>
    <w:rsid w:val="000F16E9"/>
    <w:rsid w:val="000F248F"/>
    <w:rsid w:val="000F2604"/>
    <w:rsid w:val="000F2ED1"/>
    <w:rsid w:val="000F3114"/>
    <w:rsid w:val="000F381E"/>
    <w:rsid w:val="000F3955"/>
    <w:rsid w:val="000F482B"/>
    <w:rsid w:val="000F4B9B"/>
    <w:rsid w:val="000F5677"/>
    <w:rsid w:val="000F57BF"/>
    <w:rsid w:val="000F66F5"/>
    <w:rsid w:val="000F77EB"/>
    <w:rsid w:val="0010034A"/>
    <w:rsid w:val="001006BA"/>
    <w:rsid w:val="001008ED"/>
    <w:rsid w:val="0010143B"/>
    <w:rsid w:val="001015A4"/>
    <w:rsid w:val="00101A89"/>
    <w:rsid w:val="00101DA0"/>
    <w:rsid w:val="00101DC6"/>
    <w:rsid w:val="001022C7"/>
    <w:rsid w:val="00102D4E"/>
    <w:rsid w:val="00102E96"/>
    <w:rsid w:val="00103075"/>
    <w:rsid w:val="0010331F"/>
    <w:rsid w:val="001035A0"/>
    <w:rsid w:val="0010360E"/>
    <w:rsid w:val="00103A7C"/>
    <w:rsid w:val="00103AD3"/>
    <w:rsid w:val="00105DCA"/>
    <w:rsid w:val="001064C6"/>
    <w:rsid w:val="001067A5"/>
    <w:rsid w:val="00107AEF"/>
    <w:rsid w:val="00107B30"/>
    <w:rsid w:val="00107C86"/>
    <w:rsid w:val="0011030E"/>
    <w:rsid w:val="001107E8"/>
    <w:rsid w:val="00111541"/>
    <w:rsid w:val="001115BB"/>
    <w:rsid w:val="00112152"/>
    <w:rsid w:val="001121EA"/>
    <w:rsid w:val="00112A87"/>
    <w:rsid w:val="00112DA5"/>
    <w:rsid w:val="00112E94"/>
    <w:rsid w:val="001136B3"/>
    <w:rsid w:val="00113B20"/>
    <w:rsid w:val="00114479"/>
    <w:rsid w:val="001144A7"/>
    <w:rsid w:val="00115FB9"/>
    <w:rsid w:val="001166C6"/>
    <w:rsid w:val="0011730C"/>
    <w:rsid w:val="0011781A"/>
    <w:rsid w:val="001178BA"/>
    <w:rsid w:val="00117A13"/>
    <w:rsid w:val="00120401"/>
    <w:rsid w:val="0012050B"/>
    <w:rsid w:val="0012076B"/>
    <w:rsid w:val="001207BD"/>
    <w:rsid w:val="001208AB"/>
    <w:rsid w:val="001214D1"/>
    <w:rsid w:val="00121C71"/>
    <w:rsid w:val="001221C8"/>
    <w:rsid w:val="00123AFA"/>
    <w:rsid w:val="00124533"/>
    <w:rsid w:val="00124F59"/>
    <w:rsid w:val="00125704"/>
    <w:rsid w:val="00125F8F"/>
    <w:rsid w:val="001262EE"/>
    <w:rsid w:val="001268E2"/>
    <w:rsid w:val="00126E33"/>
    <w:rsid w:val="00127585"/>
    <w:rsid w:val="001276C3"/>
    <w:rsid w:val="00127D7C"/>
    <w:rsid w:val="00127D99"/>
    <w:rsid w:val="00127E67"/>
    <w:rsid w:val="0013017B"/>
    <w:rsid w:val="001316FA"/>
    <w:rsid w:val="001317B6"/>
    <w:rsid w:val="00131800"/>
    <w:rsid w:val="0013237F"/>
    <w:rsid w:val="0013338A"/>
    <w:rsid w:val="001339D8"/>
    <w:rsid w:val="00133CF5"/>
    <w:rsid w:val="00134861"/>
    <w:rsid w:val="001349BD"/>
    <w:rsid w:val="00134D8F"/>
    <w:rsid w:val="00134EEB"/>
    <w:rsid w:val="00135279"/>
    <w:rsid w:val="00136081"/>
    <w:rsid w:val="0013778C"/>
    <w:rsid w:val="00137C2C"/>
    <w:rsid w:val="00140739"/>
    <w:rsid w:val="001423EF"/>
    <w:rsid w:val="00142D19"/>
    <w:rsid w:val="00142F1D"/>
    <w:rsid w:val="0014303D"/>
    <w:rsid w:val="001430B1"/>
    <w:rsid w:val="001431BB"/>
    <w:rsid w:val="00144F36"/>
    <w:rsid w:val="0014502C"/>
    <w:rsid w:val="00145473"/>
    <w:rsid w:val="00145830"/>
    <w:rsid w:val="00145D4A"/>
    <w:rsid w:val="00146A04"/>
    <w:rsid w:val="00147161"/>
    <w:rsid w:val="0015032C"/>
    <w:rsid w:val="0015068A"/>
    <w:rsid w:val="001511DE"/>
    <w:rsid w:val="00151863"/>
    <w:rsid w:val="001519DC"/>
    <w:rsid w:val="00151A91"/>
    <w:rsid w:val="00151FE9"/>
    <w:rsid w:val="001520AA"/>
    <w:rsid w:val="001527D2"/>
    <w:rsid w:val="00152E7F"/>
    <w:rsid w:val="00153E00"/>
    <w:rsid w:val="00153FC9"/>
    <w:rsid w:val="0015462F"/>
    <w:rsid w:val="00154D67"/>
    <w:rsid w:val="0015548A"/>
    <w:rsid w:val="001554B3"/>
    <w:rsid w:val="001558D8"/>
    <w:rsid w:val="00155962"/>
    <w:rsid w:val="00156327"/>
    <w:rsid w:val="00156639"/>
    <w:rsid w:val="00156B0F"/>
    <w:rsid w:val="00157C8D"/>
    <w:rsid w:val="0016073F"/>
    <w:rsid w:val="00160D24"/>
    <w:rsid w:val="00161945"/>
    <w:rsid w:val="00162C66"/>
    <w:rsid w:val="00163361"/>
    <w:rsid w:val="001636EF"/>
    <w:rsid w:val="00163946"/>
    <w:rsid w:val="00163B90"/>
    <w:rsid w:val="00163C4C"/>
    <w:rsid w:val="00164586"/>
    <w:rsid w:val="00164929"/>
    <w:rsid w:val="00165337"/>
    <w:rsid w:val="001656B5"/>
    <w:rsid w:val="00165B28"/>
    <w:rsid w:val="001668DB"/>
    <w:rsid w:val="00166CB4"/>
    <w:rsid w:val="00166DCC"/>
    <w:rsid w:val="0016703E"/>
    <w:rsid w:val="001674C4"/>
    <w:rsid w:val="00170B9C"/>
    <w:rsid w:val="001714BB"/>
    <w:rsid w:val="001718FA"/>
    <w:rsid w:val="00171DB4"/>
    <w:rsid w:val="00172AED"/>
    <w:rsid w:val="00173149"/>
    <w:rsid w:val="001732AE"/>
    <w:rsid w:val="0017345E"/>
    <w:rsid w:val="001744F4"/>
    <w:rsid w:val="00174A89"/>
    <w:rsid w:val="00174B1B"/>
    <w:rsid w:val="00174E4C"/>
    <w:rsid w:val="00176709"/>
    <w:rsid w:val="00177920"/>
    <w:rsid w:val="00177981"/>
    <w:rsid w:val="00177B4E"/>
    <w:rsid w:val="00180403"/>
    <w:rsid w:val="0018053F"/>
    <w:rsid w:val="00180A56"/>
    <w:rsid w:val="00180C77"/>
    <w:rsid w:val="0018109E"/>
    <w:rsid w:val="00181428"/>
    <w:rsid w:val="001816FA"/>
    <w:rsid w:val="0018180F"/>
    <w:rsid w:val="00181BE6"/>
    <w:rsid w:val="00181DF3"/>
    <w:rsid w:val="00181F28"/>
    <w:rsid w:val="0018324D"/>
    <w:rsid w:val="001833AE"/>
    <w:rsid w:val="00183C2E"/>
    <w:rsid w:val="00184135"/>
    <w:rsid w:val="00184E31"/>
    <w:rsid w:val="00185415"/>
    <w:rsid w:val="0018543D"/>
    <w:rsid w:val="00185B0D"/>
    <w:rsid w:val="00185B7F"/>
    <w:rsid w:val="00186124"/>
    <w:rsid w:val="001863DB"/>
    <w:rsid w:val="00186CBD"/>
    <w:rsid w:val="00186F6D"/>
    <w:rsid w:val="00187272"/>
    <w:rsid w:val="00187A5B"/>
    <w:rsid w:val="00187B5B"/>
    <w:rsid w:val="00187D1D"/>
    <w:rsid w:val="00190A14"/>
    <w:rsid w:val="001917A2"/>
    <w:rsid w:val="00191B23"/>
    <w:rsid w:val="00191E2E"/>
    <w:rsid w:val="00191E3D"/>
    <w:rsid w:val="001920DC"/>
    <w:rsid w:val="0019273F"/>
    <w:rsid w:val="00192F73"/>
    <w:rsid w:val="00193AD1"/>
    <w:rsid w:val="001941F8"/>
    <w:rsid w:val="001955CC"/>
    <w:rsid w:val="001959DD"/>
    <w:rsid w:val="00196D10"/>
    <w:rsid w:val="001970D3"/>
    <w:rsid w:val="001977C6"/>
    <w:rsid w:val="0019792A"/>
    <w:rsid w:val="00197B49"/>
    <w:rsid w:val="00197B6F"/>
    <w:rsid w:val="001A0195"/>
    <w:rsid w:val="001A05E9"/>
    <w:rsid w:val="001A0A23"/>
    <w:rsid w:val="001A0E64"/>
    <w:rsid w:val="001A188B"/>
    <w:rsid w:val="001A1E4F"/>
    <w:rsid w:val="001A30ED"/>
    <w:rsid w:val="001A39AE"/>
    <w:rsid w:val="001A4D54"/>
    <w:rsid w:val="001A55A1"/>
    <w:rsid w:val="001A5600"/>
    <w:rsid w:val="001A60CC"/>
    <w:rsid w:val="001A65F4"/>
    <w:rsid w:val="001B0020"/>
    <w:rsid w:val="001B02BC"/>
    <w:rsid w:val="001B03DF"/>
    <w:rsid w:val="001B129B"/>
    <w:rsid w:val="001B1D5C"/>
    <w:rsid w:val="001B254E"/>
    <w:rsid w:val="001B2ACD"/>
    <w:rsid w:val="001B2B3A"/>
    <w:rsid w:val="001B2CEB"/>
    <w:rsid w:val="001B32F9"/>
    <w:rsid w:val="001B3503"/>
    <w:rsid w:val="001B47A1"/>
    <w:rsid w:val="001B4860"/>
    <w:rsid w:val="001B4C25"/>
    <w:rsid w:val="001B7428"/>
    <w:rsid w:val="001B77BB"/>
    <w:rsid w:val="001C0B8B"/>
    <w:rsid w:val="001C12FD"/>
    <w:rsid w:val="001C191D"/>
    <w:rsid w:val="001C2DE8"/>
    <w:rsid w:val="001C2F77"/>
    <w:rsid w:val="001C5395"/>
    <w:rsid w:val="001C6320"/>
    <w:rsid w:val="001C63AA"/>
    <w:rsid w:val="001C65CE"/>
    <w:rsid w:val="001C7518"/>
    <w:rsid w:val="001C765C"/>
    <w:rsid w:val="001C7A62"/>
    <w:rsid w:val="001C7CAA"/>
    <w:rsid w:val="001D0CDD"/>
    <w:rsid w:val="001D0E36"/>
    <w:rsid w:val="001D147A"/>
    <w:rsid w:val="001D1D9C"/>
    <w:rsid w:val="001D2956"/>
    <w:rsid w:val="001D3042"/>
    <w:rsid w:val="001D30EE"/>
    <w:rsid w:val="001D34F0"/>
    <w:rsid w:val="001D434D"/>
    <w:rsid w:val="001D450A"/>
    <w:rsid w:val="001D580C"/>
    <w:rsid w:val="001D61AF"/>
    <w:rsid w:val="001D62DD"/>
    <w:rsid w:val="001D6EBB"/>
    <w:rsid w:val="001E11C5"/>
    <w:rsid w:val="001E2AA1"/>
    <w:rsid w:val="001E2ABB"/>
    <w:rsid w:val="001E2FC0"/>
    <w:rsid w:val="001E6328"/>
    <w:rsid w:val="001E69D7"/>
    <w:rsid w:val="001E6A43"/>
    <w:rsid w:val="001E7AAC"/>
    <w:rsid w:val="001F0047"/>
    <w:rsid w:val="001F02DC"/>
    <w:rsid w:val="001F090A"/>
    <w:rsid w:val="001F10EF"/>
    <w:rsid w:val="001F1716"/>
    <w:rsid w:val="001F180F"/>
    <w:rsid w:val="001F1B6D"/>
    <w:rsid w:val="001F2051"/>
    <w:rsid w:val="001F2956"/>
    <w:rsid w:val="001F2BE7"/>
    <w:rsid w:val="001F2C66"/>
    <w:rsid w:val="001F301B"/>
    <w:rsid w:val="001F31D4"/>
    <w:rsid w:val="001F3465"/>
    <w:rsid w:val="001F3515"/>
    <w:rsid w:val="001F3BD1"/>
    <w:rsid w:val="001F49DC"/>
    <w:rsid w:val="001F5073"/>
    <w:rsid w:val="001F5BC9"/>
    <w:rsid w:val="001F678C"/>
    <w:rsid w:val="001F7161"/>
    <w:rsid w:val="001F7550"/>
    <w:rsid w:val="0020053C"/>
    <w:rsid w:val="00200DEE"/>
    <w:rsid w:val="002010EC"/>
    <w:rsid w:val="0020118A"/>
    <w:rsid w:val="0020154C"/>
    <w:rsid w:val="00204033"/>
    <w:rsid w:val="0020435A"/>
    <w:rsid w:val="00204489"/>
    <w:rsid w:val="0020498A"/>
    <w:rsid w:val="002050D6"/>
    <w:rsid w:val="002057B1"/>
    <w:rsid w:val="00205857"/>
    <w:rsid w:val="00206141"/>
    <w:rsid w:val="002069DB"/>
    <w:rsid w:val="002077D6"/>
    <w:rsid w:val="002104E8"/>
    <w:rsid w:val="00210A98"/>
    <w:rsid w:val="00211385"/>
    <w:rsid w:val="002114FA"/>
    <w:rsid w:val="0021174B"/>
    <w:rsid w:val="00212410"/>
    <w:rsid w:val="002127C8"/>
    <w:rsid w:val="00212893"/>
    <w:rsid w:val="002139FA"/>
    <w:rsid w:val="00214671"/>
    <w:rsid w:val="00214C3A"/>
    <w:rsid w:val="00214D70"/>
    <w:rsid w:val="002150C5"/>
    <w:rsid w:val="00215410"/>
    <w:rsid w:val="00215674"/>
    <w:rsid w:val="00216788"/>
    <w:rsid w:val="00216996"/>
    <w:rsid w:val="0021701E"/>
    <w:rsid w:val="00217318"/>
    <w:rsid w:val="002173ED"/>
    <w:rsid w:val="002177B1"/>
    <w:rsid w:val="00221530"/>
    <w:rsid w:val="00221B96"/>
    <w:rsid w:val="0022283D"/>
    <w:rsid w:val="00223CB1"/>
    <w:rsid w:val="002241B6"/>
    <w:rsid w:val="00224433"/>
    <w:rsid w:val="00224774"/>
    <w:rsid w:val="0022493C"/>
    <w:rsid w:val="00224E6E"/>
    <w:rsid w:val="0022527F"/>
    <w:rsid w:val="00225514"/>
    <w:rsid w:val="00225BBF"/>
    <w:rsid w:val="00225E2D"/>
    <w:rsid w:val="002265D4"/>
    <w:rsid w:val="00226D8D"/>
    <w:rsid w:val="00230213"/>
    <w:rsid w:val="002313B7"/>
    <w:rsid w:val="002315FD"/>
    <w:rsid w:val="0023191A"/>
    <w:rsid w:val="00231DFB"/>
    <w:rsid w:val="0023367D"/>
    <w:rsid w:val="00233E8A"/>
    <w:rsid w:val="00234855"/>
    <w:rsid w:val="00234A90"/>
    <w:rsid w:val="00235469"/>
    <w:rsid w:val="00235946"/>
    <w:rsid w:val="00235C7A"/>
    <w:rsid w:val="00236014"/>
    <w:rsid w:val="00236556"/>
    <w:rsid w:val="0023665D"/>
    <w:rsid w:val="002368EC"/>
    <w:rsid w:val="00237113"/>
    <w:rsid w:val="00237152"/>
    <w:rsid w:val="0023754D"/>
    <w:rsid w:val="00237E67"/>
    <w:rsid w:val="0024098F"/>
    <w:rsid w:val="002417DD"/>
    <w:rsid w:val="0024197B"/>
    <w:rsid w:val="00241F13"/>
    <w:rsid w:val="002420D8"/>
    <w:rsid w:val="0024242D"/>
    <w:rsid w:val="0024252F"/>
    <w:rsid w:val="00242625"/>
    <w:rsid w:val="0024309E"/>
    <w:rsid w:val="0024331F"/>
    <w:rsid w:val="0024356D"/>
    <w:rsid w:val="0024409F"/>
    <w:rsid w:val="00244A47"/>
    <w:rsid w:val="00244AC5"/>
    <w:rsid w:val="00245322"/>
    <w:rsid w:val="00245F11"/>
    <w:rsid w:val="00246090"/>
    <w:rsid w:val="00246232"/>
    <w:rsid w:val="002467EA"/>
    <w:rsid w:val="00246D73"/>
    <w:rsid w:val="002474D0"/>
    <w:rsid w:val="00247575"/>
    <w:rsid w:val="0024775B"/>
    <w:rsid w:val="00247B8D"/>
    <w:rsid w:val="00247DCD"/>
    <w:rsid w:val="00247EFA"/>
    <w:rsid w:val="0025039F"/>
    <w:rsid w:val="00250871"/>
    <w:rsid w:val="00251074"/>
    <w:rsid w:val="00251DF6"/>
    <w:rsid w:val="00252471"/>
    <w:rsid w:val="002525E9"/>
    <w:rsid w:val="0025262C"/>
    <w:rsid w:val="00252E83"/>
    <w:rsid w:val="0025370A"/>
    <w:rsid w:val="00254970"/>
    <w:rsid w:val="00256947"/>
    <w:rsid w:val="00256A56"/>
    <w:rsid w:val="00257908"/>
    <w:rsid w:val="0026014C"/>
    <w:rsid w:val="00260174"/>
    <w:rsid w:val="00260384"/>
    <w:rsid w:val="002610FA"/>
    <w:rsid w:val="002615F9"/>
    <w:rsid w:val="00261BDC"/>
    <w:rsid w:val="00262007"/>
    <w:rsid w:val="002637EB"/>
    <w:rsid w:val="0026465E"/>
    <w:rsid w:val="00264B58"/>
    <w:rsid w:val="00266230"/>
    <w:rsid w:val="00267073"/>
    <w:rsid w:val="00267B86"/>
    <w:rsid w:val="00267F75"/>
    <w:rsid w:val="00270353"/>
    <w:rsid w:val="00272499"/>
    <w:rsid w:val="002731AD"/>
    <w:rsid w:val="0027423E"/>
    <w:rsid w:val="00274420"/>
    <w:rsid w:val="00274931"/>
    <w:rsid w:val="00275B89"/>
    <w:rsid w:val="00275BE3"/>
    <w:rsid w:val="00275C5E"/>
    <w:rsid w:val="00275CEA"/>
    <w:rsid w:val="00276435"/>
    <w:rsid w:val="002764DB"/>
    <w:rsid w:val="00276CBB"/>
    <w:rsid w:val="00276EA5"/>
    <w:rsid w:val="00277CE3"/>
    <w:rsid w:val="002806A2"/>
    <w:rsid w:val="00280B1E"/>
    <w:rsid w:val="0028258C"/>
    <w:rsid w:val="002826FE"/>
    <w:rsid w:val="00282A9D"/>
    <w:rsid w:val="00282BBC"/>
    <w:rsid w:val="00282EDE"/>
    <w:rsid w:val="00282F10"/>
    <w:rsid w:val="0028335C"/>
    <w:rsid w:val="00283452"/>
    <w:rsid w:val="00283E2A"/>
    <w:rsid w:val="00283EB0"/>
    <w:rsid w:val="00283EBB"/>
    <w:rsid w:val="002850FC"/>
    <w:rsid w:val="00285372"/>
    <w:rsid w:val="00286A15"/>
    <w:rsid w:val="00286F26"/>
    <w:rsid w:val="00287FE3"/>
    <w:rsid w:val="00290C97"/>
    <w:rsid w:val="00290E46"/>
    <w:rsid w:val="00290F77"/>
    <w:rsid w:val="0029112D"/>
    <w:rsid w:val="00291435"/>
    <w:rsid w:val="00291F84"/>
    <w:rsid w:val="002920B7"/>
    <w:rsid w:val="0029223A"/>
    <w:rsid w:val="002924F9"/>
    <w:rsid w:val="00292E95"/>
    <w:rsid w:val="00293B07"/>
    <w:rsid w:val="00293C45"/>
    <w:rsid w:val="00293E9F"/>
    <w:rsid w:val="00293FB6"/>
    <w:rsid w:val="00294692"/>
    <w:rsid w:val="002957EC"/>
    <w:rsid w:val="00296451"/>
    <w:rsid w:val="00296627"/>
    <w:rsid w:val="0029678A"/>
    <w:rsid w:val="00296E30"/>
    <w:rsid w:val="00297604"/>
    <w:rsid w:val="00297AA6"/>
    <w:rsid w:val="002A0B66"/>
    <w:rsid w:val="002A1056"/>
    <w:rsid w:val="002A124E"/>
    <w:rsid w:val="002A1BFF"/>
    <w:rsid w:val="002A2869"/>
    <w:rsid w:val="002A4161"/>
    <w:rsid w:val="002A462A"/>
    <w:rsid w:val="002A48E5"/>
    <w:rsid w:val="002A4F3B"/>
    <w:rsid w:val="002A5119"/>
    <w:rsid w:val="002A5B4E"/>
    <w:rsid w:val="002A6298"/>
    <w:rsid w:val="002A62C9"/>
    <w:rsid w:val="002A6925"/>
    <w:rsid w:val="002A6DBE"/>
    <w:rsid w:val="002B21B8"/>
    <w:rsid w:val="002B226D"/>
    <w:rsid w:val="002B28D5"/>
    <w:rsid w:val="002B2A07"/>
    <w:rsid w:val="002B2ABE"/>
    <w:rsid w:val="002B35AD"/>
    <w:rsid w:val="002B3DC5"/>
    <w:rsid w:val="002B461A"/>
    <w:rsid w:val="002B46B2"/>
    <w:rsid w:val="002B562A"/>
    <w:rsid w:val="002B568D"/>
    <w:rsid w:val="002B5A90"/>
    <w:rsid w:val="002B6DA3"/>
    <w:rsid w:val="002B7C3B"/>
    <w:rsid w:val="002B7D2C"/>
    <w:rsid w:val="002B7E9D"/>
    <w:rsid w:val="002C02F2"/>
    <w:rsid w:val="002C0815"/>
    <w:rsid w:val="002C1123"/>
    <w:rsid w:val="002C127E"/>
    <w:rsid w:val="002C2A4C"/>
    <w:rsid w:val="002C3AE9"/>
    <w:rsid w:val="002C3CF1"/>
    <w:rsid w:val="002C3D4F"/>
    <w:rsid w:val="002C47A9"/>
    <w:rsid w:val="002C55D7"/>
    <w:rsid w:val="002C5B21"/>
    <w:rsid w:val="002C5D37"/>
    <w:rsid w:val="002C6A0A"/>
    <w:rsid w:val="002C7110"/>
    <w:rsid w:val="002D21F0"/>
    <w:rsid w:val="002D3EE4"/>
    <w:rsid w:val="002D5062"/>
    <w:rsid w:val="002D58BE"/>
    <w:rsid w:val="002D7087"/>
    <w:rsid w:val="002D76F8"/>
    <w:rsid w:val="002D7B8B"/>
    <w:rsid w:val="002E0095"/>
    <w:rsid w:val="002E00CB"/>
    <w:rsid w:val="002E066B"/>
    <w:rsid w:val="002E0B0E"/>
    <w:rsid w:val="002E0E58"/>
    <w:rsid w:val="002E1353"/>
    <w:rsid w:val="002E1398"/>
    <w:rsid w:val="002E17D7"/>
    <w:rsid w:val="002E17DF"/>
    <w:rsid w:val="002E3791"/>
    <w:rsid w:val="002E3DD0"/>
    <w:rsid w:val="002E3E09"/>
    <w:rsid w:val="002E41E6"/>
    <w:rsid w:val="002E43AD"/>
    <w:rsid w:val="002E4AB8"/>
    <w:rsid w:val="002E6AD5"/>
    <w:rsid w:val="002E7AAA"/>
    <w:rsid w:val="002E7DA5"/>
    <w:rsid w:val="002E7E06"/>
    <w:rsid w:val="002E7E1A"/>
    <w:rsid w:val="002E7FBB"/>
    <w:rsid w:val="002F0CDC"/>
    <w:rsid w:val="002F0D7C"/>
    <w:rsid w:val="002F1118"/>
    <w:rsid w:val="002F137B"/>
    <w:rsid w:val="002F16C9"/>
    <w:rsid w:val="002F1855"/>
    <w:rsid w:val="002F22C4"/>
    <w:rsid w:val="002F2985"/>
    <w:rsid w:val="002F300A"/>
    <w:rsid w:val="002F33AD"/>
    <w:rsid w:val="002F34EF"/>
    <w:rsid w:val="002F3AD9"/>
    <w:rsid w:val="002F3E8B"/>
    <w:rsid w:val="002F4543"/>
    <w:rsid w:val="002F5930"/>
    <w:rsid w:val="00300530"/>
    <w:rsid w:val="003005AA"/>
    <w:rsid w:val="003007E1"/>
    <w:rsid w:val="00300BE5"/>
    <w:rsid w:val="0030105E"/>
    <w:rsid w:val="00301069"/>
    <w:rsid w:val="00301ABA"/>
    <w:rsid w:val="003020F9"/>
    <w:rsid w:val="003024E3"/>
    <w:rsid w:val="003031D3"/>
    <w:rsid w:val="0030365B"/>
    <w:rsid w:val="003036C8"/>
    <w:rsid w:val="00303A39"/>
    <w:rsid w:val="00303A50"/>
    <w:rsid w:val="00303C1A"/>
    <w:rsid w:val="0030417D"/>
    <w:rsid w:val="00304181"/>
    <w:rsid w:val="00305F8B"/>
    <w:rsid w:val="00306012"/>
    <w:rsid w:val="003061A6"/>
    <w:rsid w:val="00306EB3"/>
    <w:rsid w:val="0030718C"/>
    <w:rsid w:val="003076D6"/>
    <w:rsid w:val="00307A53"/>
    <w:rsid w:val="00310252"/>
    <w:rsid w:val="00310C6A"/>
    <w:rsid w:val="00311792"/>
    <w:rsid w:val="00311A1E"/>
    <w:rsid w:val="00312636"/>
    <w:rsid w:val="003129A5"/>
    <w:rsid w:val="00314009"/>
    <w:rsid w:val="0031418C"/>
    <w:rsid w:val="0031444F"/>
    <w:rsid w:val="0031448C"/>
    <w:rsid w:val="00315148"/>
    <w:rsid w:val="00315B21"/>
    <w:rsid w:val="00316BAC"/>
    <w:rsid w:val="00317111"/>
    <w:rsid w:val="00317214"/>
    <w:rsid w:val="003173B2"/>
    <w:rsid w:val="0031750B"/>
    <w:rsid w:val="00317C0D"/>
    <w:rsid w:val="00317C8C"/>
    <w:rsid w:val="00321004"/>
    <w:rsid w:val="003215DF"/>
    <w:rsid w:val="003219D7"/>
    <w:rsid w:val="00321B17"/>
    <w:rsid w:val="00321FB0"/>
    <w:rsid w:val="0032316C"/>
    <w:rsid w:val="00323BBA"/>
    <w:rsid w:val="00324060"/>
    <w:rsid w:val="00324589"/>
    <w:rsid w:val="00324855"/>
    <w:rsid w:val="00325027"/>
    <w:rsid w:val="003256E1"/>
    <w:rsid w:val="00325C5C"/>
    <w:rsid w:val="00326185"/>
    <w:rsid w:val="003261F4"/>
    <w:rsid w:val="00326409"/>
    <w:rsid w:val="00330B5A"/>
    <w:rsid w:val="00332C64"/>
    <w:rsid w:val="0033320D"/>
    <w:rsid w:val="003337DD"/>
    <w:rsid w:val="00333D8E"/>
    <w:rsid w:val="0033418E"/>
    <w:rsid w:val="00334DC3"/>
    <w:rsid w:val="00335BC9"/>
    <w:rsid w:val="0033635F"/>
    <w:rsid w:val="00336477"/>
    <w:rsid w:val="0033696A"/>
    <w:rsid w:val="00337EA8"/>
    <w:rsid w:val="00340638"/>
    <w:rsid w:val="003417F9"/>
    <w:rsid w:val="00341BDC"/>
    <w:rsid w:val="00341F7C"/>
    <w:rsid w:val="0034245B"/>
    <w:rsid w:val="00343628"/>
    <w:rsid w:val="00343F15"/>
    <w:rsid w:val="00343F42"/>
    <w:rsid w:val="00343F72"/>
    <w:rsid w:val="00344014"/>
    <w:rsid w:val="00345ADD"/>
    <w:rsid w:val="00345C78"/>
    <w:rsid w:val="003461D3"/>
    <w:rsid w:val="0034768B"/>
    <w:rsid w:val="00347C7F"/>
    <w:rsid w:val="003507DA"/>
    <w:rsid w:val="00351C20"/>
    <w:rsid w:val="00351E77"/>
    <w:rsid w:val="00352AE5"/>
    <w:rsid w:val="00353676"/>
    <w:rsid w:val="003538D3"/>
    <w:rsid w:val="00353F38"/>
    <w:rsid w:val="00354BDC"/>
    <w:rsid w:val="003555D5"/>
    <w:rsid w:val="003555F2"/>
    <w:rsid w:val="003568B3"/>
    <w:rsid w:val="00356BD2"/>
    <w:rsid w:val="003570B0"/>
    <w:rsid w:val="00357E9D"/>
    <w:rsid w:val="003604D2"/>
    <w:rsid w:val="003609B7"/>
    <w:rsid w:val="00360E9F"/>
    <w:rsid w:val="00361067"/>
    <w:rsid w:val="00361592"/>
    <w:rsid w:val="00361BE7"/>
    <w:rsid w:val="0036262B"/>
    <w:rsid w:val="00362AC2"/>
    <w:rsid w:val="00362B44"/>
    <w:rsid w:val="00363B50"/>
    <w:rsid w:val="00363DC0"/>
    <w:rsid w:val="00364338"/>
    <w:rsid w:val="00364496"/>
    <w:rsid w:val="003649DA"/>
    <w:rsid w:val="0036593F"/>
    <w:rsid w:val="0036653C"/>
    <w:rsid w:val="0036687F"/>
    <w:rsid w:val="003671C2"/>
    <w:rsid w:val="003702B3"/>
    <w:rsid w:val="00370933"/>
    <w:rsid w:val="00370A72"/>
    <w:rsid w:val="00370E0D"/>
    <w:rsid w:val="003718F9"/>
    <w:rsid w:val="003721A0"/>
    <w:rsid w:val="003722C8"/>
    <w:rsid w:val="00372AC1"/>
    <w:rsid w:val="00373A99"/>
    <w:rsid w:val="003740AA"/>
    <w:rsid w:val="00375B5A"/>
    <w:rsid w:val="00375B5E"/>
    <w:rsid w:val="00375E9A"/>
    <w:rsid w:val="00376633"/>
    <w:rsid w:val="003767C3"/>
    <w:rsid w:val="00376F69"/>
    <w:rsid w:val="00376F9E"/>
    <w:rsid w:val="003772E1"/>
    <w:rsid w:val="003776EB"/>
    <w:rsid w:val="00377CCC"/>
    <w:rsid w:val="0038034E"/>
    <w:rsid w:val="00381569"/>
    <w:rsid w:val="00381901"/>
    <w:rsid w:val="00381B43"/>
    <w:rsid w:val="00382D6F"/>
    <w:rsid w:val="0038317F"/>
    <w:rsid w:val="00383E41"/>
    <w:rsid w:val="003844BB"/>
    <w:rsid w:val="00384763"/>
    <w:rsid w:val="003848C4"/>
    <w:rsid w:val="00384DC3"/>
    <w:rsid w:val="0038500E"/>
    <w:rsid w:val="00385811"/>
    <w:rsid w:val="00385EFB"/>
    <w:rsid w:val="00386289"/>
    <w:rsid w:val="003864AD"/>
    <w:rsid w:val="00387024"/>
    <w:rsid w:val="00390423"/>
    <w:rsid w:val="00390A6C"/>
    <w:rsid w:val="00390F96"/>
    <w:rsid w:val="0039175C"/>
    <w:rsid w:val="0039190E"/>
    <w:rsid w:val="00391DB9"/>
    <w:rsid w:val="003934D2"/>
    <w:rsid w:val="00393578"/>
    <w:rsid w:val="0039366A"/>
    <w:rsid w:val="00393AEC"/>
    <w:rsid w:val="00393B08"/>
    <w:rsid w:val="00394832"/>
    <w:rsid w:val="00394F1D"/>
    <w:rsid w:val="00395303"/>
    <w:rsid w:val="00395862"/>
    <w:rsid w:val="0039613E"/>
    <w:rsid w:val="0039678D"/>
    <w:rsid w:val="0039760E"/>
    <w:rsid w:val="003A02F2"/>
    <w:rsid w:val="003A0D32"/>
    <w:rsid w:val="003A1157"/>
    <w:rsid w:val="003A1C2C"/>
    <w:rsid w:val="003A1E96"/>
    <w:rsid w:val="003A21B4"/>
    <w:rsid w:val="003A2ED8"/>
    <w:rsid w:val="003A3562"/>
    <w:rsid w:val="003A3A8F"/>
    <w:rsid w:val="003A3CA9"/>
    <w:rsid w:val="003A3DF6"/>
    <w:rsid w:val="003A4635"/>
    <w:rsid w:val="003A4985"/>
    <w:rsid w:val="003A4A37"/>
    <w:rsid w:val="003A4C71"/>
    <w:rsid w:val="003A52DA"/>
    <w:rsid w:val="003A6A70"/>
    <w:rsid w:val="003A6EFA"/>
    <w:rsid w:val="003A7595"/>
    <w:rsid w:val="003A79ED"/>
    <w:rsid w:val="003A7AF3"/>
    <w:rsid w:val="003B0879"/>
    <w:rsid w:val="003B0BFC"/>
    <w:rsid w:val="003B10F2"/>
    <w:rsid w:val="003B12C7"/>
    <w:rsid w:val="003B1721"/>
    <w:rsid w:val="003B19D0"/>
    <w:rsid w:val="003B19F9"/>
    <w:rsid w:val="003B25F0"/>
    <w:rsid w:val="003B37DA"/>
    <w:rsid w:val="003B3D89"/>
    <w:rsid w:val="003B452E"/>
    <w:rsid w:val="003B53EA"/>
    <w:rsid w:val="003B5553"/>
    <w:rsid w:val="003B5C1F"/>
    <w:rsid w:val="003B5F6B"/>
    <w:rsid w:val="003B653D"/>
    <w:rsid w:val="003B7104"/>
    <w:rsid w:val="003B7F19"/>
    <w:rsid w:val="003C0185"/>
    <w:rsid w:val="003C0521"/>
    <w:rsid w:val="003C08A9"/>
    <w:rsid w:val="003C1452"/>
    <w:rsid w:val="003C15BE"/>
    <w:rsid w:val="003C178E"/>
    <w:rsid w:val="003C1ED5"/>
    <w:rsid w:val="003C34A6"/>
    <w:rsid w:val="003C3AA8"/>
    <w:rsid w:val="003C433F"/>
    <w:rsid w:val="003C49D7"/>
    <w:rsid w:val="003C4E85"/>
    <w:rsid w:val="003C581F"/>
    <w:rsid w:val="003C5A0B"/>
    <w:rsid w:val="003C5E1E"/>
    <w:rsid w:val="003C6027"/>
    <w:rsid w:val="003C6B87"/>
    <w:rsid w:val="003C74F2"/>
    <w:rsid w:val="003C7ECD"/>
    <w:rsid w:val="003D186A"/>
    <w:rsid w:val="003D1F0C"/>
    <w:rsid w:val="003D25FD"/>
    <w:rsid w:val="003D260F"/>
    <w:rsid w:val="003D30AD"/>
    <w:rsid w:val="003D33F3"/>
    <w:rsid w:val="003D3473"/>
    <w:rsid w:val="003D3C64"/>
    <w:rsid w:val="003D41ED"/>
    <w:rsid w:val="003D46CD"/>
    <w:rsid w:val="003D4CDB"/>
    <w:rsid w:val="003D577B"/>
    <w:rsid w:val="003D5B2D"/>
    <w:rsid w:val="003D5CE1"/>
    <w:rsid w:val="003D6150"/>
    <w:rsid w:val="003D64AD"/>
    <w:rsid w:val="003D6E7D"/>
    <w:rsid w:val="003D706D"/>
    <w:rsid w:val="003E16BE"/>
    <w:rsid w:val="003E17DD"/>
    <w:rsid w:val="003E1AF0"/>
    <w:rsid w:val="003E21A7"/>
    <w:rsid w:val="003E265E"/>
    <w:rsid w:val="003E2C26"/>
    <w:rsid w:val="003E30BD"/>
    <w:rsid w:val="003E4431"/>
    <w:rsid w:val="003E51BD"/>
    <w:rsid w:val="003E53D3"/>
    <w:rsid w:val="003E5B27"/>
    <w:rsid w:val="003E5CF0"/>
    <w:rsid w:val="003E63B0"/>
    <w:rsid w:val="003E6453"/>
    <w:rsid w:val="003E75A9"/>
    <w:rsid w:val="003F112D"/>
    <w:rsid w:val="003F2968"/>
    <w:rsid w:val="003F2D18"/>
    <w:rsid w:val="003F3AC8"/>
    <w:rsid w:val="003F3D73"/>
    <w:rsid w:val="003F45FA"/>
    <w:rsid w:val="003F5147"/>
    <w:rsid w:val="003F6F7B"/>
    <w:rsid w:val="003F7A07"/>
    <w:rsid w:val="00400175"/>
    <w:rsid w:val="004014A1"/>
    <w:rsid w:val="00402182"/>
    <w:rsid w:val="00402D57"/>
    <w:rsid w:val="00403300"/>
    <w:rsid w:val="004035BA"/>
    <w:rsid w:val="00403E51"/>
    <w:rsid w:val="004044AF"/>
    <w:rsid w:val="004047C2"/>
    <w:rsid w:val="00404DAB"/>
    <w:rsid w:val="00405B3F"/>
    <w:rsid w:val="00405BE7"/>
    <w:rsid w:val="0040612A"/>
    <w:rsid w:val="00406433"/>
    <w:rsid w:val="004070E9"/>
    <w:rsid w:val="004073A7"/>
    <w:rsid w:val="00407750"/>
    <w:rsid w:val="004078A6"/>
    <w:rsid w:val="0040791F"/>
    <w:rsid w:val="0041035B"/>
    <w:rsid w:val="00410578"/>
    <w:rsid w:val="00410B92"/>
    <w:rsid w:val="004110C7"/>
    <w:rsid w:val="004132CA"/>
    <w:rsid w:val="004134A9"/>
    <w:rsid w:val="004143CF"/>
    <w:rsid w:val="0041457B"/>
    <w:rsid w:val="00414DE5"/>
    <w:rsid w:val="00415367"/>
    <w:rsid w:val="00415A2A"/>
    <w:rsid w:val="00415AD2"/>
    <w:rsid w:val="00415F5B"/>
    <w:rsid w:val="004166C7"/>
    <w:rsid w:val="00416D3B"/>
    <w:rsid w:val="00420363"/>
    <w:rsid w:val="00420648"/>
    <w:rsid w:val="0042145F"/>
    <w:rsid w:val="004214DF"/>
    <w:rsid w:val="00421797"/>
    <w:rsid w:val="0042284C"/>
    <w:rsid w:val="00422CDF"/>
    <w:rsid w:val="00422F2E"/>
    <w:rsid w:val="004240B4"/>
    <w:rsid w:val="0042541C"/>
    <w:rsid w:val="004254F6"/>
    <w:rsid w:val="00425950"/>
    <w:rsid w:val="004266CF"/>
    <w:rsid w:val="00426B1A"/>
    <w:rsid w:val="00426B9D"/>
    <w:rsid w:val="004271B6"/>
    <w:rsid w:val="00427239"/>
    <w:rsid w:val="00427862"/>
    <w:rsid w:val="004305C1"/>
    <w:rsid w:val="00430CAC"/>
    <w:rsid w:val="004318AA"/>
    <w:rsid w:val="004326ED"/>
    <w:rsid w:val="00433127"/>
    <w:rsid w:val="00433379"/>
    <w:rsid w:val="0043377F"/>
    <w:rsid w:val="004337A3"/>
    <w:rsid w:val="00434A88"/>
    <w:rsid w:val="0043521C"/>
    <w:rsid w:val="004352D4"/>
    <w:rsid w:val="004354DF"/>
    <w:rsid w:val="0043605B"/>
    <w:rsid w:val="004361BC"/>
    <w:rsid w:val="00436BA6"/>
    <w:rsid w:val="00437210"/>
    <w:rsid w:val="00437937"/>
    <w:rsid w:val="00440BF5"/>
    <w:rsid w:val="0044189E"/>
    <w:rsid w:val="00441B79"/>
    <w:rsid w:val="00441C4A"/>
    <w:rsid w:val="00442284"/>
    <w:rsid w:val="00442424"/>
    <w:rsid w:val="004426A3"/>
    <w:rsid w:val="00444834"/>
    <w:rsid w:val="00444EC1"/>
    <w:rsid w:val="004450A4"/>
    <w:rsid w:val="0044595D"/>
    <w:rsid w:val="00445987"/>
    <w:rsid w:val="00446C04"/>
    <w:rsid w:val="0044719C"/>
    <w:rsid w:val="00450082"/>
    <w:rsid w:val="00450B4E"/>
    <w:rsid w:val="00451FCA"/>
    <w:rsid w:val="004525A7"/>
    <w:rsid w:val="0045368D"/>
    <w:rsid w:val="00453A1F"/>
    <w:rsid w:val="004542E8"/>
    <w:rsid w:val="00454568"/>
    <w:rsid w:val="0045668D"/>
    <w:rsid w:val="00456EF9"/>
    <w:rsid w:val="00457E31"/>
    <w:rsid w:val="004600CC"/>
    <w:rsid w:val="00460329"/>
    <w:rsid w:val="00460834"/>
    <w:rsid w:val="00460E54"/>
    <w:rsid w:val="00460E5D"/>
    <w:rsid w:val="004613B1"/>
    <w:rsid w:val="00461810"/>
    <w:rsid w:val="00461B38"/>
    <w:rsid w:val="00461C31"/>
    <w:rsid w:val="00462589"/>
    <w:rsid w:val="00462C51"/>
    <w:rsid w:val="004632E2"/>
    <w:rsid w:val="00463800"/>
    <w:rsid w:val="00463E49"/>
    <w:rsid w:val="00463F1C"/>
    <w:rsid w:val="00464688"/>
    <w:rsid w:val="004669F5"/>
    <w:rsid w:val="00466DDC"/>
    <w:rsid w:val="0046792C"/>
    <w:rsid w:val="0047097E"/>
    <w:rsid w:val="004709CC"/>
    <w:rsid w:val="00470C3A"/>
    <w:rsid w:val="0047128C"/>
    <w:rsid w:val="004714E4"/>
    <w:rsid w:val="00471DDA"/>
    <w:rsid w:val="004722AF"/>
    <w:rsid w:val="00472605"/>
    <w:rsid w:val="00472633"/>
    <w:rsid w:val="0047369C"/>
    <w:rsid w:val="00473EFB"/>
    <w:rsid w:val="00474539"/>
    <w:rsid w:val="00474C34"/>
    <w:rsid w:val="004751C4"/>
    <w:rsid w:val="00475AA7"/>
    <w:rsid w:val="00476195"/>
    <w:rsid w:val="0047684E"/>
    <w:rsid w:val="004806EA"/>
    <w:rsid w:val="0048104E"/>
    <w:rsid w:val="00481194"/>
    <w:rsid w:val="0048148A"/>
    <w:rsid w:val="00482AD5"/>
    <w:rsid w:val="00483441"/>
    <w:rsid w:val="00483998"/>
    <w:rsid w:val="00483F2C"/>
    <w:rsid w:val="00485479"/>
    <w:rsid w:val="004854AA"/>
    <w:rsid w:val="00485FEA"/>
    <w:rsid w:val="00487440"/>
    <w:rsid w:val="004875C0"/>
    <w:rsid w:val="0049052A"/>
    <w:rsid w:val="0049096B"/>
    <w:rsid w:val="00492399"/>
    <w:rsid w:val="00492656"/>
    <w:rsid w:val="00492B6D"/>
    <w:rsid w:val="00492BB5"/>
    <w:rsid w:val="0049331E"/>
    <w:rsid w:val="0049412C"/>
    <w:rsid w:val="00494217"/>
    <w:rsid w:val="00494812"/>
    <w:rsid w:val="00494E2D"/>
    <w:rsid w:val="004952B1"/>
    <w:rsid w:val="0049550E"/>
    <w:rsid w:val="00495711"/>
    <w:rsid w:val="00496959"/>
    <w:rsid w:val="0049798A"/>
    <w:rsid w:val="00497D5C"/>
    <w:rsid w:val="004A0223"/>
    <w:rsid w:val="004A0339"/>
    <w:rsid w:val="004A04CE"/>
    <w:rsid w:val="004A0779"/>
    <w:rsid w:val="004A0AE2"/>
    <w:rsid w:val="004A10B3"/>
    <w:rsid w:val="004A1920"/>
    <w:rsid w:val="004A1C2C"/>
    <w:rsid w:val="004A33C6"/>
    <w:rsid w:val="004A5663"/>
    <w:rsid w:val="004A5C7B"/>
    <w:rsid w:val="004A6C97"/>
    <w:rsid w:val="004A7054"/>
    <w:rsid w:val="004A71EF"/>
    <w:rsid w:val="004A73CC"/>
    <w:rsid w:val="004A7BA0"/>
    <w:rsid w:val="004A7D05"/>
    <w:rsid w:val="004B0C2A"/>
    <w:rsid w:val="004B1383"/>
    <w:rsid w:val="004B1423"/>
    <w:rsid w:val="004B1CEA"/>
    <w:rsid w:val="004B2ABA"/>
    <w:rsid w:val="004B3814"/>
    <w:rsid w:val="004B45AB"/>
    <w:rsid w:val="004B4B08"/>
    <w:rsid w:val="004B5418"/>
    <w:rsid w:val="004B59BE"/>
    <w:rsid w:val="004B6179"/>
    <w:rsid w:val="004B6226"/>
    <w:rsid w:val="004B6B7F"/>
    <w:rsid w:val="004B6B85"/>
    <w:rsid w:val="004B6BD9"/>
    <w:rsid w:val="004B6C1F"/>
    <w:rsid w:val="004B710C"/>
    <w:rsid w:val="004B711E"/>
    <w:rsid w:val="004B716F"/>
    <w:rsid w:val="004B7360"/>
    <w:rsid w:val="004C0188"/>
    <w:rsid w:val="004C0325"/>
    <w:rsid w:val="004C0C28"/>
    <w:rsid w:val="004C0D20"/>
    <w:rsid w:val="004C0D63"/>
    <w:rsid w:val="004C1D91"/>
    <w:rsid w:val="004C1FEB"/>
    <w:rsid w:val="004C2D9E"/>
    <w:rsid w:val="004C3506"/>
    <w:rsid w:val="004C365A"/>
    <w:rsid w:val="004C3ED6"/>
    <w:rsid w:val="004C4FBC"/>
    <w:rsid w:val="004C5E81"/>
    <w:rsid w:val="004C60AC"/>
    <w:rsid w:val="004C78A0"/>
    <w:rsid w:val="004C7B41"/>
    <w:rsid w:val="004D0372"/>
    <w:rsid w:val="004D0486"/>
    <w:rsid w:val="004D0885"/>
    <w:rsid w:val="004D09CE"/>
    <w:rsid w:val="004D0AC0"/>
    <w:rsid w:val="004D0C8F"/>
    <w:rsid w:val="004D15E7"/>
    <w:rsid w:val="004D2089"/>
    <w:rsid w:val="004D2585"/>
    <w:rsid w:val="004D3018"/>
    <w:rsid w:val="004D43B2"/>
    <w:rsid w:val="004D441E"/>
    <w:rsid w:val="004D621A"/>
    <w:rsid w:val="004D632F"/>
    <w:rsid w:val="004D7E92"/>
    <w:rsid w:val="004E0725"/>
    <w:rsid w:val="004E13CD"/>
    <w:rsid w:val="004E1D03"/>
    <w:rsid w:val="004E1E23"/>
    <w:rsid w:val="004E2237"/>
    <w:rsid w:val="004E467B"/>
    <w:rsid w:val="004E4B87"/>
    <w:rsid w:val="004E519A"/>
    <w:rsid w:val="004E5AAC"/>
    <w:rsid w:val="004E5BBD"/>
    <w:rsid w:val="004E5F2D"/>
    <w:rsid w:val="004E64F7"/>
    <w:rsid w:val="004E6B9C"/>
    <w:rsid w:val="004E77B4"/>
    <w:rsid w:val="004F01B3"/>
    <w:rsid w:val="004F07AC"/>
    <w:rsid w:val="004F0FBA"/>
    <w:rsid w:val="004F11AD"/>
    <w:rsid w:val="004F11B0"/>
    <w:rsid w:val="004F1628"/>
    <w:rsid w:val="004F1C3F"/>
    <w:rsid w:val="004F1CF6"/>
    <w:rsid w:val="004F3EC6"/>
    <w:rsid w:val="004F43FD"/>
    <w:rsid w:val="004F4643"/>
    <w:rsid w:val="004F47E5"/>
    <w:rsid w:val="004F4867"/>
    <w:rsid w:val="004F4B5F"/>
    <w:rsid w:val="004F4D85"/>
    <w:rsid w:val="004F4E53"/>
    <w:rsid w:val="004F5237"/>
    <w:rsid w:val="004F56CF"/>
    <w:rsid w:val="004F5739"/>
    <w:rsid w:val="004F7C31"/>
    <w:rsid w:val="0050057B"/>
    <w:rsid w:val="00501121"/>
    <w:rsid w:val="00501F0F"/>
    <w:rsid w:val="00502159"/>
    <w:rsid w:val="00502865"/>
    <w:rsid w:val="00503282"/>
    <w:rsid w:val="005034DA"/>
    <w:rsid w:val="00503BAF"/>
    <w:rsid w:val="005041F7"/>
    <w:rsid w:val="00504AD6"/>
    <w:rsid w:val="00505300"/>
    <w:rsid w:val="00505428"/>
    <w:rsid w:val="00505F38"/>
    <w:rsid w:val="00506825"/>
    <w:rsid w:val="00506C3B"/>
    <w:rsid w:val="0050715B"/>
    <w:rsid w:val="00511400"/>
    <w:rsid w:val="0051166B"/>
    <w:rsid w:val="005118FE"/>
    <w:rsid w:val="00511BCD"/>
    <w:rsid w:val="00512171"/>
    <w:rsid w:val="00512457"/>
    <w:rsid w:val="00513333"/>
    <w:rsid w:val="0051356B"/>
    <w:rsid w:val="00513F8F"/>
    <w:rsid w:val="00514B66"/>
    <w:rsid w:val="00514C28"/>
    <w:rsid w:val="00514E11"/>
    <w:rsid w:val="00515DFC"/>
    <w:rsid w:val="00516169"/>
    <w:rsid w:val="00516553"/>
    <w:rsid w:val="00516D27"/>
    <w:rsid w:val="0051734E"/>
    <w:rsid w:val="00517A3B"/>
    <w:rsid w:val="0052093D"/>
    <w:rsid w:val="00520989"/>
    <w:rsid w:val="00521946"/>
    <w:rsid w:val="00521A7E"/>
    <w:rsid w:val="00521AD5"/>
    <w:rsid w:val="00523A7D"/>
    <w:rsid w:val="00523EF2"/>
    <w:rsid w:val="00525282"/>
    <w:rsid w:val="005257AD"/>
    <w:rsid w:val="00525D99"/>
    <w:rsid w:val="0052704A"/>
    <w:rsid w:val="0052707A"/>
    <w:rsid w:val="005270E2"/>
    <w:rsid w:val="00527C63"/>
    <w:rsid w:val="005304F1"/>
    <w:rsid w:val="00530FBD"/>
    <w:rsid w:val="005315FC"/>
    <w:rsid w:val="00531BB6"/>
    <w:rsid w:val="005323EE"/>
    <w:rsid w:val="005324DC"/>
    <w:rsid w:val="00533104"/>
    <w:rsid w:val="00533185"/>
    <w:rsid w:val="005338ED"/>
    <w:rsid w:val="00533AD9"/>
    <w:rsid w:val="005342CD"/>
    <w:rsid w:val="00534469"/>
    <w:rsid w:val="00534DA1"/>
    <w:rsid w:val="005354EA"/>
    <w:rsid w:val="00535ABE"/>
    <w:rsid w:val="00535AE2"/>
    <w:rsid w:val="005361C0"/>
    <w:rsid w:val="00536450"/>
    <w:rsid w:val="005364BA"/>
    <w:rsid w:val="005364C6"/>
    <w:rsid w:val="005365E1"/>
    <w:rsid w:val="00536F39"/>
    <w:rsid w:val="00537489"/>
    <w:rsid w:val="0053790E"/>
    <w:rsid w:val="005404EF"/>
    <w:rsid w:val="0054081D"/>
    <w:rsid w:val="00540D43"/>
    <w:rsid w:val="00540FA6"/>
    <w:rsid w:val="00542AB8"/>
    <w:rsid w:val="00543280"/>
    <w:rsid w:val="00543EA1"/>
    <w:rsid w:val="0054471E"/>
    <w:rsid w:val="005454A8"/>
    <w:rsid w:val="00545815"/>
    <w:rsid w:val="005467EE"/>
    <w:rsid w:val="00547E83"/>
    <w:rsid w:val="005500DA"/>
    <w:rsid w:val="00550222"/>
    <w:rsid w:val="00553185"/>
    <w:rsid w:val="0055358C"/>
    <w:rsid w:val="00553EC6"/>
    <w:rsid w:val="005541CD"/>
    <w:rsid w:val="00554DCF"/>
    <w:rsid w:val="00555221"/>
    <w:rsid w:val="0055534B"/>
    <w:rsid w:val="005563BD"/>
    <w:rsid w:val="00556ABD"/>
    <w:rsid w:val="0055707F"/>
    <w:rsid w:val="00557493"/>
    <w:rsid w:val="00557630"/>
    <w:rsid w:val="00557C54"/>
    <w:rsid w:val="00560BFC"/>
    <w:rsid w:val="005610A8"/>
    <w:rsid w:val="005612D2"/>
    <w:rsid w:val="00562E1E"/>
    <w:rsid w:val="005634DC"/>
    <w:rsid w:val="0056365C"/>
    <w:rsid w:val="00563AF1"/>
    <w:rsid w:val="00563C91"/>
    <w:rsid w:val="00563D5E"/>
    <w:rsid w:val="0056406C"/>
    <w:rsid w:val="00564258"/>
    <w:rsid w:val="005644D6"/>
    <w:rsid w:val="005644EC"/>
    <w:rsid w:val="00564540"/>
    <w:rsid w:val="00565F1A"/>
    <w:rsid w:val="0056724A"/>
    <w:rsid w:val="005677B9"/>
    <w:rsid w:val="00570416"/>
    <w:rsid w:val="00570654"/>
    <w:rsid w:val="00570767"/>
    <w:rsid w:val="005717ED"/>
    <w:rsid w:val="00571820"/>
    <w:rsid w:val="00571E59"/>
    <w:rsid w:val="00571F0E"/>
    <w:rsid w:val="00572A37"/>
    <w:rsid w:val="0057318C"/>
    <w:rsid w:val="00573296"/>
    <w:rsid w:val="00573C2F"/>
    <w:rsid w:val="005742EF"/>
    <w:rsid w:val="0057438C"/>
    <w:rsid w:val="005750C9"/>
    <w:rsid w:val="00575436"/>
    <w:rsid w:val="00577370"/>
    <w:rsid w:val="00577ECE"/>
    <w:rsid w:val="00580088"/>
    <w:rsid w:val="0058037F"/>
    <w:rsid w:val="0058058C"/>
    <w:rsid w:val="005808B8"/>
    <w:rsid w:val="005816E7"/>
    <w:rsid w:val="00581B57"/>
    <w:rsid w:val="0058418A"/>
    <w:rsid w:val="005845A9"/>
    <w:rsid w:val="00586FF9"/>
    <w:rsid w:val="0058752E"/>
    <w:rsid w:val="005876C6"/>
    <w:rsid w:val="00587ADF"/>
    <w:rsid w:val="0059006A"/>
    <w:rsid w:val="00590609"/>
    <w:rsid w:val="00590C25"/>
    <w:rsid w:val="00590E39"/>
    <w:rsid w:val="00590ECA"/>
    <w:rsid w:val="0059135D"/>
    <w:rsid w:val="00591A2C"/>
    <w:rsid w:val="00592869"/>
    <w:rsid w:val="005928F8"/>
    <w:rsid w:val="0059298A"/>
    <w:rsid w:val="005939E0"/>
    <w:rsid w:val="005942BC"/>
    <w:rsid w:val="00594774"/>
    <w:rsid w:val="00596288"/>
    <w:rsid w:val="00596764"/>
    <w:rsid w:val="00596872"/>
    <w:rsid w:val="00597307"/>
    <w:rsid w:val="005A01B8"/>
    <w:rsid w:val="005A0649"/>
    <w:rsid w:val="005A10C7"/>
    <w:rsid w:val="005A224B"/>
    <w:rsid w:val="005A2333"/>
    <w:rsid w:val="005A2CC3"/>
    <w:rsid w:val="005A2DF7"/>
    <w:rsid w:val="005A2FBD"/>
    <w:rsid w:val="005A329C"/>
    <w:rsid w:val="005A3788"/>
    <w:rsid w:val="005A402E"/>
    <w:rsid w:val="005A55C9"/>
    <w:rsid w:val="005A56B6"/>
    <w:rsid w:val="005A6623"/>
    <w:rsid w:val="005A68F6"/>
    <w:rsid w:val="005A7203"/>
    <w:rsid w:val="005A751A"/>
    <w:rsid w:val="005A77D2"/>
    <w:rsid w:val="005A7F9D"/>
    <w:rsid w:val="005A7FF9"/>
    <w:rsid w:val="005B0034"/>
    <w:rsid w:val="005B0D9F"/>
    <w:rsid w:val="005B13FE"/>
    <w:rsid w:val="005B167E"/>
    <w:rsid w:val="005B1F08"/>
    <w:rsid w:val="005B28D6"/>
    <w:rsid w:val="005B29A4"/>
    <w:rsid w:val="005B2C84"/>
    <w:rsid w:val="005B3235"/>
    <w:rsid w:val="005B3981"/>
    <w:rsid w:val="005B3D20"/>
    <w:rsid w:val="005B407B"/>
    <w:rsid w:val="005B452D"/>
    <w:rsid w:val="005B4534"/>
    <w:rsid w:val="005B46D1"/>
    <w:rsid w:val="005B4D50"/>
    <w:rsid w:val="005B4DE1"/>
    <w:rsid w:val="005B508E"/>
    <w:rsid w:val="005B5C2D"/>
    <w:rsid w:val="005B5D31"/>
    <w:rsid w:val="005B64F2"/>
    <w:rsid w:val="005B6898"/>
    <w:rsid w:val="005B6C62"/>
    <w:rsid w:val="005B6D32"/>
    <w:rsid w:val="005B6D8C"/>
    <w:rsid w:val="005B764E"/>
    <w:rsid w:val="005C03B2"/>
    <w:rsid w:val="005C0BA6"/>
    <w:rsid w:val="005C10D7"/>
    <w:rsid w:val="005C11EB"/>
    <w:rsid w:val="005C2EA2"/>
    <w:rsid w:val="005C2F2F"/>
    <w:rsid w:val="005C32EF"/>
    <w:rsid w:val="005C350C"/>
    <w:rsid w:val="005C36B8"/>
    <w:rsid w:val="005C3BC3"/>
    <w:rsid w:val="005C3F36"/>
    <w:rsid w:val="005C4B60"/>
    <w:rsid w:val="005C4F2D"/>
    <w:rsid w:val="005C6750"/>
    <w:rsid w:val="005C6FC1"/>
    <w:rsid w:val="005C6FF8"/>
    <w:rsid w:val="005C7FDF"/>
    <w:rsid w:val="005D067C"/>
    <w:rsid w:val="005D0D78"/>
    <w:rsid w:val="005D2767"/>
    <w:rsid w:val="005D39DF"/>
    <w:rsid w:val="005D39E5"/>
    <w:rsid w:val="005D3E03"/>
    <w:rsid w:val="005D415D"/>
    <w:rsid w:val="005D46BC"/>
    <w:rsid w:val="005D4C15"/>
    <w:rsid w:val="005D5314"/>
    <w:rsid w:val="005D6174"/>
    <w:rsid w:val="005D6C83"/>
    <w:rsid w:val="005D751D"/>
    <w:rsid w:val="005E03A7"/>
    <w:rsid w:val="005E060A"/>
    <w:rsid w:val="005E0731"/>
    <w:rsid w:val="005E18CA"/>
    <w:rsid w:val="005E1D3A"/>
    <w:rsid w:val="005E2442"/>
    <w:rsid w:val="005E30B1"/>
    <w:rsid w:val="005E3B1C"/>
    <w:rsid w:val="005E3FF8"/>
    <w:rsid w:val="005E4258"/>
    <w:rsid w:val="005E5618"/>
    <w:rsid w:val="005E5A27"/>
    <w:rsid w:val="005E66B1"/>
    <w:rsid w:val="005E66F2"/>
    <w:rsid w:val="005E6D58"/>
    <w:rsid w:val="005E6F7C"/>
    <w:rsid w:val="005E77F3"/>
    <w:rsid w:val="005E7E55"/>
    <w:rsid w:val="005F0309"/>
    <w:rsid w:val="005F0772"/>
    <w:rsid w:val="005F0801"/>
    <w:rsid w:val="005F0FF6"/>
    <w:rsid w:val="005F286C"/>
    <w:rsid w:val="005F2A04"/>
    <w:rsid w:val="005F2C89"/>
    <w:rsid w:val="005F46BD"/>
    <w:rsid w:val="005F49F6"/>
    <w:rsid w:val="005F4C11"/>
    <w:rsid w:val="005F4DBF"/>
    <w:rsid w:val="005F5AD6"/>
    <w:rsid w:val="005F5FA8"/>
    <w:rsid w:val="005F6231"/>
    <w:rsid w:val="005F6366"/>
    <w:rsid w:val="005F63B3"/>
    <w:rsid w:val="005F6D1F"/>
    <w:rsid w:val="005F6EC1"/>
    <w:rsid w:val="005F7162"/>
    <w:rsid w:val="005F71D8"/>
    <w:rsid w:val="005F72C9"/>
    <w:rsid w:val="005F7387"/>
    <w:rsid w:val="005F7DC6"/>
    <w:rsid w:val="0060048E"/>
    <w:rsid w:val="00600492"/>
    <w:rsid w:val="00600C83"/>
    <w:rsid w:val="00600DEC"/>
    <w:rsid w:val="00601735"/>
    <w:rsid w:val="006017C5"/>
    <w:rsid w:val="0060189F"/>
    <w:rsid w:val="00601E81"/>
    <w:rsid w:val="0060217B"/>
    <w:rsid w:val="006023FF"/>
    <w:rsid w:val="006025E4"/>
    <w:rsid w:val="00602FB8"/>
    <w:rsid w:val="006032CE"/>
    <w:rsid w:val="00604907"/>
    <w:rsid w:val="00604919"/>
    <w:rsid w:val="00604C2A"/>
    <w:rsid w:val="00605289"/>
    <w:rsid w:val="00605373"/>
    <w:rsid w:val="00606966"/>
    <w:rsid w:val="00606A9A"/>
    <w:rsid w:val="00607033"/>
    <w:rsid w:val="006070BA"/>
    <w:rsid w:val="00607321"/>
    <w:rsid w:val="006077CD"/>
    <w:rsid w:val="00611410"/>
    <w:rsid w:val="00611539"/>
    <w:rsid w:val="00611ABE"/>
    <w:rsid w:val="00611EED"/>
    <w:rsid w:val="0061259F"/>
    <w:rsid w:val="00612DAF"/>
    <w:rsid w:val="00613255"/>
    <w:rsid w:val="0061381F"/>
    <w:rsid w:val="006140B6"/>
    <w:rsid w:val="0061423D"/>
    <w:rsid w:val="00614C2B"/>
    <w:rsid w:val="00615009"/>
    <w:rsid w:val="006157E5"/>
    <w:rsid w:val="00615B4B"/>
    <w:rsid w:val="00616288"/>
    <w:rsid w:val="00616753"/>
    <w:rsid w:val="00616FEC"/>
    <w:rsid w:val="0061742B"/>
    <w:rsid w:val="006174FE"/>
    <w:rsid w:val="00617802"/>
    <w:rsid w:val="006178D4"/>
    <w:rsid w:val="00617E92"/>
    <w:rsid w:val="00620E69"/>
    <w:rsid w:val="00621170"/>
    <w:rsid w:val="00622048"/>
    <w:rsid w:val="006225CA"/>
    <w:rsid w:val="006225DE"/>
    <w:rsid w:val="00622E1C"/>
    <w:rsid w:val="0062313F"/>
    <w:rsid w:val="0062327E"/>
    <w:rsid w:val="006240E5"/>
    <w:rsid w:val="006243C9"/>
    <w:rsid w:val="00624602"/>
    <w:rsid w:val="00624EB5"/>
    <w:rsid w:val="006254C4"/>
    <w:rsid w:val="00625A61"/>
    <w:rsid w:val="00626651"/>
    <w:rsid w:val="006267D6"/>
    <w:rsid w:val="00626AE6"/>
    <w:rsid w:val="00626DE5"/>
    <w:rsid w:val="0062784C"/>
    <w:rsid w:val="00627988"/>
    <w:rsid w:val="00630344"/>
    <w:rsid w:val="00631014"/>
    <w:rsid w:val="00632A95"/>
    <w:rsid w:val="0063369F"/>
    <w:rsid w:val="00634528"/>
    <w:rsid w:val="00634774"/>
    <w:rsid w:val="006347DB"/>
    <w:rsid w:val="0063490D"/>
    <w:rsid w:val="0063542D"/>
    <w:rsid w:val="00635729"/>
    <w:rsid w:val="00635A73"/>
    <w:rsid w:val="0063636E"/>
    <w:rsid w:val="0063671E"/>
    <w:rsid w:val="00636957"/>
    <w:rsid w:val="006370A5"/>
    <w:rsid w:val="006378A6"/>
    <w:rsid w:val="006378C9"/>
    <w:rsid w:val="00637B8F"/>
    <w:rsid w:val="00637F6D"/>
    <w:rsid w:val="0064012B"/>
    <w:rsid w:val="00640326"/>
    <w:rsid w:val="00640E90"/>
    <w:rsid w:val="00641252"/>
    <w:rsid w:val="00641906"/>
    <w:rsid w:val="00641B63"/>
    <w:rsid w:val="00642C0D"/>
    <w:rsid w:val="00642F0E"/>
    <w:rsid w:val="00643A2F"/>
    <w:rsid w:val="00643DA6"/>
    <w:rsid w:val="006440F0"/>
    <w:rsid w:val="00644BA3"/>
    <w:rsid w:val="0064517D"/>
    <w:rsid w:val="0064546B"/>
    <w:rsid w:val="006455CF"/>
    <w:rsid w:val="006457BD"/>
    <w:rsid w:val="0064589C"/>
    <w:rsid w:val="00645958"/>
    <w:rsid w:val="006467D2"/>
    <w:rsid w:val="0064791A"/>
    <w:rsid w:val="006504DD"/>
    <w:rsid w:val="00650D43"/>
    <w:rsid w:val="00651743"/>
    <w:rsid w:val="00651840"/>
    <w:rsid w:val="00651841"/>
    <w:rsid w:val="00652299"/>
    <w:rsid w:val="00652644"/>
    <w:rsid w:val="00652D8C"/>
    <w:rsid w:val="006534C3"/>
    <w:rsid w:val="00653932"/>
    <w:rsid w:val="00653E2D"/>
    <w:rsid w:val="00653EC8"/>
    <w:rsid w:val="00654329"/>
    <w:rsid w:val="0065474A"/>
    <w:rsid w:val="00654FD1"/>
    <w:rsid w:val="006550D8"/>
    <w:rsid w:val="00655363"/>
    <w:rsid w:val="00656571"/>
    <w:rsid w:val="00660625"/>
    <w:rsid w:val="00661221"/>
    <w:rsid w:val="006617A1"/>
    <w:rsid w:val="00661C92"/>
    <w:rsid w:val="00661D87"/>
    <w:rsid w:val="00661E8F"/>
    <w:rsid w:val="0066209E"/>
    <w:rsid w:val="006620BA"/>
    <w:rsid w:val="0066241F"/>
    <w:rsid w:val="00662507"/>
    <w:rsid w:val="00663C16"/>
    <w:rsid w:val="00663F49"/>
    <w:rsid w:val="00663FFC"/>
    <w:rsid w:val="006640D2"/>
    <w:rsid w:val="0066428A"/>
    <w:rsid w:val="00664B8C"/>
    <w:rsid w:val="00665C0A"/>
    <w:rsid w:val="00665CCF"/>
    <w:rsid w:val="00665D6C"/>
    <w:rsid w:val="0066641C"/>
    <w:rsid w:val="00666AC3"/>
    <w:rsid w:val="00666BA1"/>
    <w:rsid w:val="00667E08"/>
    <w:rsid w:val="00670565"/>
    <w:rsid w:val="006705FA"/>
    <w:rsid w:val="00670A95"/>
    <w:rsid w:val="00671921"/>
    <w:rsid w:val="006723FD"/>
    <w:rsid w:val="00672DE1"/>
    <w:rsid w:val="0067339E"/>
    <w:rsid w:val="00674BBE"/>
    <w:rsid w:val="0067541C"/>
    <w:rsid w:val="0067577D"/>
    <w:rsid w:val="00675F60"/>
    <w:rsid w:val="00676230"/>
    <w:rsid w:val="00676958"/>
    <w:rsid w:val="00677345"/>
    <w:rsid w:val="0067768D"/>
    <w:rsid w:val="006779A1"/>
    <w:rsid w:val="00677C94"/>
    <w:rsid w:val="00677FD8"/>
    <w:rsid w:val="00680567"/>
    <w:rsid w:val="00680E08"/>
    <w:rsid w:val="006811D1"/>
    <w:rsid w:val="006813DD"/>
    <w:rsid w:val="00681A56"/>
    <w:rsid w:val="0068323A"/>
    <w:rsid w:val="00683526"/>
    <w:rsid w:val="00683EDD"/>
    <w:rsid w:val="00684CBD"/>
    <w:rsid w:val="006850F3"/>
    <w:rsid w:val="00685688"/>
    <w:rsid w:val="00685D84"/>
    <w:rsid w:val="00687558"/>
    <w:rsid w:val="006877E0"/>
    <w:rsid w:val="00687A2D"/>
    <w:rsid w:val="00687DC7"/>
    <w:rsid w:val="00690A7D"/>
    <w:rsid w:val="00690FD1"/>
    <w:rsid w:val="006917E0"/>
    <w:rsid w:val="006919D8"/>
    <w:rsid w:val="00691B8E"/>
    <w:rsid w:val="00691DD0"/>
    <w:rsid w:val="006922F1"/>
    <w:rsid w:val="0069273A"/>
    <w:rsid w:val="00692956"/>
    <w:rsid w:val="00692F20"/>
    <w:rsid w:val="00692FBE"/>
    <w:rsid w:val="00693032"/>
    <w:rsid w:val="006939F0"/>
    <w:rsid w:val="00693E68"/>
    <w:rsid w:val="00693EB2"/>
    <w:rsid w:val="0069409F"/>
    <w:rsid w:val="00694C5D"/>
    <w:rsid w:val="00695593"/>
    <w:rsid w:val="00695CAE"/>
    <w:rsid w:val="00696B0A"/>
    <w:rsid w:val="00697254"/>
    <w:rsid w:val="006973B5"/>
    <w:rsid w:val="006A05D0"/>
    <w:rsid w:val="006A0B28"/>
    <w:rsid w:val="006A18BA"/>
    <w:rsid w:val="006A1DCE"/>
    <w:rsid w:val="006A2213"/>
    <w:rsid w:val="006A24EA"/>
    <w:rsid w:val="006A27C2"/>
    <w:rsid w:val="006A2BF0"/>
    <w:rsid w:val="006A3E46"/>
    <w:rsid w:val="006A4B2F"/>
    <w:rsid w:val="006A4FD8"/>
    <w:rsid w:val="006A5D7B"/>
    <w:rsid w:val="006A6552"/>
    <w:rsid w:val="006A65A3"/>
    <w:rsid w:val="006A65F1"/>
    <w:rsid w:val="006A68F0"/>
    <w:rsid w:val="006A6C32"/>
    <w:rsid w:val="006A7DCC"/>
    <w:rsid w:val="006A7F19"/>
    <w:rsid w:val="006B0972"/>
    <w:rsid w:val="006B0D17"/>
    <w:rsid w:val="006B1CB6"/>
    <w:rsid w:val="006B3432"/>
    <w:rsid w:val="006B3F28"/>
    <w:rsid w:val="006B4547"/>
    <w:rsid w:val="006B4C8C"/>
    <w:rsid w:val="006B5400"/>
    <w:rsid w:val="006B581E"/>
    <w:rsid w:val="006B5ACE"/>
    <w:rsid w:val="006B6445"/>
    <w:rsid w:val="006B65E5"/>
    <w:rsid w:val="006B6D2B"/>
    <w:rsid w:val="006B6DB1"/>
    <w:rsid w:val="006B72C1"/>
    <w:rsid w:val="006B73FD"/>
    <w:rsid w:val="006C005B"/>
    <w:rsid w:val="006C0CCF"/>
    <w:rsid w:val="006C1AB5"/>
    <w:rsid w:val="006C1D67"/>
    <w:rsid w:val="006C2523"/>
    <w:rsid w:val="006C3CD8"/>
    <w:rsid w:val="006C41F4"/>
    <w:rsid w:val="006C485E"/>
    <w:rsid w:val="006C4E3D"/>
    <w:rsid w:val="006C5372"/>
    <w:rsid w:val="006C58BA"/>
    <w:rsid w:val="006C5E42"/>
    <w:rsid w:val="006C5EBF"/>
    <w:rsid w:val="006C70C0"/>
    <w:rsid w:val="006C7300"/>
    <w:rsid w:val="006C78D2"/>
    <w:rsid w:val="006C7D32"/>
    <w:rsid w:val="006D00E7"/>
    <w:rsid w:val="006D022E"/>
    <w:rsid w:val="006D08D7"/>
    <w:rsid w:val="006D0A58"/>
    <w:rsid w:val="006D0F07"/>
    <w:rsid w:val="006D0FE0"/>
    <w:rsid w:val="006D1300"/>
    <w:rsid w:val="006D2070"/>
    <w:rsid w:val="006D2C7A"/>
    <w:rsid w:val="006D2FA9"/>
    <w:rsid w:val="006D3084"/>
    <w:rsid w:val="006D3A6E"/>
    <w:rsid w:val="006D450C"/>
    <w:rsid w:val="006D4788"/>
    <w:rsid w:val="006D490B"/>
    <w:rsid w:val="006D526C"/>
    <w:rsid w:val="006D60F1"/>
    <w:rsid w:val="006D7504"/>
    <w:rsid w:val="006D7A03"/>
    <w:rsid w:val="006E0156"/>
    <w:rsid w:val="006E0905"/>
    <w:rsid w:val="006E0A53"/>
    <w:rsid w:val="006E183B"/>
    <w:rsid w:val="006E1A3C"/>
    <w:rsid w:val="006E29BE"/>
    <w:rsid w:val="006E3826"/>
    <w:rsid w:val="006E3925"/>
    <w:rsid w:val="006E3D17"/>
    <w:rsid w:val="006E4A7B"/>
    <w:rsid w:val="006E4DC9"/>
    <w:rsid w:val="006E6FBA"/>
    <w:rsid w:val="006E7512"/>
    <w:rsid w:val="006E7749"/>
    <w:rsid w:val="006F03E1"/>
    <w:rsid w:val="006F0498"/>
    <w:rsid w:val="006F05B3"/>
    <w:rsid w:val="006F079E"/>
    <w:rsid w:val="006F08CC"/>
    <w:rsid w:val="006F09FD"/>
    <w:rsid w:val="006F1859"/>
    <w:rsid w:val="006F1D41"/>
    <w:rsid w:val="006F1EC2"/>
    <w:rsid w:val="006F20C9"/>
    <w:rsid w:val="006F3525"/>
    <w:rsid w:val="006F364C"/>
    <w:rsid w:val="006F3723"/>
    <w:rsid w:val="006F3898"/>
    <w:rsid w:val="006F3B6C"/>
    <w:rsid w:val="006F4C3C"/>
    <w:rsid w:val="006F4E31"/>
    <w:rsid w:val="006F5296"/>
    <w:rsid w:val="006F5369"/>
    <w:rsid w:val="006F53FF"/>
    <w:rsid w:val="006F57FA"/>
    <w:rsid w:val="006F6DAE"/>
    <w:rsid w:val="006F6F5C"/>
    <w:rsid w:val="006F79FE"/>
    <w:rsid w:val="006F7E4B"/>
    <w:rsid w:val="00700399"/>
    <w:rsid w:val="00700A6F"/>
    <w:rsid w:val="0070138E"/>
    <w:rsid w:val="00701797"/>
    <w:rsid w:val="007018FB"/>
    <w:rsid w:val="007019B7"/>
    <w:rsid w:val="00701E9A"/>
    <w:rsid w:val="007039BE"/>
    <w:rsid w:val="007042DE"/>
    <w:rsid w:val="00705477"/>
    <w:rsid w:val="007054FE"/>
    <w:rsid w:val="00705928"/>
    <w:rsid w:val="00705939"/>
    <w:rsid w:val="00705B77"/>
    <w:rsid w:val="0070633B"/>
    <w:rsid w:val="00706523"/>
    <w:rsid w:val="00706619"/>
    <w:rsid w:val="007071CA"/>
    <w:rsid w:val="00707768"/>
    <w:rsid w:val="00707D96"/>
    <w:rsid w:val="00707EC7"/>
    <w:rsid w:val="00710F53"/>
    <w:rsid w:val="0071171F"/>
    <w:rsid w:val="00712431"/>
    <w:rsid w:val="00712F93"/>
    <w:rsid w:val="00713462"/>
    <w:rsid w:val="007139B7"/>
    <w:rsid w:val="007139C3"/>
    <w:rsid w:val="00713ED4"/>
    <w:rsid w:val="0071451D"/>
    <w:rsid w:val="007145C5"/>
    <w:rsid w:val="00714ED9"/>
    <w:rsid w:val="00715053"/>
    <w:rsid w:val="007164B8"/>
    <w:rsid w:val="00716624"/>
    <w:rsid w:val="00716E0C"/>
    <w:rsid w:val="0071701F"/>
    <w:rsid w:val="00717967"/>
    <w:rsid w:val="007212F5"/>
    <w:rsid w:val="00721AB1"/>
    <w:rsid w:val="00722E95"/>
    <w:rsid w:val="0072350A"/>
    <w:rsid w:val="00723935"/>
    <w:rsid w:val="00724B99"/>
    <w:rsid w:val="00724C68"/>
    <w:rsid w:val="00724DEA"/>
    <w:rsid w:val="00724E1C"/>
    <w:rsid w:val="00724F0F"/>
    <w:rsid w:val="0072505A"/>
    <w:rsid w:val="00725AC5"/>
    <w:rsid w:val="00726A86"/>
    <w:rsid w:val="00726B5F"/>
    <w:rsid w:val="007306EE"/>
    <w:rsid w:val="0073164E"/>
    <w:rsid w:val="0073169D"/>
    <w:rsid w:val="00733330"/>
    <w:rsid w:val="007336C2"/>
    <w:rsid w:val="00735D59"/>
    <w:rsid w:val="00736080"/>
    <w:rsid w:val="00736124"/>
    <w:rsid w:val="007363FD"/>
    <w:rsid w:val="00736912"/>
    <w:rsid w:val="00737A15"/>
    <w:rsid w:val="00740092"/>
    <w:rsid w:val="007400F7"/>
    <w:rsid w:val="00743284"/>
    <w:rsid w:val="00743332"/>
    <w:rsid w:val="007435B9"/>
    <w:rsid w:val="0074395F"/>
    <w:rsid w:val="00744305"/>
    <w:rsid w:val="007451CC"/>
    <w:rsid w:val="00745449"/>
    <w:rsid w:val="007456B9"/>
    <w:rsid w:val="00745994"/>
    <w:rsid w:val="00746692"/>
    <w:rsid w:val="007466D9"/>
    <w:rsid w:val="00746936"/>
    <w:rsid w:val="00747916"/>
    <w:rsid w:val="00747C9E"/>
    <w:rsid w:val="00750A4F"/>
    <w:rsid w:val="00751132"/>
    <w:rsid w:val="0075153A"/>
    <w:rsid w:val="007516B0"/>
    <w:rsid w:val="00753465"/>
    <w:rsid w:val="00753C58"/>
    <w:rsid w:val="007541CD"/>
    <w:rsid w:val="0075516F"/>
    <w:rsid w:val="007557AE"/>
    <w:rsid w:val="0075586C"/>
    <w:rsid w:val="00755C68"/>
    <w:rsid w:val="007560D4"/>
    <w:rsid w:val="00756268"/>
    <w:rsid w:val="007567F5"/>
    <w:rsid w:val="00756A78"/>
    <w:rsid w:val="00757109"/>
    <w:rsid w:val="00757BC1"/>
    <w:rsid w:val="007606C8"/>
    <w:rsid w:val="00761418"/>
    <w:rsid w:val="007623BD"/>
    <w:rsid w:val="007624DA"/>
    <w:rsid w:val="0076263B"/>
    <w:rsid w:val="00762808"/>
    <w:rsid w:val="00762BE8"/>
    <w:rsid w:val="007632C9"/>
    <w:rsid w:val="007638C8"/>
    <w:rsid w:val="00763AAD"/>
    <w:rsid w:val="0076401A"/>
    <w:rsid w:val="007645D1"/>
    <w:rsid w:val="00765310"/>
    <w:rsid w:val="00765CBE"/>
    <w:rsid w:val="00767067"/>
    <w:rsid w:val="00767C38"/>
    <w:rsid w:val="00770FA2"/>
    <w:rsid w:val="007718ED"/>
    <w:rsid w:val="00771B2F"/>
    <w:rsid w:val="00772828"/>
    <w:rsid w:val="00772842"/>
    <w:rsid w:val="00772D5D"/>
    <w:rsid w:val="00773E0C"/>
    <w:rsid w:val="00774444"/>
    <w:rsid w:val="00774A57"/>
    <w:rsid w:val="00774DE6"/>
    <w:rsid w:val="00780525"/>
    <w:rsid w:val="00780757"/>
    <w:rsid w:val="00780AA3"/>
    <w:rsid w:val="00780AFB"/>
    <w:rsid w:val="007816A3"/>
    <w:rsid w:val="007829DA"/>
    <w:rsid w:val="00782A5F"/>
    <w:rsid w:val="00783763"/>
    <w:rsid w:val="00783872"/>
    <w:rsid w:val="00784CC7"/>
    <w:rsid w:val="00784DCF"/>
    <w:rsid w:val="00784ECA"/>
    <w:rsid w:val="0078504C"/>
    <w:rsid w:val="00785FB1"/>
    <w:rsid w:val="00786124"/>
    <w:rsid w:val="007868D6"/>
    <w:rsid w:val="00786B66"/>
    <w:rsid w:val="007870AE"/>
    <w:rsid w:val="0079011D"/>
    <w:rsid w:val="00790574"/>
    <w:rsid w:val="00790810"/>
    <w:rsid w:val="00791087"/>
    <w:rsid w:val="0079123B"/>
    <w:rsid w:val="00791250"/>
    <w:rsid w:val="00791506"/>
    <w:rsid w:val="00791D0C"/>
    <w:rsid w:val="00791ED2"/>
    <w:rsid w:val="007920E6"/>
    <w:rsid w:val="00792BB7"/>
    <w:rsid w:val="00793609"/>
    <w:rsid w:val="0079375B"/>
    <w:rsid w:val="00793A43"/>
    <w:rsid w:val="007948D0"/>
    <w:rsid w:val="0079555A"/>
    <w:rsid w:val="00795842"/>
    <w:rsid w:val="007960BA"/>
    <w:rsid w:val="00796637"/>
    <w:rsid w:val="00796893"/>
    <w:rsid w:val="00796A40"/>
    <w:rsid w:val="007974D9"/>
    <w:rsid w:val="0079762F"/>
    <w:rsid w:val="007A02BB"/>
    <w:rsid w:val="007A03A6"/>
    <w:rsid w:val="007A1009"/>
    <w:rsid w:val="007A1355"/>
    <w:rsid w:val="007A148F"/>
    <w:rsid w:val="007A16D4"/>
    <w:rsid w:val="007A2D11"/>
    <w:rsid w:val="007A2EF9"/>
    <w:rsid w:val="007A34A8"/>
    <w:rsid w:val="007A3EB0"/>
    <w:rsid w:val="007A4581"/>
    <w:rsid w:val="007A4C79"/>
    <w:rsid w:val="007A54C0"/>
    <w:rsid w:val="007A5E6D"/>
    <w:rsid w:val="007A5F4E"/>
    <w:rsid w:val="007A6758"/>
    <w:rsid w:val="007A67FF"/>
    <w:rsid w:val="007A7248"/>
    <w:rsid w:val="007A729D"/>
    <w:rsid w:val="007B0824"/>
    <w:rsid w:val="007B0A17"/>
    <w:rsid w:val="007B0F20"/>
    <w:rsid w:val="007B132D"/>
    <w:rsid w:val="007B1E52"/>
    <w:rsid w:val="007B3D79"/>
    <w:rsid w:val="007B51F4"/>
    <w:rsid w:val="007B62A4"/>
    <w:rsid w:val="007B6A84"/>
    <w:rsid w:val="007B6C6C"/>
    <w:rsid w:val="007C0264"/>
    <w:rsid w:val="007C042F"/>
    <w:rsid w:val="007C06EF"/>
    <w:rsid w:val="007C0763"/>
    <w:rsid w:val="007C08BA"/>
    <w:rsid w:val="007C0E21"/>
    <w:rsid w:val="007C2E67"/>
    <w:rsid w:val="007C3CE4"/>
    <w:rsid w:val="007C3FD9"/>
    <w:rsid w:val="007C40D2"/>
    <w:rsid w:val="007C4CE6"/>
    <w:rsid w:val="007C529E"/>
    <w:rsid w:val="007C674F"/>
    <w:rsid w:val="007C6E5A"/>
    <w:rsid w:val="007C735F"/>
    <w:rsid w:val="007C742A"/>
    <w:rsid w:val="007D11BB"/>
    <w:rsid w:val="007D2370"/>
    <w:rsid w:val="007D2E91"/>
    <w:rsid w:val="007D43E5"/>
    <w:rsid w:val="007D493E"/>
    <w:rsid w:val="007D5958"/>
    <w:rsid w:val="007D5E4C"/>
    <w:rsid w:val="007D629F"/>
    <w:rsid w:val="007D66F7"/>
    <w:rsid w:val="007D6848"/>
    <w:rsid w:val="007D7759"/>
    <w:rsid w:val="007E038E"/>
    <w:rsid w:val="007E054A"/>
    <w:rsid w:val="007E1656"/>
    <w:rsid w:val="007E1888"/>
    <w:rsid w:val="007E2377"/>
    <w:rsid w:val="007E29CD"/>
    <w:rsid w:val="007E2C7D"/>
    <w:rsid w:val="007E319D"/>
    <w:rsid w:val="007E325C"/>
    <w:rsid w:val="007E3A3D"/>
    <w:rsid w:val="007E4937"/>
    <w:rsid w:val="007E49D9"/>
    <w:rsid w:val="007E698E"/>
    <w:rsid w:val="007E787D"/>
    <w:rsid w:val="007F0042"/>
    <w:rsid w:val="007F03AD"/>
    <w:rsid w:val="007F04EA"/>
    <w:rsid w:val="007F0862"/>
    <w:rsid w:val="007F09F3"/>
    <w:rsid w:val="007F0ACC"/>
    <w:rsid w:val="007F1071"/>
    <w:rsid w:val="007F2110"/>
    <w:rsid w:val="007F224F"/>
    <w:rsid w:val="007F2884"/>
    <w:rsid w:val="007F4D1F"/>
    <w:rsid w:val="007F4DBA"/>
    <w:rsid w:val="007F51E7"/>
    <w:rsid w:val="007F54B5"/>
    <w:rsid w:val="007F6083"/>
    <w:rsid w:val="007F693E"/>
    <w:rsid w:val="007F6B26"/>
    <w:rsid w:val="007F7331"/>
    <w:rsid w:val="007F7DCF"/>
    <w:rsid w:val="0080075E"/>
    <w:rsid w:val="008008EA"/>
    <w:rsid w:val="00800BAE"/>
    <w:rsid w:val="0080175F"/>
    <w:rsid w:val="00801CA6"/>
    <w:rsid w:val="00801D2D"/>
    <w:rsid w:val="00802372"/>
    <w:rsid w:val="00802F12"/>
    <w:rsid w:val="00803207"/>
    <w:rsid w:val="00803498"/>
    <w:rsid w:val="00804089"/>
    <w:rsid w:val="00804964"/>
    <w:rsid w:val="00804C09"/>
    <w:rsid w:val="00804CAF"/>
    <w:rsid w:val="0080501A"/>
    <w:rsid w:val="00805053"/>
    <w:rsid w:val="00805065"/>
    <w:rsid w:val="0080521F"/>
    <w:rsid w:val="00805AA1"/>
    <w:rsid w:val="0080632D"/>
    <w:rsid w:val="00806FBF"/>
    <w:rsid w:val="00806FF5"/>
    <w:rsid w:val="00807181"/>
    <w:rsid w:val="008079EF"/>
    <w:rsid w:val="00807ADC"/>
    <w:rsid w:val="00807C75"/>
    <w:rsid w:val="008105BE"/>
    <w:rsid w:val="0081062C"/>
    <w:rsid w:val="00810FAD"/>
    <w:rsid w:val="00811415"/>
    <w:rsid w:val="00811E3E"/>
    <w:rsid w:val="00812155"/>
    <w:rsid w:val="0081287E"/>
    <w:rsid w:val="00812C64"/>
    <w:rsid w:val="00813913"/>
    <w:rsid w:val="00813A57"/>
    <w:rsid w:val="00813C21"/>
    <w:rsid w:val="00813CFF"/>
    <w:rsid w:val="00814ED4"/>
    <w:rsid w:val="0081512F"/>
    <w:rsid w:val="00815439"/>
    <w:rsid w:val="00816346"/>
    <w:rsid w:val="0081650C"/>
    <w:rsid w:val="008169BE"/>
    <w:rsid w:val="008169FA"/>
    <w:rsid w:val="00816C53"/>
    <w:rsid w:val="00816E07"/>
    <w:rsid w:val="00817695"/>
    <w:rsid w:val="00817DBA"/>
    <w:rsid w:val="00821927"/>
    <w:rsid w:val="00821BB0"/>
    <w:rsid w:val="00821F55"/>
    <w:rsid w:val="00822088"/>
    <w:rsid w:val="008220C6"/>
    <w:rsid w:val="0082279E"/>
    <w:rsid w:val="0082294A"/>
    <w:rsid w:val="008230EF"/>
    <w:rsid w:val="00823A30"/>
    <w:rsid w:val="00823D1B"/>
    <w:rsid w:val="008243B2"/>
    <w:rsid w:val="008244E3"/>
    <w:rsid w:val="0082531E"/>
    <w:rsid w:val="00825831"/>
    <w:rsid w:val="00825B43"/>
    <w:rsid w:val="008269B4"/>
    <w:rsid w:val="00826A7E"/>
    <w:rsid w:val="00826AAE"/>
    <w:rsid w:val="00827C18"/>
    <w:rsid w:val="0083034B"/>
    <w:rsid w:val="008314ED"/>
    <w:rsid w:val="00832732"/>
    <w:rsid w:val="00832B51"/>
    <w:rsid w:val="00833737"/>
    <w:rsid w:val="00833D05"/>
    <w:rsid w:val="00833E68"/>
    <w:rsid w:val="0083453D"/>
    <w:rsid w:val="008348E3"/>
    <w:rsid w:val="008359CE"/>
    <w:rsid w:val="00835C8F"/>
    <w:rsid w:val="0083617B"/>
    <w:rsid w:val="0083658B"/>
    <w:rsid w:val="008374AE"/>
    <w:rsid w:val="0083757E"/>
    <w:rsid w:val="00837A05"/>
    <w:rsid w:val="0084009C"/>
    <w:rsid w:val="00841692"/>
    <w:rsid w:val="00841D77"/>
    <w:rsid w:val="00841E22"/>
    <w:rsid w:val="00841E9E"/>
    <w:rsid w:val="00841ED8"/>
    <w:rsid w:val="00842286"/>
    <w:rsid w:val="00842585"/>
    <w:rsid w:val="008437AD"/>
    <w:rsid w:val="00843BEF"/>
    <w:rsid w:val="00844367"/>
    <w:rsid w:val="00845089"/>
    <w:rsid w:val="00845F7C"/>
    <w:rsid w:val="00845FC0"/>
    <w:rsid w:val="00847201"/>
    <w:rsid w:val="008477DA"/>
    <w:rsid w:val="008478F4"/>
    <w:rsid w:val="008509DD"/>
    <w:rsid w:val="008525D7"/>
    <w:rsid w:val="00852FF6"/>
    <w:rsid w:val="008543B8"/>
    <w:rsid w:val="008546F1"/>
    <w:rsid w:val="00854CF6"/>
    <w:rsid w:val="00854E4E"/>
    <w:rsid w:val="0085533C"/>
    <w:rsid w:val="00855404"/>
    <w:rsid w:val="00856476"/>
    <w:rsid w:val="00856738"/>
    <w:rsid w:val="00856A5C"/>
    <w:rsid w:val="00856EBB"/>
    <w:rsid w:val="00857399"/>
    <w:rsid w:val="00857B2E"/>
    <w:rsid w:val="00860838"/>
    <w:rsid w:val="00860D50"/>
    <w:rsid w:val="00861D41"/>
    <w:rsid w:val="00861EBD"/>
    <w:rsid w:val="008623A2"/>
    <w:rsid w:val="00862534"/>
    <w:rsid w:val="00862554"/>
    <w:rsid w:val="008625E5"/>
    <w:rsid w:val="00862648"/>
    <w:rsid w:val="00864139"/>
    <w:rsid w:val="008651B8"/>
    <w:rsid w:val="00866AD7"/>
    <w:rsid w:val="00866ADF"/>
    <w:rsid w:val="00866D4D"/>
    <w:rsid w:val="00866F13"/>
    <w:rsid w:val="00867830"/>
    <w:rsid w:val="00867B7B"/>
    <w:rsid w:val="00867BC3"/>
    <w:rsid w:val="008700CA"/>
    <w:rsid w:val="00870831"/>
    <w:rsid w:val="00870D4F"/>
    <w:rsid w:val="00871109"/>
    <w:rsid w:val="008714A8"/>
    <w:rsid w:val="00871DBC"/>
    <w:rsid w:val="00872117"/>
    <w:rsid w:val="0087222E"/>
    <w:rsid w:val="008726D9"/>
    <w:rsid w:val="008726E5"/>
    <w:rsid w:val="00873339"/>
    <w:rsid w:val="00873CB5"/>
    <w:rsid w:val="00873DF5"/>
    <w:rsid w:val="0087402E"/>
    <w:rsid w:val="00874390"/>
    <w:rsid w:val="008743FC"/>
    <w:rsid w:val="00875B87"/>
    <w:rsid w:val="00875D7B"/>
    <w:rsid w:val="00875F47"/>
    <w:rsid w:val="0087655D"/>
    <w:rsid w:val="008768D5"/>
    <w:rsid w:val="00876D53"/>
    <w:rsid w:val="00877197"/>
    <w:rsid w:val="008774BE"/>
    <w:rsid w:val="00877584"/>
    <w:rsid w:val="00877979"/>
    <w:rsid w:val="0088007F"/>
    <w:rsid w:val="00880A9F"/>
    <w:rsid w:val="0088116A"/>
    <w:rsid w:val="0088136E"/>
    <w:rsid w:val="008815FB"/>
    <w:rsid w:val="0088170F"/>
    <w:rsid w:val="00881C3B"/>
    <w:rsid w:val="00882CBB"/>
    <w:rsid w:val="00883984"/>
    <w:rsid w:val="00883C79"/>
    <w:rsid w:val="00884654"/>
    <w:rsid w:val="0088475F"/>
    <w:rsid w:val="00884972"/>
    <w:rsid w:val="00885DEE"/>
    <w:rsid w:val="00885ECD"/>
    <w:rsid w:val="008866A3"/>
    <w:rsid w:val="00886794"/>
    <w:rsid w:val="00886FFD"/>
    <w:rsid w:val="0088716A"/>
    <w:rsid w:val="0088732C"/>
    <w:rsid w:val="008874BA"/>
    <w:rsid w:val="00887B77"/>
    <w:rsid w:val="008901FE"/>
    <w:rsid w:val="0089082F"/>
    <w:rsid w:val="00890E7A"/>
    <w:rsid w:val="008924C6"/>
    <w:rsid w:val="008928D9"/>
    <w:rsid w:val="0089332B"/>
    <w:rsid w:val="0089338F"/>
    <w:rsid w:val="00893544"/>
    <w:rsid w:val="00893B1D"/>
    <w:rsid w:val="00893E72"/>
    <w:rsid w:val="00893EC2"/>
    <w:rsid w:val="00893EED"/>
    <w:rsid w:val="008942F3"/>
    <w:rsid w:val="00894A45"/>
    <w:rsid w:val="008951AC"/>
    <w:rsid w:val="0089575C"/>
    <w:rsid w:val="0089597F"/>
    <w:rsid w:val="00895A50"/>
    <w:rsid w:val="00895E36"/>
    <w:rsid w:val="00896C1D"/>
    <w:rsid w:val="00896F98"/>
    <w:rsid w:val="00897B68"/>
    <w:rsid w:val="008A0D1F"/>
    <w:rsid w:val="008A183E"/>
    <w:rsid w:val="008A2273"/>
    <w:rsid w:val="008A2AB5"/>
    <w:rsid w:val="008A2B1C"/>
    <w:rsid w:val="008A2B33"/>
    <w:rsid w:val="008A2BBB"/>
    <w:rsid w:val="008A30AF"/>
    <w:rsid w:val="008A38B2"/>
    <w:rsid w:val="008A3CCC"/>
    <w:rsid w:val="008A4388"/>
    <w:rsid w:val="008A4CDA"/>
    <w:rsid w:val="008A5128"/>
    <w:rsid w:val="008A5E27"/>
    <w:rsid w:val="008A5FF6"/>
    <w:rsid w:val="008A61AD"/>
    <w:rsid w:val="008A7337"/>
    <w:rsid w:val="008A7DC3"/>
    <w:rsid w:val="008B02DE"/>
    <w:rsid w:val="008B064D"/>
    <w:rsid w:val="008B0810"/>
    <w:rsid w:val="008B11CA"/>
    <w:rsid w:val="008B13D3"/>
    <w:rsid w:val="008B1E1E"/>
    <w:rsid w:val="008B2762"/>
    <w:rsid w:val="008B2EED"/>
    <w:rsid w:val="008B2FB9"/>
    <w:rsid w:val="008B3446"/>
    <w:rsid w:val="008B3821"/>
    <w:rsid w:val="008B3861"/>
    <w:rsid w:val="008B388E"/>
    <w:rsid w:val="008B3CB1"/>
    <w:rsid w:val="008B4A44"/>
    <w:rsid w:val="008B4ECD"/>
    <w:rsid w:val="008B4FB2"/>
    <w:rsid w:val="008B504D"/>
    <w:rsid w:val="008B585E"/>
    <w:rsid w:val="008B6651"/>
    <w:rsid w:val="008B6BE5"/>
    <w:rsid w:val="008B6CEE"/>
    <w:rsid w:val="008B6E4A"/>
    <w:rsid w:val="008B7352"/>
    <w:rsid w:val="008C01A0"/>
    <w:rsid w:val="008C0225"/>
    <w:rsid w:val="008C03E9"/>
    <w:rsid w:val="008C11A1"/>
    <w:rsid w:val="008C27DD"/>
    <w:rsid w:val="008C2894"/>
    <w:rsid w:val="008C32B9"/>
    <w:rsid w:val="008C350E"/>
    <w:rsid w:val="008C3A41"/>
    <w:rsid w:val="008C3E54"/>
    <w:rsid w:val="008C4119"/>
    <w:rsid w:val="008C4B59"/>
    <w:rsid w:val="008C655D"/>
    <w:rsid w:val="008C7930"/>
    <w:rsid w:val="008C7FBC"/>
    <w:rsid w:val="008D03B4"/>
    <w:rsid w:val="008D174D"/>
    <w:rsid w:val="008D206C"/>
    <w:rsid w:val="008D286E"/>
    <w:rsid w:val="008D3A80"/>
    <w:rsid w:val="008D46A6"/>
    <w:rsid w:val="008D4AFF"/>
    <w:rsid w:val="008D4FC8"/>
    <w:rsid w:val="008D5E98"/>
    <w:rsid w:val="008D66EE"/>
    <w:rsid w:val="008D6D3E"/>
    <w:rsid w:val="008D76E5"/>
    <w:rsid w:val="008D7796"/>
    <w:rsid w:val="008D7CFF"/>
    <w:rsid w:val="008E054B"/>
    <w:rsid w:val="008E1B93"/>
    <w:rsid w:val="008E25B8"/>
    <w:rsid w:val="008E2807"/>
    <w:rsid w:val="008E2C8E"/>
    <w:rsid w:val="008E3551"/>
    <w:rsid w:val="008E3A85"/>
    <w:rsid w:val="008E4086"/>
    <w:rsid w:val="008E4097"/>
    <w:rsid w:val="008E451B"/>
    <w:rsid w:val="008E4BA0"/>
    <w:rsid w:val="008E4EAF"/>
    <w:rsid w:val="008E53B0"/>
    <w:rsid w:val="008E5B16"/>
    <w:rsid w:val="008E663E"/>
    <w:rsid w:val="008E66DB"/>
    <w:rsid w:val="008E6C11"/>
    <w:rsid w:val="008E7906"/>
    <w:rsid w:val="008F0266"/>
    <w:rsid w:val="008F0625"/>
    <w:rsid w:val="008F0793"/>
    <w:rsid w:val="008F07E6"/>
    <w:rsid w:val="008F1639"/>
    <w:rsid w:val="008F1714"/>
    <w:rsid w:val="008F1EC5"/>
    <w:rsid w:val="008F24CE"/>
    <w:rsid w:val="008F2608"/>
    <w:rsid w:val="008F340C"/>
    <w:rsid w:val="008F3810"/>
    <w:rsid w:val="008F3A02"/>
    <w:rsid w:val="008F3A85"/>
    <w:rsid w:val="008F4A17"/>
    <w:rsid w:val="008F4E3F"/>
    <w:rsid w:val="008F4F05"/>
    <w:rsid w:val="008F5EAF"/>
    <w:rsid w:val="008F67BD"/>
    <w:rsid w:val="008F7543"/>
    <w:rsid w:val="008F7C3A"/>
    <w:rsid w:val="00900418"/>
    <w:rsid w:val="0090058C"/>
    <w:rsid w:val="00900928"/>
    <w:rsid w:val="00901041"/>
    <w:rsid w:val="00901781"/>
    <w:rsid w:val="00901796"/>
    <w:rsid w:val="00901913"/>
    <w:rsid w:val="00901AC2"/>
    <w:rsid w:val="00902223"/>
    <w:rsid w:val="00902523"/>
    <w:rsid w:val="00903200"/>
    <w:rsid w:val="009034C2"/>
    <w:rsid w:val="009035A1"/>
    <w:rsid w:val="009039C0"/>
    <w:rsid w:val="0090489D"/>
    <w:rsid w:val="00905A9E"/>
    <w:rsid w:val="00905ABC"/>
    <w:rsid w:val="00905ECF"/>
    <w:rsid w:val="0090698C"/>
    <w:rsid w:val="00906ECD"/>
    <w:rsid w:val="00907839"/>
    <w:rsid w:val="009078AB"/>
    <w:rsid w:val="00907F07"/>
    <w:rsid w:val="00907FF7"/>
    <w:rsid w:val="009108C4"/>
    <w:rsid w:val="00910BB0"/>
    <w:rsid w:val="00911011"/>
    <w:rsid w:val="0091222F"/>
    <w:rsid w:val="009126C0"/>
    <w:rsid w:val="00912BC7"/>
    <w:rsid w:val="0091316A"/>
    <w:rsid w:val="00913405"/>
    <w:rsid w:val="009139E9"/>
    <w:rsid w:val="009147D1"/>
    <w:rsid w:val="00914D01"/>
    <w:rsid w:val="00914F4D"/>
    <w:rsid w:val="009151B4"/>
    <w:rsid w:val="00917C25"/>
    <w:rsid w:val="009213B9"/>
    <w:rsid w:val="0092176D"/>
    <w:rsid w:val="0092197D"/>
    <w:rsid w:val="00921B9E"/>
    <w:rsid w:val="009227AB"/>
    <w:rsid w:val="0092280C"/>
    <w:rsid w:val="00923788"/>
    <w:rsid w:val="009237CC"/>
    <w:rsid w:val="00923E5A"/>
    <w:rsid w:val="00924219"/>
    <w:rsid w:val="00924496"/>
    <w:rsid w:val="009248FE"/>
    <w:rsid w:val="00924A32"/>
    <w:rsid w:val="00924CCE"/>
    <w:rsid w:val="00924F09"/>
    <w:rsid w:val="009258C4"/>
    <w:rsid w:val="00925C74"/>
    <w:rsid w:val="00925E8C"/>
    <w:rsid w:val="00927403"/>
    <w:rsid w:val="009275A4"/>
    <w:rsid w:val="00927A7A"/>
    <w:rsid w:val="009310FD"/>
    <w:rsid w:val="00931101"/>
    <w:rsid w:val="00931BCF"/>
    <w:rsid w:val="00932373"/>
    <w:rsid w:val="00933D82"/>
    <w:rsid w:val="009362A2"/>
    <w:rsid w:val="00937614"/>
    <w:rsid w:val="00937BA5"/>
    <w:rsid w:val="00937C7E"/>
    <w:rsid w:val="0094074D"/>
    <w:rsid w:val="009407CA"/>
    <w:rsid w:val="00940BE2"/>
    <w:rsid w:val="00941033"/>
    <w:rsid w:val="00941A6A"/>
    <w:rsid w:val="009424EE"/>
    <w:rsid w:val="00942753"/>
    <w:rsid w:val="00942D5C"/>
    <w:rsid w:val="00943396"/>
    <w:rsid w:val="009433AB"/>
    <w:rsid w:val="00943480"/>
    <w:rsid w:val="00943638"/>
    <w:rsid w:val="00943D5F"/>
    <w:rsid w:val="0094438A"/>
    <w:rsid w:val="009459A7"/>
    <w:rsid w:val="00946782"/>
    <w:rsid w:val="009467E9"/>
    <w:rsid w:val="00946826"/>
    <w:rsid w:val="009477F7"/>
    <w:rsid w:val="00950F16"/>
    <w:rsid w:val="00953255"/>
    <w:rsid w:val="00953735"/>
    <w:rsid w:val="00953C9F"/>
    <w:rsid w:val="00953F3F"/>
    <w:rsid w:val="00953F67"/>
    <w:rsid w:val="00954956"/>
    <w:rsid w:val="009559B6"/>
    <w:rsid w:val="009562D3"/>
    <w:rsid w:val="009565F2"/>
    <w:rsid w:val="00956931"/>
    <w:rsid w:val="00956D68"/>
    <w:rsid w:val="00956F83"/>
    <w:rsid w:val="00957E33"/>
    <w:rsid w:val="00957E86"/>
    <w:rsid w:val="00957EC0"/>
    <w:rsid w:val="00960071"/>
    <w:rsid w:val="009600F9"/>
    <w:rsid w:val="00960636"/>
    <w:rsid w:val="00960BE2"/>
    <w:rsid w:val="00960D4C"/>
    <w:rsid w:val="00961148"/>
    <w:rsid w:val="00961154"/>
    <w:rsid w:val="009613D4"/>
    <w:rsid w:val="00961409"/>
    <w:rsid w:val="0096178F"/>
    <w:rsid w:val="009621DD"/>
    <w:rsid w:val="00962E5A"/>
    <w:rsid w:val="009637F9"/>
    <w:rsid w:val="00963DFD"/>
    <w:rsid w:val="009640B0"/>
    <w:rsid w:val="009644B6"/>
    <w:rsid w:val="0096470C"/>
    <w:rsid w:val="0096495E"/>
    <w:rsid w:val="00965027"/>
    <w:rsid w:val="00965349"/>
    <w:rsid w:val="0096535C"/>
    <w:rsid w:val="00965366"/>
    <w:rsid w:val="009653E7"/>
    <w:rsid w:val="00965925"/>
    <w:rsid w:val="009662F0"/>
    <w:rsid w:val="00966985"/>
    <w:rsid w:val="00966C6F"/>
    <w:rsid w:val="00966E61"/>
    <w:rsid w:val="00966F5F"/>
    <w:rsid w:val="009678EA"/>
    <w:rsid w:val="00967AB7"/>
    <w:rsid w:val="0097018C"/>
    <w:rsid w:val="009704BC"/>
    <w:rsid w:val="009709FC"/>
    <w:rsid w:val="00970F92"/>
    <w:rsid w:val="00971467"/>
    <w:rsid w:val="00971809"/>
    <w:rsid w:val="00971AE0"/>
    <w:rsid w:val="00971BC8"/>
    <w:rsid w:val="00972EF5"/>
    <w:rsid w:val="009734BE"/>
    <w:rsid w:val="0097385E"/>
    <w:rsid w:val="009740DE"/>
    <w:rsid w:val="00974476"/>
    <w:rsid w:val="009744C7"/>
    <w:rsid w:val="00975573"/>
    <w:rsid w:val="009757A3"/>
    <w:rsid w:val="00975AF6"/>
    <w:rsid w:val="009770C4"/>
    <w:rsid w:val="00977F36"/>
    <w:rsid w:val="00980338"/>
    <w:rsid w:val="0098102B"/>
    <w:rsid w:val="009814B0"/>
    <w:rsid w:val="00981938"/>
    <w:rsid w:val="00982045"/>
    <w:rsid w:val="009829AD"/>
    <w:rsid w:val="00982E4E"/>
    <w:rsid w:val="00982F7A"/>
    <w:rsid w:val="0098335A"/>
    <w:rsid w:val="00984061"/>
    <w:rsid w:val="00984068"/>
    <w:rsid w:val="00984875"/>
    <w:rsid w:val="00984B02"/>
    <w:rsid w:val="00985676"/>
    <w:rsid w:val="00985FF6"/>
    <w:rsid w:val="009863AF"/>
    <w:rsid w:val="00986B1E"/>
    <w:rsid w:val="00986D55"/>
    <w:rsid w:val="00986E0E"/>
    <w:rsid w:val="00986F25"/>
    <w:rsid w:val="00991A80"/>
    <w:rsid w:val="00991BB2"/>
    <w:rsid w:val="00991E38"/>
    <w:rsid w:val="00992655"/>
    <w:rsid w:val="00992920"/>
    <w:rsid w:val="00992C21"/>
    <w:rsid w:val="00992C45"/>
    <w:rsid w:val="00993180"/>
    <w:rsid w:val="00993DB3"/>
    <w:rsid w:val="00993E16"/>
    <w:rsid w:val="00993FEC"/>
    <w:rsid w:val="009941DA"/>
    <w:rsid w:val="0099454B"/>
    <w:rsid w:val="0099459B"/>
    <w:rsid w:val="0099491D"/>
    <w:rsid w:val="00994C2D"/>
    <w:rsid w:val="00994F0F"/>
    <w:rsid w:val="00995343"/>
    <w:rsid w:val="00995994"/>
    <w:rsid w:val="0099635C"/>
    <w:rsid w:val="00996F11"/>
    <w:rsid w:val="00996F63"/>
    <w:rsid w:val="00997E06"/>
    <w:rsid w:val="009A0A92"/>
    <w:rsid w:val="009A1246"/>
    <w:rsid w:val="009A272B"/>
    <w:rsid w:val="009A2AFE"/>
    <w:rsid w:val="009A3A47"/>
    <w:rsid w:val="009A457F"/>
    <w:rsid w:val="009A4B3B"/>
    <w:rsid w:val="009A4CED"/>
    <w:rsid w:val="009A4E9D"/>
    <w:rsid w:val="009A4FDE"/>
    <w:rsid w:val="009A5977"/>
    <w:rsid w:val="009A6BA1"/>
    <w:rsid w:val="009A6C83"/>
    <w:rsid w:val="009A6CB4"/>
    <w:rsid w:val="009A6DC6"/>
    <w:rsid w:val="009A6EA2"/>
    <w:rsid w:val="009A7074"/>
    <w:rsid w:val="009B0983"/>
    <w:rsid w:val="009B0B1C"/>
    <w:rsid w:val="009B165C"/>
    <w:rsid w:val="009B1912"/>
    <w:rsid w:val="009B1B6D"/>
    <w:rsid w:val="009B21A4"/>
    <w:rsid w:val="009B30C4"/>
    <w:rsid w:val="009B3450"/>
    <w:rsid w:val="009B3AC6"/>
    <w:rsid w:val="009B4E7E"/>
    <w:rsid w:val="009B7E76"/>
    <w:rsid w:val="009C065B"/>
    <w:rsid w:val="009C0848"/>
    <w:rsid w:val="009C0E6C"/>
    <w:rsid w:val="009C15BD"/>
    <w:rsid w:val="009C1D0C"/>
    <w:rsid w:val="009C2D16"/>
    <w:rsid w:val="009C3DE2"/>
    <w:rsid w:val="009C4080"/>
    <w:rsid w:val="009C4107"/>
    <w:rsid w:val="009C47B2"/>
    <w:rsid w:val="009C4A39"/>
    <w:rsid w:val="009C5036"/>
    <w:rsid w:val="009C5402"/>
    <w:rsid w:val="009C55B7"/>
    <w:rsid w:val="009C5A23"/>
    <w:rsid w:val="009C64E7"/>
    <w:rsid w:val="009C6527"/>
    <w:rsid w:val="009C7105"/>
    <w:rsid w:val="009C7615"/>
    <w:rsid w:val="009D08A9"/>
    <w:rsid w:val="009D1259"/>
    <w:rsid w:val="009D12D1"/>
    <w:rsid w:val="009D16E1"/>
    <w:rsid w:val="009D259D"/>
    <w:rsid w:val="009D2F7D"/>
    <w:rsid w:val="009D3035"/>
    <w:rsid w:val="009D33D0"/>
    <w:rsid w:val="009D3522"/>
    <w:rsid w:val="009D39BD"/>
    <w:rsid w:val="009D3A56"/>
    <w:rsid w:val="009D47E9"/>
    <w:rsid w:val="009D50BB"/>
    <w:rsid w:val="009D56E3"/>
    <w:rsid w:val="009D63DC"/>
    <w:rsid w:val="009D6511"/>
    <w:rsid w:val="009D6C0B"/>
    <w:rsid w:val="009E0F44"/>
    <w:rsid w:val="009E1725"/>
    <w:rsid w:val="009E1D91"/>
    <w:rsid w:val="009E207D"/>
    <w:rsid w:val="009E302D"/>
    <w:rsid w:val="009E3079"/>
    <w:rsid w:val="009E309F"/>
    <w:rsid w:val="009E318F"/>
    <w:rsid w:val="009E3CA9"/>
    <w:rsid w:val="009E4911"/>
    <w:rsid w:val="009E4F7D"/>
    <w:rsid w:val="009E5115"/>
    <w:rsid w:val="009E5369"/>
    <w:rsid w:val="009E54EE"/>
    <w:rsid w:val="009E5E10"/>
    <w:rsid w:val="009E6209"/>
    <w:rsid w:val="009E6CD6"/>
    <w:rsid w:val="009E79FE"/>
    <w:rsid w:val="009E7C5D"/>
    <w:rsid w:val="009E7F83"/>
    <w:rsid w:val="009F0056"/>
    <w:rsid w:val="009F095C"/>
    <w:rsid w:val="009F1777"/>
    <w:rsid w:val="009F1C02"/>
    <w:rsid w:val="009F2447"/>
    <w:rsid w:val="009F2809"/>
    <w:rsid w:val="009F3068"/>
    <w:rsid w:val="009F388E"/>
    <w:rsid w:val="009F3D50"/>
    <w:rsid w:val="009F4168"/>
    <w:rsid w:val="009F43E7"/>
    <w:rsid w:val="009F4E75"/>
    <w:rsid w:val="009F5479"/>
    <w:rsid w:val="009F580F"/>
    <w:rsid w:val="009F64F5"/>
    <w:rsid w:val="009F7561"/>
    <w:rsid w:val="009F79C2"/>
    <w:rsid w:val="009F7B8E"/>
    <w:rsid w:val="00A004D7"/>
    <w:rsid w:val="00A00C0D"/>
    <w:rsid w:val="00A00D22"/>
    <w:rsid w:val="00A00D7F"/>
    <w:rsid w:val="00A01137"/>
    <w:rsid w:val="00A0123B"/>
    <w:rsid w:val="00A01771"/>
    <w:rsid w:val="00A01A94"/>
    <w:rsid w:val="00A01E76"/>
    <w:rsid w:val="00A0215A"/>
    <w:rsid w:val="00A027AC"/>
    <w:rsid w:val="00A029FF"/>
    <w:rsid w:val="00A02F8F"/>
    <w:rsid w:val="00A0354A"/>
    <w:rsid w:val="00A03738"/>
    <w:rsid w:val="00A039CE"/>
    <w:rsid w:val="00A05E12"/>
    <w:rsid w:val="00A060B3"/>
    <w:rsid w:val="00A0618C"/>
    <w:rsid w:val="00A072DC"/>
    <w:rsid w:val="00A07343"/>
    <w:rsid w:val="00A07D9F"/>
    <w:rsid w:val="00A10204"/>
    <w:rsid w:val="00A106CF"/>
    <w:rsid w:val="00A10CFF"/>
    <w:rsid w:val="00A11918"/>
    <w:rsid w:val="00A121B7"/>
    <w:rsid w:val="00A12344"/>
    <w:rsid w:val="00A123DF"/>
    <w:rsid w:val="00A127C1"/>
    <w:rsid w:val="00A12A6E"/>
    <w:rsid w:val="00A12C90"/>
    <w:rsid w:val="00A1312C"/>
    <w:rsid w:val="00A14223"/>
    <w:rsid w:val="00A153CC"/>
    <w:rsid w:val="00A15451"/>
    <w:rsid w:val="00A158CE"/>
    <w:rsid w:val="00A159B6"/>
    <w:rsid w:val="00A163B2"/>
    <w:rsid w:val="00A1654A"/>
    <w:rsid w:val="00A166EE"/>
    <w:rsid w:val="00A171D7"/>
    <w:rsid w:val="00A1736B"/>
    <w:rsid w:val="00A173A2"/>
    <w:rsid w:val="00A175ED"/>
    <w:rsid w:val="00A17909"/>
    <w:rsid w:val="00A17BC4"/>
    <w:rsid w:val="00A2005A"/>
    <w:rsid w:val="00A20468"/>
    <w:rsid w:val="00A204DC"/>
    <w:rsid w:val="00A2104B"/>
    <w:rsid w:val="00A21307"/>
    <w:rsid w:val="00A220CC"/>
    <w:rsid w:val="00A2261C"/>
    <w:rsid w:val="00A231C4"/>
    <w:rsid w:val="00A2338A"/>
    <w:rsid w:val="00A233C3"/>
    <w:rsid w:val="00A233DB"/>
    <w:rsid w:val="00A23615"/>
    <w:rsid w:val="00A23C11"/>
    <w:rsid w:val="00A245D5"/>
    <w:rsid w:val="00A24D77"/>
    <w:rsid w:val="00A25118"/>
    <w:rsid w:val="00A2549E"/>
    <w:rsid w:val="00A255C3"/>
    <w:rsid w:val="00A25797"/>
    <w:rsid w:val="00A25D0E"/>
    <w:rsid w:val="00A25E9E"/>
    <w:rsid w:val="00A26383"/>
    <w:rsid w:val="00A26BFD"/>
    <w:rsid w:val="00A271B3"/>
    <w:rsid w:val="00A27522"/>
    <w:rsid w:val="00A27A1A"/>
    <w:rsid w:val="00A27BBC"/>
    <w:rsid w:val="00A27BDF"/>
    <w:rsid w:val="00A300F7"/>
    <w:rsid w:val="00A305CD"/>
    <w:rsid w:val="00A30B02"/>
    <w:rsid w:val="00A30E3A"/>
    <w:rsid w:val="00A30E85"/>
    <w:rsid w:val="00A31B82"/>
    <w:rsid w:val="00A31DA4"/>
    <w:rsid w:val="00A322EA"/>
    <w:rsid w:val="00A324E9"/>
    <w:rsid w:val="00A32D50"/>
    <w:rsid w:val="00A336FC"/>
    <w:rsid w:val="00A338B7"/>
    <w:rsid w:val="00A33C0A"/>
    <w:rsid w:val="00A34BFD"/>
    <w:rsid w:val="00A36156"/>
    <w:rsid w:val="00A36524"/>
    <w:rsid w:val="00A36885"/>
    <w:rsid w:val="00A36B09"/>
    <w:rsid w:val="00A36BB3"/>
    <w:rsid w:val="00A376C0"/>
    <w:rsid w:val="00A37C29"/>
    <w:rsid w:val="00A37DFE"/>
    <w:rsid w:val="00A40C0C"/>
    <w:rsid w:val="00A40E9C"/>
    <w:rsid w:val="00A415AD"/>
    <w:rsid w:val="00A42043"/>
    <w:rsid w:val="00A4260E"/>
    <w:rsid w:val="00A42E1A"/>
    <w:rsid w:val="00A4378B"/>
    <w:rsid w:val="00A43CE5"/>
    <w:rsid w:val="00A449B1"/>
    <w:rsid w:val="00A44F87"/>
    <w:rsid w:val="00A4553D"/>
    <w:rsid w:val="00A45D30"/>
    <w:rsid w:val="00A45EA4"/>
    <w:rsid w:val="00A46034"/>
    <w:rsid w:val="00A4616D"/>
    <w:rsid w:val="00A46498"/>
    <w:rsid w:val="00A469C0"/>
    <w:rsid w:val="00A46C58"/>
    <w:rsid w:val="00A46FED"/>
    <w:rsid w:val="00A47874"/>
    <w:rsid w:val="00A47903"/>
    <w:rsid w:val="00A47C33"/>
    <w:rsid w:val="00A5001D"/>
    <w:rsid w:val="00A50538"/>
    <w:rsid w:val="00A5127B"/>
    <w:rsid w:val="00A51DC3"/>
    <w:rsid w:val="00A5270A"/>
    <w:rsid w:val="00A52922"/>
    <w:rsid w:val="00A53F47"/>
    <w:rsid w:val="00A543C0"/>
    <w:rsid w:val="00A54E39"/>
    <w:rsid w:val="00A550E8"/>
    <w:rsid w:val="00A555FD"/>
    <w:rsid w:val="00A558BA"/>
    <w:rsid w:val="00A56812"/>
    <w:rsid w:val="00A56F4E"/>
    <w:rsid w:val="00A570CF"/>
    <w:rsid w:val="00A57231"/>
    <w:rsid w:val="00A57939"/>
    <w:rsid w:val="00A57F36"/>
    <w:rsid w:val="00A601E8"/>
    <w:rsid w:val="00A604C0"/>
    <w:rsid w:val="00A615CF"/>
    <w:rsid w:val="00A615E7"/>
    <w:rsid w:val="00A61CAF"/>
    <w:rsid w:val="00A6271B"/>
    <w:rsid w:val="00A630F9"/>
    <w:rsid w:val="00A63521"/>
    <w:rsid w:val="00A64197"/>
    <w:rsid w:val="00A64504"/>
    <w:rsid w:val="00A64974"/>
    <w:rsid w:val="00A6575A"/>
    <w:rsid w:val="00A678F8"/>
    <w:rsid w:val="00A67C0F"/>
    <w:rsid w:val="00A67E80"/>
    <w:rsid w:val="00A70064"/>
    <w:rsid w:val="00A700DF"/>
    <w:rsid w:val="00A70367"/>
    <w:rsid w:val="00A70EFC"/>
    <w:rsid w:val="00A71CA3"/>
    <w:rsid w:val="00A71F57"/>
    <w:rsid w:val="00A7209F"/>
    <w:rsid w:val="00A723C1"/>
    <w:rsid w:val="00A723E8"/>
    <w:rsid w:val="00A7298E"/>
    <w:rsid w:val="00A72D5F"/>
    <w:rsid w:val="00A72DDF"/>
    <w:rsid w:val="00A73338"/>
    <w:rsid w:val="00A74A48"/>
    <w:rsid w:val="00A74CCE"/>
    <w:rsid w:val="00A74D60"/>
    <w:rsid w:val="00A74E83"/>
    <w:rsid w:val="00A75AB4"/>
    <w:rsid w:val="00A77528"/>
    <w:rsid w:val="00A80AC4"/>
    <w:rsid w:val="00A80BED"/>
    <w:rsid w:val="00A810DB"/>
    <w:rsid w:val="00A8131F"/>
    <w:rsid w:val="00A81861"/>
    <w:rsid w:val="00A829B8"/>
    <w:rsid w:val="00A8327B"/>
    <w:rsid w:val="00A83691"/>
    <w:rsid w:val="00A83DBC"/>
    <w:rsid w:val="00A84581"/>
    <w:rsid w:val="00A84D0B"/>
    <w:rsid w:val="00A84E5E"/>
    <w:rsid w:val="00A85C89"/>
    <w:rsid w:val="00A87110"/>
    <w:rsid w:val="00A87382"/>
    <w:rsid w:val="00A9031F"/>
    <w:rsid w:val="00A9045A"/>
    <w:rsid w:val="00A90E52"/>
    <w:rsid w:val="00A91C32"/>
    <w:rsid w:val="00A92F3F"/>
    <w:rsid w:val="00A9414E"/>
    <w:rsid w:val="00A948F8"/>
    <w:rsid w:val="00A94C37"/>
    <w:rsid w:val="00A95725"/>
    <w:rsid w:val="00A95AC3"/>
    <w:rsid w:val="00A9647E"/>
    <w:rsid w:val="00A96A6E"/>
    <w:rsid w:val="00A96B8F"/>
    <w:rsid w:val="00A96C90"/>
    <w:rsid w:val="00A97985"/>
    <w:rsid w:val="00AA02D3"/>
    <w:rsid w:val="00AA08E2"/>
    <w:rsid w:val="00AA0DBC"/>
    <w:rsid w:val="00AA1127"/>
    <w:rsid w:val="00AA1A55"/>
    <w:rsid w:val="00AA1C07"/>
    <w:rsid w:val="00AA28BC"/>
    <w:rsid w:val="00AA2C9A"/>
    <w:rsid w:val="00AA2EDF"/>
    <w:rsid w:val="00AA343B"/>
    <w:rsid w:val="00AA354E"/>
    <w:rsid w:val="00AA3D48"/>
    <w:rsid w:val="00AA462D"/>
    <w:rsid w:val="00AA4C77"/>
    <w:rsid w:val="00AA590A"/>
    <w:rsid w:val="00AA6797"/>
    <w:rsid w:val="00AA69BE"/>
    <w:rsid w:val="00AA6B47"/>
    <w:rsid w:val="00AA6BBF"/>
    <w:rsid w:val="00AA7AE0"/>
    <w:rsid w:val="00AA7ECD"/>
    <w:rsid w:val="00AB0101"/>
    <w:rsid w:val="00AB015D"/>
    <w:rsid w:val="00AB06EF"/>
    <w:rsid w:val="00AB07B1"/>
    <w:rsid w:val="00AB0923"/>
    <w:rsid w:val="00AB199C"/>
    <w:rsid w:val="00AB2EB6"/>
    <w:rsid w:val="00AB3F76"/>
    <w:rsid w:val="00AB4E1F"/>
    <w:rsid w:val="00AB4F31"/>
    <w:rsid w:val="00AB50A0"/>
    <w:rsid w:val="00AB530F"/>
    <w:rsid w:val="00AB64C0"/>
    <w:rsid w:val="00AB670B"/>
    <w:rsid w:val="00AB693B"/>
    <w:rsid w:val="00AB6FB4"/>
    <w:rsid w:val="00AB72F3"/>
    <w:rsid w:val="00AB73EE"/>
    <w:rsid w:val="00AB7F7D"/>
    <w:rsid w:val="00AC15AA"/>
    <w:rsid w:val="00AC1A10"/>
    <w:rsid w:val="00AC20CD"/>
    <w:rsid w:val="00AC2B7A"/>
    <w:rsid w:val="00AC2FE0"/>
    <w:rsid w:val="00AC33BB"/>
    <w:rsid w:val="00AC3B61"/>
    <w:rsid w:val="00AC3FEC"/>
    <w:rsid w:val="00AC400F"/>
    <w:rsid w:val="00AC4DA3"/>
    <w:rsid w:val="00AC5115"/>
    <w:rsid w:val="00AC56A4"/>
    <w:rsid w:val="00AC64CF"/>
    <w:rsid w:val="00AC74F4"/>
    <w:rsid w:val="00AC7B70"/>
    <w:rsid w:val="00AD0B6B"/>
    <w:rsid w:val="00AD0DEE"/>
    <w:rsid w:val="00AD0EE5"/>
    <w:rsid w:val="00AD1121"/>
    <w:rsid w:val="00AD1704"/>
    <w:rsid w:val="00AD1A14"/>
    <w:rsid w:val="00AD1C7B"/>
    <w:rsid w:val="00AD2251"/>
    <w:rsid w:val="00AD2304"/>
    <w:rsid w:val="00AD37A2"/>
    <w:rsid w:val="00AD3CAF"/>
    <w:rsid w:val="00AD3D5B"/>
    <w:rsid w:val="00AD4D88"/>
    <w:rsid w:val="00AD4EB4"/>
    <w:rsid w:val="00AD4F9F"/>
    <w:rsid w:val="00AD660D"/>
    <w:rsid w:val="00AD7385"/>
    <w:rsid w:val="00AD7453"/>
    <w:rsid w:val="00AD74D7"/>
    <w:rsid w:val="00AD7C03"/>
    <w:rsid w:val="00AD7D98"/>
    <w:rsid w:val="00AE0429"/>
    <w:rsid w:val="00AE0462"/>
    <w:rsid w:val="00AE1BFA"/>
    <w:rsid w:val="00AE1CC3"/>
    <w:rsid w:val="00AE248B"/>
    <w:rsid w:val="00AE2815"/>
    <w:rsid w:val="00AE2833"/>
    <w:rsid w:val="00AE3506"/>
    <w:rsid w:val="00AE3A96"/>
    <w:rsid w:val="00AE3C97"/>
    <w:rsid w:val="00AE3CFC"/>
    <w:rsid w:val="00AE3DCF"/>
    <w:rsid w:val="00AE414A"/>
    <w:rsid w:val="00AE535B"/>
    <w:rsid w:val="00AE5B75"/>
    <w:rsid w:val="00AE5F36"/>
    <w:rsid w:val="00AE638B"/>
    <w:rsid w:val="00AE64E7"/>
    <w:rsid w:val="00AE67C7"/>
    <w:rsid w:val="00AE6E33"/>
    <w:rsid w:val="00AE7661"/>
    <w:rsid w:val="00AE7EB8"/>
    <w:rsid w:val="00AF0CAD"/>
    <w:rsid w:val="00AF10BD"/>
    <w:rsid w:val="00AF1527"/>
    <w:rsid w:val="00AF1A8E"/>
    <w:rsid w:val="00AF21A6"/>
    <w:rsid w:val="00AF3A6F"/>
    <w:rsid w:val="00AF4A07"/>
    <w:rsid w:val="00AF4A7F"/>
    <w:rsid w:val="00AF4D03"/>
    <w:rsid w:val="00AF51AA"/>
    <w:rsid w:val="00AF5361"/>
    <w:rsid w:val="00AF5A0C"/>
    <w:rsid w:val="00AF5BA2"/>
    <w:rsid w:val="00AF615D"/>
    <w:rsid w:val="00AF6209"/>
    <w:rsid w:val="00AF676A"/>
    <w:rsid w:val="00AF68A4"/>
    <w:rsid w:val="00AF7125"/>
    <w:rsid w:val="00AF7448"/>
    <w:rsid w:val="00AF74E1"/>
    <w:rsid w:val="00AF7935"/>
    <w:rsid w:val="00B0007F"/>
    <w:rsid w:val="00B00BCB"/>
    <w:rsid w:val="00B00E1E"/>
    <w:rsid w:val="00B0141F"/>
    <w:rsid w:val="00B01666"/>
    <w:rsid w:val="00B01CE5"/>
    <w:rsid w:val="00B029DD"/>
    <w:rsid w:val="00B03F3D"/>
    <w:rsid w:val="00B0471E"/>
    <w:rsid w:val="00B05F97"/>
    <w:rsid w:val="00B0618D"/>
    <w:rsid w:val="00B06523"/>
    <w:rsid w:val="00B06608"/>
    <w:rsid w:val="00B06C1C"/>
    <w:rsid w:val="00B072C4"/>
    <w:rsid w:val="00B07DE5"/>
    <w:rsid w:val="00B10475"/>
    <w:rsid w:val="00B10FBF"/>
    <w:rsid w:val="00B11933"/>
    <w:rsid w:val="00B11B5B"/>
    <w:rsid w:val="00B11B63"/>
    <w:rsid w:val="00B126AC"/>
    <w:rsid w:val="00B139C3"/>
    <w:rsid w:val="00B13B39"/>
    <w:rsid w:val="00B13CDC"/>
    <w:rsid w:val="00B145E5"/>
    <w:rsid w:val="00B152AD"/>
    <w:rsid w:val="00B1576B"/>
    <w:rsid w:val="00B15ACB"/>
    <w:rsid w:val="00B1603F"/>
    <w:rsid w:val="00B16427"/>
    <w:rsid w:val="00B16852"/>
    <w:rsid w:val="00B16982"/>
    <w:rsid w:val="00B16AC2"/>
    <w:rsid w:val="00B1757D"/>
    <w:rsid w:val="00B1760A"/>
    <w:rsid w:val="00B17BA9"/>
    <w:rsid w:val="00B20731"/>
    <w:rsid w:val="00B20794"/>
    <w:rsid w:val="00B21823"/>
    <w:rsid w:val="00B21C1F"/>
    <w:rsid w:val="00B21EBA"/>
    <w:rsid w:val="00B228D6"/>
    <w:rsid w:val="00B2361F"/>
    <w:rsid w:val="00B23710"/>
    <w:rsid w:val="00B2373B"/>
    <w:rsid w:val="00B23B9C"/>
    <w:rsid w:val="00B23E96"/>
    <w:rsid w:val="00B24310"/>
    <w:rsid w:val="00B2453C"/>
    <w:rsid w:val="00B2559C"/>
    <w:rsid w:val="00B264B5"/>
    <w:rsid w:val="00B26D22"/>
    <w:rsid w:val="00B26EC9"/>
    <w:rsid w:val="00B2705C"/>
    <w:rsid w:val="00B27688"/>
    <w:rsid w:val="00B304A2"/>
    <w:rsid w:val="00B30706"/>
    <w:rsid w:val="00B3074B"/>
    <w:rsid w:val="00B30C7B"/>
    <w:rsid w:val="00B311BE"/>
    <w:rsid w:val="00B31E78"/>
    <w:rsid w:val="00B327F5"/>
    <w:rsid w:val="00B331EC"/>
    <w:rsid w:val="00B335F1"/>
    <w:rsid w:val="00B33F51"/>
    <w:rsid w:val="00B34B4E"/>
    <w:rsid w:val="00B3510A"/>
    <w:rsid w:val="00B35915"/>
    <w:rsid w:val="00B35C9D"/>
    <w:rsid w:val="00B363FD"/>
    <w:rsid w:val="00B36703"/>
    <w:rsid w:val="00B37864"/>
    <w:rsid w:val="00B41489"/>
    <w:rsid w:val="00B415E9"/>
    <w:rsid w:val="00B417B1"/>
    <w:rsid w:val="00B417C6"/>
    <w:rsid w:val="00B41BDC"/>
    <w:rsid w:val="00B45522"/>
    <w:rsid w:val="00B45793"/>
    <w:rsid w:val="00B457AA"/>
    <w:rsid w:val="00B458A8"/>
    <w:rsid w:val="00B45DD6"/>
    <w:rsid w:val="00B45EFC"/>
    <w:rsid w:val="00B46AF9"/>
    <w:rsid w:val="00B46BC3"/>
    <w:rsid w:val="00B46FA9"/>
    <w:rsid w:val="00B472A2"/>
    <w:rsid w:val="00B472E1"/>
    <w:rsid w:val="00B4748B"/>
    <w:rsid w:val="00B4749B"/>
    <w:rsid w:val="00B47F92"/>
    <w:rsid w:val="00B50EA6"/>
    <w:rsid w:val="00B50EB3"/>
    <w:rsid w:val="00B50EBC"/>
    <w:rsid w:val="00B51563"/>
    <w:rsid w:val="00B51980"/>
    <w:rsid w:val="00B52080"/>
    <w:rsid w:val="00B52101"/>
    <w:rsid w:val="00B524BA"/>
    <w:rsid w:val="00B5270C"/>
    <w:rsid w:val="00B529E1"/>
    <w:rsid w:val="00B52B1F"/>
    <w:rsid w:val="00B53E99"/>
    <w:rsid w:val="00B54A66"/>
    <w:rsid w:val="00B55AF3"/>
    <w:rsid w:val="00B55D7D"/>
    <w:rsid w:val="00B56345"/>
    <w:rsid w:val="00B56760"/>
    <w:rsid w:val="00B569BE"/>
    <w:rsid w:val="00B57C2B"/>
    <w:rsid w:val="00B57D14"/>
    <w:rsid w:val="00B60AB7"/>
    <w:rsid w:val="00B61C50"/>
    <w:rsid w:val="00B62538"/>
    <w:rsid w:val="00B62A8B"/>
    <w:rsid w:val="00B633A5"/>
    <w:rsid w:val="00B635D1"/>
    <w:rsid w:val="00B6379F"/>
    <w:rsid w:val="00B64711"/>
    <w:rsid w:val="00B647E8"/>
    <w:rsid w:val="00B648BB"/>
    <w:rsid w:val="00B64E75"/>
    <w:rsid w:val="00B652A9"/>
    <w:rsid w:val="00B652F0"/>
    <w:rsid w:val="00B65576"/>
    <w:rsid w:val="00B6584E"/>
    <w:rsid w:val="00B6631C"/>
    <w:rsid w:val="00B66838"/>
    <w:rsid w:val="00B67041"/>
    <w:rsid w:val="00B675CD"/>
    <w:rsid w:val="00B67ECF"/>
    <w:rsid w:val="00B70284"/>
    <w:rsid w:val="00B70319"/>
    <w:rsid w:val="00B7096B"/>
    <w:rsid w:val="00B70D5A"/>
    <w:rsid w:val="00B7167B"/>
    <w:rsid w:val="00B71B3E"/>
    <w:rsid w:val="00B71EFE"/>
    <w:rsid w:val="00B71FA3"/>
    <w:rsid w:val="00B722EA"/>
    <w:rsid w:val="00B723A3"/>
    <w:rsid w:val="00B72689"/>
    <w:rsid w:val="00B731A1"/>
    <w:rsid w:val="00B73F37"/>
    <w:rsid w:val="00B74045"/>
    <w:rsid w:val="00B743FB"/>
    <w:rsid w:val="00B74504"/>
    <w:rsid w:val="00B7489D"/>
    <w:rsid w:val="00B77658"/>
    <w:rsid w:val="00B77F1B"/>
    <w:rsid w:val="00B805DB"/>
    <w:rsid w:val="00B8078D"/>
    <w:rsid w:val="00B811F5"/>
    <w:rsid w:val="00B81512"/>
    <w:rsid w:val="00B81745"/>
    <w:rsid w:val="00B82307"/>
    <w:rsid w:val="00B83A2D"/>
    <w:rsid w:val="00B83B65"/>
    <w:rsid w:val="00B83DDF"/>
    <w:rsid w:val="00B84C5A"/>
    <w:rsid w:val="00B85B21"/>
    <w:rsid w:val="00B85CBA"/>
    <w:rsid w:val="00B86A98"/>
    <w:rsid w:val="00B86F53"/>
    <w:rsid w:val="00B87152"/>
    <w:rsid w:val="00B87812"/>
    <w:rsid w:val="00B878DD"/>
    <w:rsid w:val="00B87FBA"/>
    <w:rsid w:val="00B9005C"/>
    <w:rsid w:val="00B9013F"/>
    <w:rsid w:val="00B904C5"/>
    <w:rsid w:val="00B90E8D"/>
    <w:rsid w:val="00B9100B"/>
    <w:rsid w:val="00B911DB"/>
    <w:rsid w:val="00B91950"/>
    <w:rsid w:val="00B91F61"/>
    <w:rsid w:val="00B9290C"/>
    <w:rsid w:val="00B92DF6"/>
    <w:rsid w:val="00B92EC4"/>
    <w:rsid w:val="00B933BD"/>
    <w:rsid w:val="00B9392A"/>
    <w:rsid w:val="00B940A4"/>
    <w:rsid w:val="00B944D1"/>
    <w:rsid w:val="00B9776F"/>
    <w:rsid w:val="00B97BE3"/>
    <w:rsid w:val="00BA0296"/>
    <w:rsid w:val="00BA033E"/>
    <w:rsid w:val="00BA0815"/>
    <w:rsid w:val="00BA1A32"/>
    <w:rsid w:val="00BA2A93"/>
    <w:rsid w:val="00BA2DEF"/>
    <w:rsid w:val="00BA2E23"/>
    <w:rsid w:val="00BA4E2D"/>
    <w:rsid w:val="00BA5A59"/>
    <w:rsid w:val="00BA5AC6"/>
    <w:rsid w:val="00BA6B23"/>
    <w:rsid w:val="00BA7558"/>
    <w:rsid w:val="00BA79BB"/>
    <w:rsid w:val="00BA7C5C"/>
    <w:rsid w:val="00BB0941"/>
    <w:rsid w:val="00BB0FDD"/>
    <w:rsid w:val="00BB159E"/>
    <w:rsid w:val="00BB1BA8"/>
    <w:rsid w:val="00BB1DB5"/>
    <w:rsid w:val="00BB35A7"/>
    <w:rsid w:val="00BB3C5E"/>
    <w:rsid w:val="00BB4729"/>
    <w:rsid w:val="00BB47FB"/>
    <w:rsid w:val="00BB511F"/>
    <w:rsid w:val="00BB55E6"/>
    <w:rsid w:val="00BB56D9"/>
    <w:rsid w:val="00BB5A6F"/>
    <w:rsid w:val="00BB5C23"/>
    <w:rsid w:val="00BB5D26"/>
    <w:rsid w:val="00BB632F"/>
    <w:rsid w:val="00BB63C4"/>
    <w:rsid w:val="00BB6FF7"/>
    <w:rsid w:val="00BB7771"/>
    <w:rsid w:val="00BC0A11"/>
    <w:rsid w:val="00BC10EF"/>
    <w:rsid w:val="00BC2D93"/>
    <w:rsid w:val="00BC3006"/>
    <w:rsid w:val="00BC33C9"/>
    <w:rsid w:val="00BC3D6E"/>
    <w:rsid w:val="00BC441F"/>
    <w:rsid w:val="00BC4505"/>
    <w:rsid w:val="00BC496C"/>
    <w:rsid w:val="00BC4BCC"/>
    <w:rsid w:val="00BC4F26"/>
    <w:rsid w:val="00BC513B"/>
    <w:rsid w:val="00BC5160"/>
    <w:rsid w:val="00BC5EF9"/>
    <w:rsid w:val="00BC6813"/>
    <w:rsid w:val="00BC740C"/>
    <w:rsid w:val="00BC7A83"/>
    <w:rsid w:val="00BC7F21"/>
    <w:rsid w:val="00BC7FD4"/>
    <w:rsid w:val="00BD034C"/>
    <w:rsid w:val="00BD0451"/>
    <w:rsid w:val="00BD0E23"/>
    <w:rsid w:val="00BD1572"/>
    <w:rsid w:val="00BD18AF"/>
    <w:rsid w:val="00BD1D12"/>
    <w:rsid w:val="00BD28E6"/>
    <w:rsid w:val="00BD2FB0"/>
    <w:rsid w:val="00BD3639"/>
    <w:rsid w:val="00BD442C"/>
    <w:rsid w:val="00BD4511"/>
    <w:rsid w:val="00BD4DBD"/>
    <w:rsid w:val="00BD5FF7"/>
    <w:rsid w:val="00BD6333"/>
    <w:rsid w:val="00BD637C"/>
    <w:rsid w:val="00BD6B07"/>
    <w:rsid w:val="00BD6D58"/>
    <w:rsid w:val="00BD6ED5"/>
    <w:rsid w:val="00BD7011"/>
    <w:rsid w:val="00BD70F7"/>
    <w:rsid w:val="00BD750B"/>
    <w:rsid w:val="00BD7AC1"/>
    <w:rsid w:val="00BE033B"/>
    <w:rsid w:val="00BE0A26"/>
    <w:rsid w:val="00BE1286"/>
    <w:rsid w:val="00BE24AE"/>
    <w:rsid w:val="00BE3676"/>
    <w:rsid w:val="00BE36BF"/>
    <w:rsid w:val="00BE39D2"/>
    <w:rsid w:val="00BE3A6A"/>
    <w:rsid w:val="00BE3AC7"/>
    <w:rsid w:val="00BE4636"/>
    <w:rsid w:val="00BE4DEA"/>
    <w:rsid w:val="00BE51DE"/>
    <w:rsid w:val="00BE561F"/>
    <w:rsid w:val="00BE58F6"/>
    <w:rsid w:val="00BE5CD6"/>
    <w:rsid w:val="00BE5FB1"/>
    <w:rsid w:val="00BE6736"/>
    <w:rsid w:val="00BE747C"/>
    <w:rsid w:val="00BE754C"/>
    <w:rsid w:val="00BE7A7A"/>
    <w:rsid w:val="00BE7EA9"/>
    <w:rsid w:val="00BF138B"/>
    <w:rsid w:val="00BF15B6"/>
    <w:rsid w:val="00BF240E"/>
    <w:rsid w:val="00BF2AA6"/>
    <w:rsid w:val="00BF39D6"/>
    <w:rsid w:val="00BF4D65"/>
    <w:rsid w:val="00BF6283"/>
    <w:rsid w:val="00BF6A8A"/>
    <w:rsid w:val="00BF6BB6"/>
    <w:rsid w:val="00BF6E96"/>
    <w:rsid w:val="00BF71C5"/>
    <w:rsid w:val="00BF77F4"/>
    <w:rsid w:val="00BF7EA4"/>
    <w:rsid w:val="00C00F08"/>
    <w:rsid w:val="00C01654"/>
    <w:rsid w:val="00C01792"/>
    <w:rsid w:val="00C0181A"/>
    <w:rsid w:val="00C01DD1"/>
    <w:rsid w:val="00C0211E"/>
    <w:rsid w:val="00C029EA"/>
    <w:rsid w:val="00C02EB8"/>
    <w:rsid w:val="00C03FD3"/>
    <w:rsid w:val="00C04E25"/>
    <w:rsid w:val="00C04FC4"/>
    <w:rsid w:val="00C05AF7"/>
    <w:rsid w:val="00C05C15"/>
    <w:rsid w:val="00C0688D"/>
    <w:rsid w:val="00C06E8F"/>
    <w:rsid w:val="00C07081"/>
    <w:rsid w:val="00C070C2"/>
    <w:rsid w:val="00C07BC2"/>
    <w:rsid w:val="00C10621"/>
    <w:rsid w:val="00C10901"/>
    <w:rsid w:val="00C11305"/>
    <w:rsid w:val="00C1189F"/>
    <w:rsid w:val="00C13B49"/>
    <w:rsid w:val="00C14027"/>
    <w:rsid w:val="00C15B17"/>
    <w:rsid w:val="00C16450"/>
    <w:rsid w:val="00C16630"/>
    <w:rsid w:val="00C179B6"/>
    <w:rsid w:val="00C17D63"/>
    <w:rsid w:val="00C20AF5"/>
    <w:rsid w:val="00C20BE8"/>
    <w:rsid w:val="00C2121C"/>
    <w:rsid w:val="00C2264A"/>
    <w:rsid w:val="00C2270B"/>
    <w:rsid w:val="00C233BA"/>
    <w:rsid w:val="00C23494"/>
    <w:rsid w:val="00C23712"/>
    <w:rsid w:val="00C23970"/>
    <w:rsid w:val="00C23D36"/>
    <w:rsid w:val="00C244BA"/>
    <w:rsid w:val="00C246B1"/>
    <w:rsid w:val="00C250DB"/>
    <w:rsid w:val="00C254F8"/>
    <w:rsid w:val="00C25862"/>
    <w:rsid w:val="00C25E5C"/>
    <w:rsid w:val="00C26514"/>
    <w:rsid w:val="00C278C4"/>
    <w:rsid w:val="00C30062"/>
    <w:rsid w:val="00C3028F"/>
    <w:rsid w:val="00C305C3"/>
    <w:rsid w:val="00C307C3"/>
    <w:rsid w:val="00C30A8B"/>
    <w:rsid w:val="00C30B4C"/>
    <w:rsid w:val="00C322BC"/>
    <w:rsid w:val="00C32C22"/>
    <w:rsid w:val="00C33493"/>
    <w:rsid w:val="00C3392D"/>
    <w:rsid w:val="00C33C5B"/>
    <w:rsid w:val="00C345A6"/>
    <w:rsid w:val="00C345A8"/>
    <w:rsid w:val="00C34914"/>
    <w:rsid w:val="00C34A39"/>
    <w:rsid w:val="00C34C7F"/>
    <w:rsid w:val="00C355D6"/>
    <w:rsid w:val="00C36908"/>
    <w:rsid w:val="00C36B7E"/>
    <w:rsid w:val="00C36CCA"/>
    <w:rsid w:val="00C37623"/>
    <w:rsid w:val="00C37960"/>
    <w:rsid w:val="00C37DE5"/>
    <w:rsid w:val="00C401BE"/>
    <w:rsid w:val="00C4030E"/>
    <w:rsid w:val="00C4043E"/>
    <w:rsid w:val="00C40770"/>
    <w:rsid w:val="00C40BBC"/>
    <w:rsid w:val="00C4110D"/>
    <w:rsid w:val="00C416E3"/>
    <w:rsid w:val="00C41D4D"/>
    <w:rsid w:val="00C42229"/>
    <w:rsid w:val="00C42CFC"/>
    <w:rsid w:val="00C42E0F"/>
    <w:rsid w:val="00C434EF"/>
    <w:rsid w:val="00C43D4B"/>
    <w:rsid w:val="00C43D90"/>
    <w:rsid w:val="00C44053"/>
    <w:rsid w:val="00C46A81"/>
    <w:rsid w:val="00C46CA0"/>
    <w:rsid w:val="00C47300"/>
    <w:rsid w:val="00C4765C"/>
    <w:rsid w:val="00C47A39"/>
    <w:rsid w:val="00C50AA4"/>
    <w:rsid w:val="00C50FBA"/>
    <w:rsid w:val="00C51722"/>
    <w:rsid w:val="00C51E99"/>
    <w:rsid w:val="00C527F6"/>
    <w:rsid w:val="00C5299C"/>
    <w:rsid w:val="00C53B90"/>
    <w:rsid w:val="00C5424A"/>
    <w:rsid w:val="00C545BF"/>
    <w:rsid w:val="00C557F3"/>
    <w:rsid w:val="00C577A1"/>
    <w:rsid w:val="00C57AD1"/>
    <w:rsid w:val="00C61AD1"/>
    <w:rsid w:val="00C628F9"/>
    <w:rsid w:val="00C6370E"/>
    <w:rsid w:val="00C64156"/>
    <w:rsid w:val="00C6582E"/>
    <w:rsid w:val="00C658D6"/>
    <w:rsid w:val="00C65BC2"/>
    <w:rsid w:val="00C65FA6"/>
    <w:rsid w:val="00C669A4"/>
    <w:rsid w:val="00C669BC"/>
    <w:rsid w:val="00C66B3D"/>
    <w:rsid w:val="00C66D74"/>
    <w:rsid w:val="00C674F5"/>
    <w:rsid w:val="00C67B86"/>
    <w:rsid w:val="00C67E09"/>
    <w:rsid w:val="00C700C6"/>
    <w:rsid w:val="00C70341"/>
    <w:rsid w:val="00C705ED"/>
    <w:rsid w:val="00C7066E"/>
    <w:rsid w:val="00C706F4"/>
    <w:rsid w:val="00C70740"/>
    <w:rsid w:val="00C7141B"/>
    <w:rsid w:val="00C714B8"/>
    <w:rsid w:val="00C71CE2"/>
    <w:rsid w:val="00C720B1"/>
    <w:rsid w:val="00C72858"/>
    <w:rsid w:val="00C72BBD"/>
    <w:rsid w:val="00C72E0E"/>
    <w:rsid w:val="00C72FFE"/>
    <w:rsid w:val="00C7315D"/>
    <w:rsid w:val="00C73DBE"/>
    <w:rsid w:val="00C74276"/>
    <w:rsid w:val="00C7564B"/>
    <w:rsid w:val="00C77291"/>
    <w:rsid w:val="00C7756E"/>
    <w:rsid w:val="00C77F92"/>
    <w:rsid w:val="00C802DF"/>
    <w:rsid w:val="00C80C37"/>
    <w:rsid w:val="00C812B6"/>
    <w:rsid w:val="00C81EE1"/>
    <w:rsid w:val="00C8254F"/>
    <w:rsid w:val="00C827B3"/>
    <w:rsid w:val="00C82D99"/>
    <w:rsid w:val="00C833A6"/>
    <w:rsid w:val="00C8366A"/>
    <w:rsid w:val="00C83EC7"/>
    <w:rsid w:val="00C83EE7"/>
    <w:rsid w:val="00C84314"/>
    <w:rsid w:val="00C84AB3"/>
    <w:rsid w:val="00C84C63"/>
    <w:rsid w:val="00C84D73"/>
    <w:rsid w:val="00C84DF2"/>
    <w:rsid w:val="00C85120"/>
    <w:rsid w:val="00C85138"/>
    <w:rsid w:val="00C85E87"/>
    <w:rsid w:val="00C86136"/>
    <w:rsid w:val="00C864E8"/>
    <w:rsid w:val="00C868C2"/>
    <w:rsid w:val="00C86956"/>
    <w:rsid w:val="00C8796F"/>
    <w:rsid w:val="00C90362"/>
    <w:rsid w:val="00C90389"/>
    <w:rsid w:val="00C910E2"/>
    <w:rsid w:val="00C915FB"/>
    <w:rsid w:val="00C917C8"/>
    <w:rsid w:val="00C91A2F"/>
    <w:rsid w:val="00C91E0F"/>
    <w:rsid w:val="00C92476"/>
    <w:rsid w:val="00C927D6"/>
    <w:rsid w:val="00C92B6D"/>
    <w:rsid w:val="00C92EF0"/>
    <w:rsid w:val="00C93086"/>
    <w:rsid w:val="00C9380A"/>
    <w:rsid w:val="00C938A9"/>
    <w:rsid w:val="00C94006"/>
    <w:rsid w:val="00C94885"/>
    <w:rsid w:val="00C94B32"/>
    <w:rsid w:val="00C950FC"/>
    <w:rsid w:val="00C9526B"/>
    <w:rsid w:val="00C96104"/>
    <w:rsid w:val="00CA043C"/>
    <w:rsid w:val="00CA1076"/>
    <w:rsid w:val="00CA1A66"/>
    <w:rsid w:val="00CA1A70"/>
    <w:rsid w:val="00CA1EB1"/>
    <w:rsid w:val="00CA2705"/>
    <w:rsid w:val="00CA2A4C"/>
    <w:rsid w:val="00CA2E47"/>
    <w:rsid w:val="00CA30CA"/>
    <w:rsid w:val="00CA371B"/>
    <w:rsid w:val="00CA3AE3"/>
    <w:rsid w:val="00CA3EF6"/>
    <w:rsid w:val="00CA3F58"/>
    <w:rsid w:val="00CA4BFF"/>
    <w:rsid w:val="00CA50AB"/>
    <w:rsid w:val="00CA5D2B"/>
    <w:rsid w:val="00CA5FF3"/>
    <w:rsid w:val="00CA6010"/>
    <w:rsid w:val="00CA6D9A"/>
    <w:rsid w:val="00CA708B"/>
    <w:rsid w:val="00CA70BA"/>
    <w:rsid w:val="00CA719E"/>
    <w:rsid w:val="00CA74D1"/>
    <w:rsid w:val="00CA76CB"/>
    <w:rsid w:val="00CA7C48"/>
    <w:rsid w:val="00CB0239"/>
    <w:rsid w:val="00CB088C"/>
    <w:rsid w:val="00CB0990"/>
    <w:rsid w:val="00CB0A13"/>
    <w:rsid w:val="00CB0C4A"/>
    <w:rsid w:val="00CB0DDB"/>
    <w:rsid w:val="00CB0FB1"/>
    <w:rsid w:val="00CB123C"/>
    <w:rsid w:val="00CB1BE0"/>
    <w:rsid w:val="00CB1D20"/>
    <w:rsid w:val="00CB2F89"/>
    <w:rsid w:val="00CB3662"/>
    <w:rsid w:val="00CB3E4C"/>
    <w:rsid w:val="00CB42DA"/>
    <w:rsid w:val="00CB451D"/>
    <w:rsid w:val="00CB49E3"/>
    <w:rsid w:val="00CB4D82"/>
    <w:rsid w:val="00CB5644"/>
    <w:rsid w:val="00CB5690"/>
    <w:rsid w:val="00CB6D10"/>
    <w:rsid w:val="00CB6E09"/>
    <w:rsid w:val="00CB736F"/>
    <w:rsid w:val="00CB752D"/>
    <w:rsid w:val="00CC0C74"/>
    <w:rsid w:val="00CC0D95"/>
    <w:rsid w:val="00CC0FD2"/>
    <w:rsid w:val="00CC1E30"/>
    <w:rsid w:val="00CC2519"/>
    <w:rsid w:val="00CC2AF1"/>
    <w:rsid w:val="00CC3661"/>
    <w:rsid w:val="00CC41EC"/>
    <w:rsid w:val="00CC4F8C"/>
    <w:rsid w:val="00CC5481"/>
    <w:rsid w:val="00CC5742"/>
    <w:rsid w:val="00CC5C02"/>
    <w:rsid w:val="00CC5E23"/>
    <w:rsid w:val="00CC61F3"/>
    <w:rsid w:val="00CC62C5"/>
    <w:rsid w:val="00CC6327"/>
    <w:rsid w:val="00CC6742"/>
    <w:rsid w:val="00CC6B69"/>
    <w:rsid w:val="00CC6FD1"/>
    <w:rsid w:val="00CC769A"/>
    <w:rsid w:val="00CC7E36"/>
    <w:rsid w:val="00CD05C0"/>
    <w:rsid w:val="00CD069E"/>
    <w:rsid w:val="00CD0D63"/>
    <w:rsid w:val="00CD11D5"/>
    <w:rsid w:val="00CD1B11"/>
    <w:rsid w:val="00CD1D38"/>
    <w:rsid w:val="00CD1E8A"/>
    <w:rsid w:val="00CD21F2"/>
    <w:rsid w:val="00CD2E61"/>
    <w:rsid w:val="00CD31D3"/>
    <w:rsid w:val="00CD400D"/>
    <w:rsid w:val="00CD49A3"/>
    <w:rsid w:val="00CD5BE7"/>
    <w:rsid w:val="00CD5EDE"/>
    <w:rsid w:val="00CD71BD"/>
    <w:rsid w:val="00CD759E"/>
    <w:rsid w:val="00CD7FB7"/>
    <w:rsid w:val="00CE0A29"/>
    <w:rsid w:val="00CE14AA"/>
    <w:rsid w:val="00CE1521"/>
    <w:rsid w:val="00CE18DA"/>
    <w:rsid w:val="00CE1C0B"/>
    <w:rsid w:val="00CE2616"/>
    <w:rsid w:val="00CE2C67"/>
    <w:rsid w:val="00CE36EF"/>
    <w:rsid w:val="00CE443F"/>
    <w:rsid w:val="00CE4798"/>
    <w:rsid w:val="00CE5159"/>
    <w:rsid w:val="00CE5C58"/>
    <w:rsid w:val="00CE5D05"/>
    <w:rsid w:val="00CE612E"/>
    <w:rsid w:val="00CE6256"/>
    <w:rsid w:val="00CE71BB"/>
    <w:rsid w:val="00CF12AE"/>
    <w:rsid w:val="00CF2437"/>
    <w:rsid w:val="00CF2D05"/>
    <w:rsid w:val="00CF3395"/>
    <w:rsid w:val="00CF368E"/>
    <w:rsid w:val="00CF3726"/>
    <w:rsid w:val="00CF3E78"/>
    <w:rsid w:val="00CF3E96"/>
    <w:rsid w:val="00CF465D"/>
    <w:rsid w:val="00CF4968"/>
    <w:rsid w:val="00CF4B1B"/>
    <w:rsid w:val="00CF5212"/>
    <w:rsid w:val="00CF5807"/>
    <w:rsid w:val="00CF59A3"/>
    <w:rsid w:val="00CF6E96"/>
    <w:rsid w:val="00CF6FA9"/>
    <w:rsid w:val="00CF716F"/>
    <w:rsid w:val="00CF77A0"/>
    <w:rsid w:val="00CF7B14"/>
    <w:rsid w:val="00D00172"/>
    <w:rsid w:val="00D010A8"/>
    <w:rsid w:val="00D01812"/>
    <w:rsid w:val="00D020BB"/>
    <w:rsid w:val="00D02591"/>
    <w:rsid w:val="00D026F0"/>
    <w:rsid w:val="00D0285F"/>
    <w:rsid w:val="00D03365"/>
    <w:rsid w:val="00D03481"/>
    <w:rsid w:val="00D03A6D"/>
    <w:rsid w:val="00D03AAE"/>
    <w:rsid w:val="00D044BE"/>
    <w:rsid w:val="00D04F5C"/>
    <w:rsid w:val="00D058D0"/>
    <w:rsid w:val="00D060DE"/>
    <w:rsid w:val="00D068D0"/>
    <w:rsid w:val="00D069B5"/>
    <w:rsid w:val="00D07F39"/>
    <w:rsid w:val="00D10679"/>
    <w:rsid w:val="00D12397"/>
    <w:rsid w:val="00D12822"/>
    <w:rsid w:val="00D1296E"/>
    <w:rsid w:val="00D129E3"/>
    <w:rsid w:val="00D12A32"/>
    <w:rsid w:val="00D132AB"/>
    <w:rsid w:val="00D13426"/>
    <w:rsid w:val="00D136DC"/>
    <w:rsid w:val="00D1395B"/>
    <w:rsid w:val="00D13AFB"/>
    <w:rsid w:val="00D14782"/>
    <w:rsid w:val="00D14948"/>
    <w:rsid w:val="00D15528"/>
    <w:rsid w:val="00D1562F"/>
    <w:rsid w:val="00D159FF"/>
    <w:rsid w:val="00D16865"/>
    <w:rsid w:val="00D1686B"/>
    <w:rsid w:val="00D16B28"/>
    <w:rsid w:val="00D17270"/>
    <w:rsid w:val="00D176E8"/>
    <w:rsid w:val="00D20539"/>
    <w:rsid w:val="00D20719"/>
    <w:rsid w:val="00D20952"/>
    <w:rsid w:val="00D20E93"/>
    <w:rsid w:val="00D20FCB"/>
    <w:rsid w:val="00D2266E"/>
    <w:rsid w:val="00D22A2E"/>
    <w:rsid w:val="00D22EC8"/>
    <w:rsid w:val="00D23C0A"/>
    <w:rsid w:val="00D24210"/>
    <w:rsid w:val="00D24D68"/>
    <w:rsid w:val="00D25D10"/>
    <w:rsid w:val="00D2626E"/>
    <w:rsid w:val="00D26369"/>
    <w:rsid w:val="00D26542"/>
    <w:rsid w:val="00D2721A"/>
    <w:rsid w:val="00D27D71"/>
    <w:rsid w:val="00D27DBE"/>
    <w:rsid w:val="00D27EAB"/>
    <w:rsid w:val="00D3042A"/>
    <w:rsid w:val="00D3057C"/>
    <w:rsid w:val="00D319AC"/>
    <w:rsid w:val="00D3254B"/>
    <w:rsid w:val="00D3266E"/>
    <w:rsid w:val="00D3373B"/>
    <w:rsid w:val="00D33766"/>
    <w:rsid w:val="00D34CE4"/>
    <w:rsid w:val="00D356B7"/>
    <w:rsid w:val="00D357DC"/>
    <w:rsid w:val="00D360F1"/>
    <w:rsid w:val="00D36160"/>
    <w:rsid w:val="00D36498"/>
    <w:rsid w:val="00D36740"/>
    <w:rsid w:val="00D37466"/>
    <w:rsid w:val="00D37671"/>
    <w:rsid w:val="00D376A4"/>
    <w:rsid w:val="00D3783F"/>
    <w:rsid w:val="00D4011F"/>
    <w:rsid w:val="00D4180C"/>
    <w:rsid w:val="00D41A2B"/>
    <w:rsid w:val="00D4203C"/>
    <w:rsid w:val="00D42256"/>
    <w:rsid w:val="00D4237A"/>
    <w:rsid w:val="00D42463"/>
    <w:rsid w:val="00D4253D"/>
    <w:rsid w:val="00D42593"/>
    <w:rsid w:val="00D42ED9"/>
    <w:rsid w:val="00D4468F"/>
    <w:rsid w:val="00D44739"/>
    <w:rsid w:val="00D44C48"/>
    <w:rsid w:val="00D44C75"/>
    <w:rsid w:val="00D45590"/>
    <w:rsid w:val="00D455EE"/>
    <w:rsid w:val="00D464F0"/>
    <w:rsid w:val="00D5010B"/>
    <w:rsid w:val="00D501AD"/>
    <w:rsid w:val="00D5083C"/>
    <w:rsid w:val="00D50B65"/>
    <w:rsid w:val="00D50BE5"/>
    <w:rsid w:val="00D50F90"/>
    <w:rsid w:val="00D5106D"/>
    <w:rsid w:val="00D51794"/>
    <w:rsid w:val="00D51929"/>
    <w:rsid w:val="00D5271A"/>
    <w:rsid w:val="00D5273A"/>
    <w:rsid w:val="00D52A61"/>
    <w:rsid w:val="00D53535"/>
    <w:rsid w:val="00D53C98"/>
    <w:rsid w:val="00D54873"/>
    <w:rsid w:val="00D54BCC"/>
    <w:rsid w:val="00D54D9E"/>
    <w:rsid w:val="00D55DEA"/>
    <w:rsid w:val="00D55E6B"/>
    <w:rsid w:val="00D56E74"/>
    <w:rsid w:val="00D5738D"/>
    <w:rsid w:val="00D5764E"/>
    <w:rsid w:val="00D57A50"/>
    <w:rsid w:val="00D60A1F"/>
    <w:rsid w:val="00D62CF8"/>
    <w:rsid w:val="00D62DDC"/>
    <w:rsid w:val="00D630B3"/>
    <w:rsid w:val="00D642C4"/>
    <w:rsid w:val="00D64B4C"/>
    <w:rsid w:val="00D65CCB"/>
    <w:rsid w:val="00D662AF"/>
    <w:rsid w:val="00D669A0"/>
    <w:rsid w:val="00D66A70"/>
    <w:rsid w:val="00D67518"/>
    <w:rsid w:val="00D702D6"/>
    <w:rsid w:val="00D70B49"/>
    <w:rsid w:val="00D71409"/>
    <w:rsid w:val="00D715F5"/>
    <w:rsid w:val="00D742D4"/>
    <w:rsid w:val="00D742E6"/>
    <w:rsid w:val="00D74505"/>
    <w:rsid w:val="00D7452C"/>
    <w:rsid w:val="00D75457"/>
    <w:rsid w:val="00D756ED"/>
    <w:rsid w:val="00D75F96"/>
    <w:rsid w:val="00D768C3"/>
    <w:rsid w:val="00D76C7E"/>
    <w:rsid w:val="00D76EF0"/>
    <w:rsid w:val="00D7711B"/>
    <w:rsid w:val="00D7724B"/>
    <w:rsid w:val="00D77C74"/>
    <w:rsid w:val="00D8068D"/>
    <w:rsid w:val="00D81259"/>
    <w:rsid w:val="00D81DA9"/>
    <w:rsid w:val="00D82A15"/>
    <w:rsid w:val="00D82E53"/>
    <w:rsid w:val="00D830D3"/>
    <w:rsid w:val="00D83D40"/>
    <w:rsid w:val="00D83E0A"/>
    <w:rsid w:val="00D8460B"/>
    <w:rsid w:val="00D84A66"/>
    <w:rsid w:val="00D84BA6"/>
    <w:rsid w:val="00D850D4"/>
    <w:rsid w:val="00D8688D"/>
    <w:rsid w:val="00D91167"/>
    <w:rsid w:val="00D9197D"/>
    <w:rsid w:val="00D91CED"/>
    <w:rsid w:val="00D92788"/>
    <w:rsid w:val="00D92906"/>
    <w:rsid w:val="00D92BB5"/>
    <w:rsid w:val="00D93ADD"/>
    <w:rsid w:val="00D94153"/>
    <w:rsid w:val="00D94B14"/>
    <w:rsid w:val="00D94E7D"/>
    <w:rsid w:val="00D958D1"/>
    <w:rsid w:val="00D95940"/>
    <w:rsid w:val="00D95D7D"/>
    <w:rsid w:val="00D95F9E"/>
    <w:rsid w:val="00D961A9"/>
    <w:rsid w:val="00D969C5"/>
    <w:rsid w:val="00D96A86"/>
    <w:rsid w:val="00D96B85"/>
    <w:rsid w:val="00D96E4C"/>
    <w:rsid w:val="00D971D8"/>
    <w:rsid w:val="00D97451"/>
    <w:rsid w:val="00D97F31"/>
    <w:rsid w:val="00DA1277"/>
    <w:rsid w:val="00DA139D"/>
    <w:rsid w:val="00DA13D1"/>
    <w:rsid w:val="00DA1B23"/>
    <w:rsid w:val="00DA2B88"/>
    <w:rsid w:val="00DA3AFC"/>
    <w:rsid w:val="00DA3CC8"/>
    <w:rsid w:val="00DA4774"/>
    <w:rsid w:val="00DA4A8B"/>
    <w:rsid w:val="00DA4C50"/>
    <w:rsid w:val="00DA6691"/>
    <w:rsid w:val="00DA67DD"/>
    <w:rsid w:val="00DA683D"/>
    <w:rsid w:val="00DA6DC4"/>
    <w:rsid w:val="00DA6DCC"/>
    <w:rsid w:val="00DB0B26"/>
    <w:rsid w:val="00DB187F"/>
    <w:rsid w:val="00DB1E92"/>
    <w:rsid w:val="00DB1FFB"/>
    <w:rsid w:val="00DB21DD"/>
    <w:rsid w:val="00DB22EE"/>
    <w:rsid w:val="00DB26A2"/>
    <w:rsid w:val="00DB29A8"/>
    <w:rsid w:val="00DB2A12"/>
    <w:rsid w:val="00DB2A50"/>
    <w:rsid w:val="00DB3A04"/>
    <w:rsid w:val="00DB41E4"/>
    <w:rsid w:val="00DB47DF"/>
    <w:rsid w:val="00DB4EFA"/>
    <w:rsid w:val="00DB5165"/>
    <w:rsid w:val="00DB5200"/>
    <w:rsid w:val="00DB5276"/>
    <w:rsid w:val="00DB5731"/>
    <w:rsid w:val="00DB69D9"/>
    <w:rsid w:val="00DB7058"/>
    <w:rsid w:val="00DB717E"/>
    <w:rsid w:val="00DB7AF1"/>
    <w:rsid w:val="00DC252F"/>
    <w:rsid w:val="00DC3B5F"/>
    <w:rsid w:val="00DC3BA3"/>
    <w:rsid w:val="00DC3FDA"/>
    <w:rsid w:val="00DC522D"/>
    <w:rsid w:val="00DC5539"/>
    <w:rsid w:val="00DC597C"/>
    <w:rsid w:val="00DC6502"/>
    <w:rsid w:val="00DC6ABF"/>
    <w:rsid w:val="00DC7BCB"/>
    <w:rsid w:val="00DC7FD6"/>
    <w:rsid w:val="00DD0246"/>
    <w:rsid w:val="00DD0330"/>
    <w:rsid w:val="00DD06AB"/>
    <w:rsid w:val="00DD0C9E"/>
    <w:rsid w:val="00DD0F3C"/>
    <w:rsid w:val="00DD1810"/>
    <w:rsid w:val="00DD1A97"/>
    <w:rsid w:val="00DD1DD9"/>
    <w:rsid w:val="00DD2CBE"/>
    <w:rsid w:val="00DD30AC"/>
    <w:rsid w:val="00DD3374"/>
    <w:rsid w:val="00DD3377"/>
    <w:rsid w:val="00DD3736"/>
    <w:rsid w:val="00DD38A8"/>
    <w:rsid w:val="00DD38B2"/>
    <w:rsid w:val="00DD3B10"/>
    <w:rsid w:val="00DD3C67"/>
    <w:rsid w:val="00DD4376"/>
    <w:rsid w:val="00DD51A5"/>
    <w:rsid w:val="00DD5247"/>
    <w:rsid w:val="00DD5610"/>
    <w:rsid w:val="00DD59D8"/>
    <w:rsid w:val="00DD5CAB"/>
    <w:rsid w:val="00DD5DD1"/>
    <w:rsid w:val="00DD615B"/>
    <w:rsid w:val="00DD728B"/>
    <w:rsid w:val="00DD7B1E"/>
    <w:rsid w:val="00DD7DA3"/>
    <w:rsid w:val="00DE05FF"/>
    <w:rsid w:val="00DE0661"/>
    <w:rsid w:val="00DE2C4C"/>
    <w:rsid w:val="00DE3390"/>
    <w:rsid w:val="00DE37A6"/>
    <w:rsid w:val="00DE3DA2"/>
    <w:rsid w:val="00DE462B"/>
    <w:rsid w:val="00DE4C95"/>
    <w:rsid w:val="00DE50DE"/>
    <w:rsid w:val="00DE5331"/>
    <w:rsid w:val="00DE53FD"/>
    <w:rsid w:val="00DE6860"/>
    <w:rsid w:val="00DE6880"/>
    <w:rsid w:val="00DE6CD8"/>
    <w:rsid w:val="00DE75FA"/>
    <w:rsid w:val="00DE760C"/>
    <w:rsid w:val="00DE78CE"/>
    <w:rsid w:val="00DE7F4A"/>
    <w:rsid w:val="00DF080E"/>
    <w:rsid w:val="00DF16BE"/>
    <w:rsid w:val="00DF1BDB"/>
    <w:rsid w:val="00DF1C30"/>
    <w:rsid w:val="00DF1C83"/>
    <w:rsid w:val="00DF1FE9"/>
    <w:rsid w:val="00DF28CC"/>
    <w:rsid w:val="00DF3254"/>
    <w:rsid w:val="00DF35A3"/>
    <w:rsid w:val="00DF3EDD"/>
    <w:rsid w:val="00DF43AD"/>
    <w:rsid w:val="00DF50F8"/>
    <w:rsid w:val="00DF558C"/>
    <w:rsid w:val="00DF591E"/>
    <w:rsid w:val="00DF5CA1"/>
    <w:rsid w:val="00DF5F26"/>
    <w:rsid w:val="00DF653B"/>
    <w:rsid w:val="00DF6613"/>
    <w:rsid w:val="00DF6B23"/>
    <w:rsid w:val="00DF6B26"/>
    <w:rsid w:val="00DF6BC4"/>
    <w:rsid w:val="00DF6DE6"/>
    <w:rsid w:val="00DF73C9"/>
    <w:rsid w:val="00DF7A34"/>
    <w:rsid w:val="00E00049"/>
    <w:rsid w:val="00E001C9"/>
    <w:rsid w:val="00E009E2"/>
    <w:rsid w:val="00E01A2B"/>
    <w:rsid w:val="00E02D18"/>
    <w:rsid w:val="00E0305E"/>
    <w:rsid w:val="00E0352B"/>
    <w:rsid w:val="00E043EB"/>
    <w:rsid w:val="00E0459A"/>
    <w:rsid w:val="00E049FF"/>
    <w:rsid w:val="00E04ADD"/>
    <w:rsid w:val="00E056F8"/>
    <w:rsid w:val="00E067C4"/>
    <w:rsid w:val="00E06E23"/>
    <w:rsid w:val="00E075DE"/>
    <w:rsid w:val="00E07A15"/>
    <w:rsid w:val="00E07BCC"/>
    <w:rsid w:val="00E10071"/>
    <w:rsid w:val="00E105B6"/>
    <w:rsid w:val="00E10631"/>
    <w:rsid w:val="00E114D8"/>
    <w:rsid w:val="00E11AB3"/>
    <w:rsid w:val="00E11D7B"/>
    <w:rsid w:val="00E11DC0"/>
    <w:rsid w:val="00E127D6"/>
    <w:rsid w:val="00E12C0D"/>
    <w:rsid w:val="00E12E2F"/>
    <w:rsid w:val="00E13302"/>
    <w:rsid w:val="00E13C78"/>
    <w:rsid w:val="00E13CC2"/>
    <w:rsid w:val="00E14399"/>
    <w:rsid w:val="00E146A3"/>
    <w:rsid w:val="00E152C4"/>
    <w:rsid w:val="00E15DDC"/>
    <w:rsid w:val="00E17595"/>
    <w:rsid w:val="00E175A2"/>
    <w:rsid w:val="00E1781C"/>
    <w:rsid w:val="00E20CFA"/>
    <w:rsid w:val="00E21016"/>
    <w:rsid w:val="00E215A8"/>
    <w:rsid w:val="00E21B8F"/>
    <w:rsid w:val="00E229B0"/>
    <w:rsid w:val="00E22D67"/>
    <w:rsid w:val="00E22D9F"/>
    <w:rsid w:val="00E2313D"/>
    <w:rsid w:val="00E232C1"/>
    <w:rsid w:val="00E240C5"/>
    <w:rsid w:val="00E24C9E"/>
    <w:rsid w:val="00E25212"/>
    <w:rsid w:val="00E25314"/>
    <w:rsid w:val="00E257ED"/>
    <w:rsid w:val="00E25B16"/>
    <w:rsid w:val="00E25B95"/>
    <w:rsid w:val="00E25CB7"/>
    <w:rsid w:val="00E264F7"/>
    <w:rsid w:val="00E2785B"/>
    <w:rsid w:val="00E30BE9"/>
    <w:rsid w:val="00E30DA7"/>
    <w:rsid w:val="00E3125C"/>
    <w:rsid w:val="00E31620"/>
    <w:rsid w:val="00E31643"/>
    <w:rsid w:val="00E33580"/>
    <w:rsid w:val="00E335EE"/>
    <w:rsid w:val="00E34A56"/>
    <w:rsid w:val="00E356B9"/>
    <w:rsid w:val="00E35877"/>
    <w:rsid w:val="00E35E20"/>
    <w:rsid w:val="00E36788"/>
    <w:rsid w:val="00E36DE4"/>
    <w:rsid w:val="00E36FFC"/>
    <w:rsid w:val="00E37585"/>
    <w:rsid w:val="00E3793F"/>
    <w:rsid w:val="00E37BBB"/>
    <w:rsid w:val="00E400F2"/>
    <w:rsid w:val="00E406B3"/>
    <w:rsid w:val="00E40CDA"/>
    <w:rsid w:val="00E40D54"/>
    <w:rsid w:val="00E413A0"/>
    <w:rsid w:val="00E415AD"/>
    <w:rsid w:val="00E417B9"/>
    <w:rsid w:val="00E41B35"/>
    <w:rsid w:val="00E4225B"/>
    <w:rsid w:val="00E431D7"/>
    <w:rsid w:val="00E43EF2"/>
    <w:rsid w:val="00E4445B"/>
    <w:rsid w:val="00E45DBA"/>
    <w:rsid w:val="00E462A0"/>
    <w:rsid w:val="00E47015"/>
    <w:rsid w:val="00E479A4"/>
    <w:rsid w:val="00E506AD"/>
    <w:rsid w:val="00E50A0B"/>
    <w:rsid w:val="00E50F21"/>
    <w:rsid w:val="00E510F9"/>
    <w:rsid w:val="00E513B0"/>
    <w:rsid w:val="00E5153D"/>
    <w:rsid w:val="00E51EEB"/>
    <w:rsid w:val="00E52666"/>
    <w:rsid w:val="00E533E4"/>
    <w:rsid w:val="00E534C5"/>
    <w:rsid w:val="00E5395A"/>
    <w:rsid w:val="00E53B7A"/>
    <w:rsid w:val="00E53E20"/>
    <w:rsid w:val="00E540B7"/>
    <w:rsid w:val="00E54DF6"/>
    <w:rsid w:val="00E54F53"/>
    <w:rsid w:val="00E5570B"/>
    <w:rsid w:val="00E55999"/>
    <w:rsid w:val="00E566E5"/>
    <w:rsid w:val="00E56FFD"/>
    <w:rsid w:val="00E579B3"/>
    <w:rsid w:val="00E607CD"/>
    <w:rsid w:val="00E608D6"/>
    <w:rsid w:val="00E60E08"/>
    <w:rsid w:val="00E6153D"/>
    <w:rsid w:val="00E61A03"/>
    <w:rsid w:val="00E628BC"/>
    <w:rsid w:val="00E63403"/>
    <w:rsid w:val="00E635A7"/>
    <w:rsid w:val="00E63677"/>
    <w:rsid w:val="00E638E4"/>
    <w:rsid w:val="00E64331"/>
    <w:rsid w:val="00E64429"/>
    <w:rsid w:val="00E64B2A"/>
    <w:rsid w:val="00E65635"/>
    <w:rsid w:val="00E658FD"/>
    <w:rsid w:val="00E65BA5"/>
    <w:rsid w:val="00E66805"/>
    <w:rsid w:val="00E66F62"/>
    <w:rsid w:val="00E67385"/>
    <w:rsid w:val="00E67395"/>
    <w:rsid w:val="00E67F12"/>
    <w:rsid w:val="00E70751"/>
    <w:rsid w:val="00E70D41"/>
    <w:rsid w:val="00E71004"/>
    <w:rsid w:val="00E71053"/>
    <w:rsid w:val="00E716FA"/>
    <w:rsid w:val="00E71B2E"/>
    <w:rsid w:val="00E71B4A"/>
    <w:rsid w:val="00E71CCD"/>
    <w:rsid w:val="00E724D8"/>
    <w:rsid w:val="00E726F6"/>
    <w:rsid w:val="00E72C38"/>
    <w:rsid w:val="00E72DA2"/>
    <w:rsid w:val="00E73221"/>
    <w:rsid w:val="00E739B1"/>
    <w:rsid w:val="00E73A4F"/>
    <w:rsid w:val="00E74045"/>
    <w:rsid w:val="00E742C8"/>
    <w:rsid w:val="00E745D2"/>
    <w:rsid w:val="00E74769"/>
    <w:rsid w:val="00E749F6"/>
    <w:rsid w:val="00E74B19"/>
    <w:rsid w:val="00E74BD9"/>
    <w:rsid w:val="00E74D2C"/>
    <w:rsid w:val="00E75370"/>
    <w:rsid w:val="00E75AC8"/>
    <w:rsid w:val="00E7645B"/>
    <w:rsid w:val="00E76689"/>
    <w:rsid w:val="00E76C35"/>
    <w:rsid w:val="00E76F84"/>
    <w:rsid w:val="00E77147"/>
    <w:rsid w:val="00E777D3"/>
    <w:rsid w:val="00E77CBA"/>
    <w:rsid w:val="00E80D06"/>
    <w:rsid w:val="00E81407"/>
    <w:rsid w:val="00E82B9B"/>
    <w:rsid w:val="00E84275"/>
    <w:rsid w:val="00E8458D"/>
    <w:rsid w:val="00E84760"/>
    <w:rsid w:val="00E856E4"/>
    <w:rsid w:val="00E857CF"/>
    <w:rsid w:val="00E85F40"/>
    <w:rsid w:val="00E86768"/>
    <w:rsid w:val="00E86B7D"/>
    <w:rsid w:val="00E86C3D"/>
    <w:rsid w:val="00E874F7"/>
    <w:rsid w:val="00E87F2A"/>
    <w:rsid w:val="00E902E1"/>
    <w:rsid w:val="00E90F8B"/>
    <w:rsid w:val="00E91876"/>
    <w:rsid w:val="00E924D8"/>
    <w:rsid w:val="00E925C0"/>
    <w:rsid w:val="00E92736"/>
    <w:rsid w:val="00E92A5D"/>
    <w:rsid w:val="00E93320"/>
    <w:rsid w:val="00E93ABD"/>
    <w:rsid w:val="00E93CE0"/>
    <w:rsid w:val="00E93F90"/>
    <w:rsid w:val="00E9497A"/>
    <w:rsid w:val="00E949D1"/>
    <w:rsid w:val="00E9515A"/>
    <w:rsid w:val="00E959E1"/>
    <w:rsid w:val="00E95A26"/>
    <w:rsid w:val="00E95E56"/>
    <w:rsid w:val="00E95E5A"/>
    <w:rsid w:val="00E95ECA"/>
    <w:rsid w:val="00E96452"/>
    <w:rsid w:val="00E97047"/>
    <w:rsid w:val="00E97EF7"/>
    <w:rsid w:val="00E97FE2"/>
    <w:rsid w:val="00EA0B81"/>
    <w:rsid w:val="00EA120C"/>
    <w:rsid w:val="00EA12F1"/>
    <w:rsid w:val="00EA14D3"/>
    <w:rsid w:val="00EA1CDB"/>
    <w:rsid w:val="00EA332F"/>
    <w:rsid w:val="00EA34B4"/>
    <w:rsid w:val="00EA3B84"/>
    <w:rsid w:val="00EA47CB"/>
    <w:rsid w:val="00EA49CE"/>
    <w:rsid w:val="00EA7096"/>
    <w:rsid w:val="00EA7604"/>
    <w:rsid w:val="00EB007A"/>
    <w:rsid w:val="00EB052C"/>
    <w:rsid w:val="00EB0D4E"/>
    <w:rsid w:val="00EB1047"/>
    <w:rsid w:val="00EB2B17"/>
    <w:rsid w:val="00EB42F0"/>
    <w:rsid w:val="00EB46FC"/>
    <w:rsid w:val="00EB4EFA"/>
    <w:rsid w:val="00EB547A"/>
    <w:rsid w:val="00EB5588"/>
    <w:rsid w:val="00EB5B96"/>
    <w:rsid w:val="00EB618E"/>
    <w:rsid w:val="00EB643B"/>
    <w:rsid w:val="00EB68B7"/>
    <w:rsid w:val="00EB6A3E"/>
    <w:rsid w:val="00EC0031"/>
    <w:rsid w:val="00EC0CE7"/>
    <w:rsid w:val="00EC1C89"/>
    <w:rsid w:val="00EC21D8"/>
    <w:rsid w:val="00EC247F"/>
    <w:rsid w:val="00EC2B86"/>
    <w:rsid w:val="00EC2C04"/>
    <w:rsid w:val="00EC30EF"/>
    <w:rsid w:val="00EC3A68"/>
    <w:rsid w:val="00EC3B3C"/>
    <w:rsid w:val="00EC44DA"/>
    <w:rsid w:val="00EC44DB"/>
    <w:rsid w:val="00EC49A5"/>
    <w:rsid w:val="00EC5315"/>
    <w:rsid w:val="00EC592F"/>
    <w:rsid w:val="00EC5E5B"/>
    <w:rsid w:val="00EC7871"/>
    <w:rsid w:val="00ED02CD"/>
    <w:rsid w:val="00ED0AC9"/>
    <w:rsid w:val="00ED1660"/>
    <w:rsid w:val="00ED1F30"/>
    <w:rsid w:val="00ED208F"/>
    <w:rsid w:val="00ED280D"/>
    <w:rsid w:val="00ED347E"/>
    <w:rsid w:val="00ED3CFD"/>
    <w:rsid w:val="00ED4292"/>
    <w:rsid w:val="00ED44AE"/>
    <w:rsid w:val="00ED48EB"/>
    <w:rsid w:val="00ED4ABB"/>
    <w:rsid w:val="00ED5E03"/>
    <w:rsid w:val="00ED75E1"/>
    <w:rsid w:val="00ED7A03"/>
    <w:rsid w:val="00EE0C95"/>
    <w:rsid w:val="00EE0EF4"/>
    <w:rsid w:val="00EE112B"/>
    <w:rsid w:val="00EE146D"/>
    <w:rsid w:val="00EE2E84"/>
    <w:rsid w:val="00EE3277"/>
    <w:rsid w:val="00EE34D5"/>
    <w:rsid w:val="00EE36C2"/>
    <w:rsid w:val="00EE44FA"/>
    <w:rsid w:val="00EE4EF3"/>
    <w:rsid w:val="00EE580D"/>
    <w:rsid w:val="00EE6ACC"/>
    <w:rsid w:val="00EE753D"/>
    <w:rsid w:val="00EE7A58"/>
    <w:rsid w:val="00EE7F69"/>
    <w:rsid w:val="00EF08FE"/>
    <w:rsid w:val="00EF171B"/>
    <w:rsid w:val="00EF1C14"/>
    <w:rsid w:val="00EF22C6"/>
    <w:rsid w:val="00EF27A5"/>
    <w:rsid w:val="00EF298F"/>
    <w:rsid w:val="00EF2AFB"/>
    <w:rsid w:val="00EF36A3"/>
    <w:rsid w:val="00EF36F2"/>
    <w:rsid w:val="00EF3F74"/>
    <w:rsid w:val="00EF6405"/>
    <w:rsid w:val="00EF65D1"/>
    <w:rsid w:val="00EF67BF"/>
    <w:rsid w:val="00EF67CC"/>
    <w:rsid w:val="00EF6A44"/>
    <w:rsid w:val="00EF6F73"/>
    <w:rsid w:val="00EF77E7"/>
    <w:rsid w:val="00F01673"/>
    <w:rsid w:val="00F019AA"/>
    <w:rsid w:val="00F0267C"/>
    <w:rsid w:val="00F03052"/>
    <w:rsid w:val="00F03DA9"/>
    <w:rsid w:val="00F042BF"/>
    <w:rsid w:val="00F047BF"/>
    <w:rsid w:val="00F04C66"/>
    <w:rsid w:val="00F0507A"/>
    <w:rsid w:val="00F051A9"/>
    <w:rsid w:val="00F05460"/>
    <w:rsid w:val="00F056DE"/>
    <w:rsid w:val="00F061F7"/>
    <w:rsid w:val="00F06628"/>
    <w:rsid w:val="00F0694C"/>
    <w:rsid w:val="00F1017C"/>
    <w:rsid w:val="00F10582"/>
    <w:rsid w:val="00F10BEE"/>
    <w:rsid w:val="00F10E47"/>
    <w:rsid w:val="00F11488"/>
    <w:rsid w:val="00F11B4E"/>
    <w:rsid w:val="00F12288"/>
    <w:rsid w:val="00F12710"/>
    <w:rsid w:val="00F12C57"/>
    <w:rsid w:val="00F12E35"/>
    <w:rsid w:val="00F13485"/>
    <w:rsid w:val="00F136DB"/>
    <w:rsid w:val="00F13956"/>
    <w:rsid w:val="00F15762"/>
    <w:rsid w:val="00F157D5"/>
    <w:rsid w:val="00F15C23"/>
    <w:rsid w:val="00F15D6C"/>
    <w:rsid w:val="00F15DE1"/>
    <w:rsid w:val="00F1613E"/>
    <w:rsid w:val="00F1637C"/>
    <w:rsid w:val="00F16871"/>
    <w:rsid w:val="00F20310"/>
    <w:rsid w:val="00F208C1"/>
    <w:rsid w:val="00F20E66"/>
    <w:rsid w:val="00F21124"/>
    <w:rsid w:val="00F2112C"/>
    <w:rsid w:val="00F2113A"/>
    <w:rsid w:val="00F217D9"/>
    <w:rsid w:val="00F21862"/>
    <w:rsid w:val="00F21AC5"/>
    <w:rsid w:val="00F21B5C"/>
    <w:rsid w:val="00F21DE3"/>
    <w:rsid w:val="00F226FC"/>
    <w:rsid w:val="00F22A02"/>
    <w:rsid w:val="00F22A2C"/>
    <w:rsid w:val="00F22B65"/>
    <w:rsid w:val="00F233CE"/>
    <w:rsid w:val="00F234FD"/>
    <w:rsid w:val="00F24128"/>
    <w:rsid w:val="00F24653"/>
    <w:rsid w:val="00F254D0"/>
    <w:rsid w:val="00F25530"/>
    <w:rsid w:val="00F25F59"/>
    <w:rsid w:val="00F27077"/>
    <w:rsid w:val="00F271F3"/>
    <w:rsid w:val="00F274DB"/>
    <w:rsid w:val="00F27574"/>
    <w:rsid w:val="00F27D60"/>
    <w:rsid w:val="00F305DC"/>
    <w:rsid w:val="00F306B3"/>
    <w:rsid w:val="00F30C47"/>
    <w:rsid w:val="00F30EB9"/>
    <w:rsid w:val="00F314C4"/>
    <w:rsid w:val="00F314F0"/>
    <w:rsid w:val="00F3181F"/>
    <w:rsid w:val="00F31CE2"/>
    <w:rsid w:val="00F31E36"/>
    <w:rsid w:val="00F3216B"/>
    <w:rsid w:val="00F32372"/>
    <w:rsid w:val="00F333AE"/>
    <w:rsid w:val="00F3466B"/>
    <w:rsid w:val="00F347DF"/>
    <w:rsid w:val="00F34892"/>
    <w:rsid w:val="00F357EA"/>
    <w:rsid w:val="00F36315"/>
    <w:rsid w:val="00F36356"/>
    <w:rsid w:val="00F36D73"/>
    <w:rsid w:val="00F37050"/>
    <w:rsid w:val="00F37606"/>
    <w:rsid w:val="00F378A9"/>
    <w:rsid w:val="00F37CC3"/>
    <w:rsid w:val="00F400B9"/>
    <w:rsid w:val="00F405EE"/>
    <w:rsid w:val="00F409E3"/>
    <w:rsid w:val="00F4160F"/>
    <w:rsid w:val="00F41ED2"/>
    <w:rsid w:val="00F4279F"/>
    <w:rsid w:val="00F42C06"/>
    <w:rsid w:val="00F438B8"/>
    <w:rsid w:val="00F43BD1"/>
    <w:rsid w:val="00F44A1C"/>
    <w:rsid w:val="00F44FF3"/>
    <w:rsid w:val="00F45086"/>
    <w:rsid w:val="00F457BD"/>
    <w:rsid w:val="00F45982"/>
    <w:rsid w:val="00F461E4"/>
    <w:rsid w:val="00F46491"/>
    <w:rsid w:val="00F46AD1"/>
    <w:rsid w:val="00F47587"/>
    <w:rsid w:val="00F47B49"/>
    <w:rsid w:val="00F504FC"/>
    <w:rsid w:val="00F50745"/>
    <w:rsid w:val="00F50829"/>
    <w:rsid w:val="00F51130"/>
    <w:rsid w:val="00F5192D"/>
    <w:rsid w:val="00F5194F"/>
    <w:rsid w:val="00F521A5"/>
    <w:rsid w:val="00F52969"/>
    <w:rsid w:val="00F52B1F"/>
    <w:rsid w:val="00F52CF7"/>
    <w:rsid w:val="00F5394E"/>
    <w:rsid w:val="00F53E19"/>
    <w:rsid w:val="00F5475F"/>
    <w:rsid w:val="00F54798"/>
    <w:rsid w:val="00F54F7C"/>
    <w:rsid w:val="00F554EB"/>
    <w:rsid w:val="00F5608C"/>
    <w:rsid w:val="00F573C0"/>
    <w:rsid w:val="00F577E8"/>
    <w:rsid w:val="00F57C8E"/>
    <w:rsid w:val="00F600D7"/>
    <w:rsid w:val="00F607E9"/>
    <w:rsid w:val="00F6143A"/>
    <w:rsid w:val="00F61635"/>
    <w:rsid w:val="00F6279B"/>
    <w:rsid w:val="00F62903"/>
    <w:rsid w:val="00F6329B"/>
    <w:rsid w:val="00F6343B"/>
    <w:rsid w:val="00F63451"/>
    <w:rsid w:val="00F63DDB"/>
    <w:rsid w:val="00F63E97"/>
    <w:rsid w:val="00F64F12"/>
    <w:rsid w:val="00F65285"/>
    <w:rsid w:val="00F65EC7"/>
    <w:rsid w:val="00F66033"/>
    <w:rsid w:val="00F661FD"/>
    <w:rsid w:val="00F667B2"/>
    <w:rsid w:val="00F668F5"/>
    <w:rsid w:val="00F66C39"/>
    <w:rsid w:val="00F67706"/>
    <w:rsid w:val="00F6772E"/>
    <w:rsid w:val="00F67780"/>
    <w:rsid w:val="00F70242"/>
    <w:rsid w:val="00F709CC"/>
    <w:rsid w:val="00F70CF9"/>
    <w:rsid w:val="00F7138D"/>
    <w:rsid w:val="00F727ED"/>
    <w:rsid w:val="00F72ACC"/>
    <w:rsid w:val="00F72E61"/>
    <w:rsid w:val="00F72EB8"/>
    <w:rsid w:val="00F72EF7"/>
    <w:rsid w:val="00F73258"/>
    <w:rsid w:val="00F7330F"/>
    <w:rsid w:val="00F73B34"/>
    <w:rsid w:val="00F7498C"/>
    <w:rsid w:val="00F7527F"/>
    <w:rsid w:val="00F75C73"/>
    <w:rsid w:val="00F75C8A"/>
    <w:rsid w:val="00F76735"/>
    <w:rsid w:val="00F76A4E"/>
    <w:rsid w:val="00F76D4D"/>
    <w:rsid w:val="00F8036B"/>
    <w:rsid w:val="00F80759"/>
    <w:rsid w:val="00F80DEA"/>
    <w:rsid w:val="00F8115E"/>
    <w:rsid w:val="00F81626"/>
    <w:rsid w:val="00F81936"/>
    <w:rsid w:val="00F81B39"/>
    <w:rsid w:val="00F8239B"/>
    <w:rsid w:val="00F83244"/>
    <w:rsid w:val="00F84516"/>
    <w:rsid w:val="00F847DD"/>
    <w:rsid w:val="00F8688E"/>
    <w:rsid w:val="00F87250"/>
    <w:rsid w:val="00F87B10"/>
    <w:rsid w:val="00F9075B"/>
    <w:rsid w:val="00F91CE4"/>
    <w:rsid w:val="00F92DCE"/>
    <w:rsid w:val="00F93793"/>
    <w:rsid w:val="00F93B64"/>
    <w:rsid w:val="00F93F3D"/>
    <w:rsid w:val="00F94201"/>
    <w:rsid w:val="00F948CB"/>
    <w:rsid w:val="00F949F7"/>
    <w:rsid w:val="00F94EEB"/>
    <w:rsid w:val="00F954F8"/>
    <w:rsid w:val="00F9605F"/>
    <w:rsid w:val="00F96205"/>
    <w:rsid w:val="00F964AA"/>
    <w:rsid w:val="00F97EC1"/>
    <w:rsid w:val="00FA05F7"/>
    <w:rsid w:val="00FA0CE4"/>
    <w:rsid w:val="00FA14C3"/>
    <w:rsid w:val="00FA2DBE"/>
    <w:rsid w:val="00FA31FA"/>
    <w:rsid w:val="00FA3F47"/>
    <w:rsid w:val="00FA48DF"/>
    <w:rsid w:val="00FA4DDE"/>
    <w:rsid w:val="00FA4EA8"/>
    <w:rsid w:val="00FA5281"/>
    <w:rsid w:val="00FA58B9"/>
    <w:rsid w:val="00FA59E1"/>
    <w:rsid w:val="00FA5AE9"/>
    <w:rsid w:val="00FA5BF9"/>
    <w:rsid w:val="00FA5FE4"/>
    <w:rsid w:val="00FA609D"/>
    <w:rsid w:val="00FA641B"/>
    <w:rsid w:val="00FA7D80"/>
    <w:rsid w:val="00FB08AE"/>
    <w:rsid w:val="00FB098D"/>
    <w:rsid w:val="00FB0C50"/>
    <w:rsid w:val="00FB1220"/>
    <w:rsid w:val="00FB1659"/>
    <w:rsid w:val="00FB1E7F"/>
    <w:rsid w:val="00FB359E"/>
    <w:rsid w:val="00FB36DE"/>
    <w:rsid w:val="00FB41AC"/>
    <w:rsid w:val="00FB4364"/>
    <w:rsid w:val="00FB462A"/>
    <w:rsid w:val="00FB47D7"/>
    <w:rsid w:val="00FB6AE1"/>
    <w:rsid w:val="00FB7223"/>
    <w:rsid w:val="00FB72E6"/>
    <w:rsid w:val="00FB77B5"/>
    <w:rsid w:val="00FC01C9"/>
    <w:rsid w:val="00FC0355"/>
    <w:rsid w:val="00FC1283"/>
    <w:rsid w:val="00FC146D"/>
    <w:rsid w:val="00FC320E"/>
    <w:rsid w:val="00FC45B7"/>
    <w:rsid w:val="00FC50A7"/>
    <w:rsid w:val="00FC51A0"/>
    <w:rsid w:val="00FC56F7"/>
    <w:rsid w:val="00FC6066"/>
    <w:rsid w:val="00FC6EEA"/>
    <w:rsid w:val="00FC6FC1"/>
    <w:rsid w:val="00FD0844"/>
    <w:rsid w:val="00FD0E02"/>
    <w:rsid w:val="00FD1108"/>
    <w:rsid w:val="00FD125A"/>
    <w:rsid w:val="00FD1580"/>
    <w:rsid w:val="00FD1ADB"/>
    <w:rsid w:val="00FD1F84"/>
    <w:rsid w:val="00FD29CD"/>
    <w:rsid w:val="00FD3E9E"/>
    <w:rsid w:val="00FD43C1"/>
    <w:rsid w:val="00FD4516"/>
    <w:rsid w:val="00FD5058"/>
    <w:rsid w:val="00FD58CA"/>
    <w:rsid w:val="00FD5C37"/>
    <w:rsid w:val="00FD632C"/>
    <w:rsid w:val="00FD65D4"/>
    <w:rsid w:val="00FD6649"/>
    <w:rsid w:val="00FD70A0"/>
    <w:rsid w:val="00FD7AEF"/>
    <w:rsid w:val="00FD7C32"/>
    <w:rsid w:val="00FE159F"/>
    <w:rsid w:val="00FE190F"/>
    <w:rsid w:val="00FE19BD"/>
    <w:rsid w:val="00FE1F72"/>
    <w:rsid w:val="00FE2202"/>
    <w:rsid w:val="00FE2603"/>
    <w:rsid w:val="00FE289E"/>
    <w:rsid w:val="00FE37C2"/>
    <w:rsid w:val="00FE3DC4"/>
    <w:rsid w:val="00FE4DD8"/>
    <w:rsid w:val="00FE62C1"/>
    <w:rsid w:val="00FE6416"/>
    <w:rsid w:val="00FE6603"/>
    <w:rsid w:val="00FE6C41"/>
    <w:rsid w:val="00FE6F8C"/>
    <w:rsid w:val="00FE7476"/>
    <w:rsid w:val="00FE7CA7"/>
    <w:rsid w:val="00FE7D74"/>
    <w:rsid w:val="00FF1564"/>
    <w:rsid w:val="00FF24F2"/>
    <w:rsid w:val="00FF3643"/>
    <w:rsid w:val="00FF41E6"/>
    <w:rsid w:val="00FF465C"/>
    <w:rsid w:val="00FF46B3"/>
    <w:rsid w:val="00FF46C1"/>
    <w:rsid w:val="00FF64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41A386"/>
  <w15:docId w15:val="{04D3B139-B0E6-408A-B2DE-9B73FAE49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F3F"/>
    <w:rPr>
      <w:sz w:val="24"/>
      <w:szCs w:val="24"/>
    </w:rPr>
  </w:style>
  <w:style w:type="paragraph" w:styleId="Ttulo1">
    <w:name w:val="heading 1"/>
    <w:basedOn w:val="Normal"/>
    <w:next w:val="Normal"/>
    <w:link w:val="Ttulo1Car"/>
    <w:uiPriority w:val="99"/>
    <w:qFormat/>
    <w:rsid w:val="00B23710"/>
    <w:pPr>
      <w:keepNext/>
      <w:outlineLvl w:val="0"/>
    </w:pPr>
    <w:rPr>
      <w:rFonts w:ascii="Arial" w:hAnsi="Arial" w:cs="Arial"/>
      <w:b/>
      <w:bCs/>
    </w:rPr>
  </w:style>
  <w:style w:type="paragraph" w:styleId="Ttulo2">
    <w:name w:val="heading 2"/>
    <w:basedOn w:val="Normal"/>
    <w:next w:val="Normal"/>
    <w:link w:val="Ttulo2Car"/>
    <w:unhideWhenUsed/>
    <w:qFormat/>
    <w:locked/>
    <w:rsid w:val="009600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9"/>
    <w:qFormat/>
    <w:locked/>
    <w:rsid w:val="006F364C"/>
    <w:pPr>
      <w:keepNext/>
      <w:spacing w:before="240" w:after="60"/>
      <w:outlineLvl w:val="2"/>
    </w:pPr>
    <w:rPr>
      <w:rFonts w:ascii="Cambria" w:hAnsi="Cambria" w:cs="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44E9C"/>
    <w:rPr>
      <w:rFonts w:ascii="Cambria" w:hAnsi="Cambria" w:cs="Cambria"/>
      <w:b/>
      <w:bCs/>
      <w:kern w:val="32"/>
      <w:sz w:val="32"/>
      <w:szCs w:val="32"/>
    </w:rPr>
  </w:style>
  <w:style w:type="character" w:customStyle="1" w:styleId="Ttulo3Car">
    <w:name w:val="Título 3 Car"/>
    <w:basedOn w:val="Fuentedeprrafopredeter"/>
    <w:link w:val="Ttulo3"/>
    <w:uiPriority w:val="99"/>
    <w:semiHidden/>
    <w:locked/>
    <w:rsid w:val="006F364C"/>
    <w:rPr>
      <w:rFonts w:ascii="Cambria" w:hAnsi="Cambria" w:cs="Cambria"/>
      <w:b/>
      <w:bCs/>
      <w:sz w:val="26"/>
      <w:szCs w:val="26"/>
    </w:rPr>
  </w:style>
  <w:style w:type="paragraph" w:styleId="Textodeglobo">
    <w:name w:val="Balloon Text"/>
    <w:basedOn w:val="Normal"/>
    <w:link w:val="TextodegloboCar"/>
    <w:uiPriority w:val="99"/>
    <w:semiHidden/>
    <w:rsid w:val="00B23710"/>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044E9C"/>
    <w:rPr>
      <w:rFonts w:cs="Times New Roman"/>
      <w:sz w:val="2"/>
      <w:szCs w:val="2"/>
    </w:rPr>
  </w:style>
  <w:style w:type="paragraph" w:styleId="Ttulo">
    <w:name w:val="Title"/>
    <w:basedOn w:val="Normal"/>
    <w:link w:val="TtuloCar"/>
    <w:uiPriority w:val="99"/>
    <w:qFormat/>
    <w:rsid w:val="00B23710"/>
    <w:pPr>
      <w:jc w:val="center"/>
    </w:pPr>
    <w:rPr>
      <w:rFonts w:ascii="Tahoma" w:hAnsi="Tahoma" w:cs="Tahoma"/>
      <w:b/>
      <w:bCs/>
      <w:sz w:val="28"/>
      <w:szCs w:val="28"/>
    </w:rPr>
  </w:style>
  <w:style w:type="character" w:customStyle="1" w:styleId="TtuloCar">
    <w:name w:val="Título Car"/>
    <w:basedOn w:val="Fuentedeprrafopredeter"/>
    <w:link w:val="Ttulo"/>
    <w:uiPriority w:val="99"/>
    <w:locked/>
    <w:rsid w:val="00044E9C"/>
    <w:rPr>
      <w:rFonts w:ascii="Cambria" w:hAnsi="Cambria" w:cs="Cambria"/>
      <w:b/>
      <w:bCs/>
      <w:kern w:val="28"/>
      <w:sz w:val="32"/>
      <w:szCs w:val="32"/>
    </w:rPr>
  </w:style>
  <w:style w:type="character" w:styleId="Refdecomentario">
    <w:name w:val="annotation reference"/>
    <w:basedOn w:val="Fuentedeprrafopredeter"/>
    <w:uiPriority w:val="99"/>
    <w:semiHidden/>
    <w:rsid w:val="00B23710"/>
    <w:rPr>
      <w:rFonts w:cs="Times New Roman"/>
      <w:sz w:val="16"/>
      <w:szCs w:val="16"/>
    </w:rPr>
  </w:style>
  <w:style w:type="paragraph" w:styleId="Textocomentario">
    <w:name w:val="annotation text"/>
    <w:basedOn w:val="Normal"/>
    <w:link w:val="TextocomentarioCar"/>
    <w:uiPriority w:val="99"/>
    <w:semiHidden/>
    <w:rsid w:val="00B23710"/>
    <w:rPr>
      <w:sz w:val="20"/>
      <w:szCs w:val="20"/>
    </w:rPr>
  </w:style>
  <w:style w:type="character" w:customStyle="1" w:styleId="TextocomentarioCar">
    <w:name w:val="Texto comentario Car"/>
    <w:basedOn w:val="Fuentedeprrafopredeter"/>
    <w:link w:val="Textocomentario"/>
    <w:uiPriority w:val="99"/>
    <w:semiHidden/>
    <w:locked/>
    <w:rsid w:val="00044E9C"/>
    <w:rPr>
      <w:rFonts w:cs="Times New Roman"/>
      <w:sz w:val="20"/>
      <w:szCs w:val="20"/>
    </w:rPr>
  </w:style>
  <w:style w:type="paragraph" w:styleId="Textoindependiente">
    <w:name w:val="Body Text"/>
    <w:basedOn w:val="Normal"/>
    <w:link w:val="TextoindependienteCar"/>
    <w:uiPriority w:val="99"/>
    <w:rsid w:val="00B23710"/>
    <w:pPr>
      <w:spacing w:after="120"/>
    </w:pPr>
  </w:style>
  <w:style w:type="character" w:customStyle="1" w:styleId="TextoindependienteCar">
    <w:name w:val="Texto independiente Car"/>
    <w:basedOn w:val="Fuentedeprrafopredeter"/>
    <w:link w:val="Textoindependiente"/>
    <w:uiPriority w:val="99"/>
    <w:semiHidden/>
    <w:locked/>
    <w:rsid w:val="00044E9C"/>
    <w:rPr>
      <w:rFonts w:cs="Times New Roman"/>
      <w:sz w:val="24"/>
      <w:szCs w:val="24"/>
    </w:rPr>
  </w:style>
  <w:style w:type="paragraph" w:styleId="Textoindependiente3">
    <w:name w:val="Body Text 3"/>
    <w:basedOn w:val="Normal"/>
    <w:link w:val="Textoindependiente3Car"/>
    <w:uiPriority w:val="99"/>
    <w:rsid w:val="00B23710"/>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044E9C"/>
    <w:rPr>
      <w:rFonts w:cs="Times New Roman"/>
      <w:sz w:val="16"/>
      <w:szCs w:val="16"/>
    </w:rPr>
  </w:style>
  <w:style w:type="paragraph" w:styleId="Asuntodelcomentario">
    <w:name w:val="annotation subject"/>
    <w:basedOn w:val="Textocomentario"/>
    <w:next w:val="Textocomentario"/>
    <w:link w:val="AsuntodelcomentarioCar"/>
    <w:uiPriority w:val="99"/>
    <w:semiHidden/>
    <w:rsid w:val="00B23710"/>
    <w:rPr>
      <w:b/>
      <w:bCs/>
    </w:rPr>
  </w:style>
  <w:style w:type="character" w:customStyle="1" w:styleId="AsuntodelcomentarioCar">
    <w:name w:val="Asunto del comentario Car"/>
    <w:basedOn w:val="TextocomentarioCar"/>
    <w:link w:val="Asuntodelcomentario"/>
    <w:uiPriority w:val="99"/>
    <w:semiHidden/>
    <w:locked/>
    <w:rsid w:val="00044E9C"/>
    <w:rPr>
      <w:rFonts w:cs="Times New Roman"/>
      <w:b/>
      <w:bCs/>
      <w:sz w:val="20"/>
      <w:szCs w:val="20"/>
    </w:rPr>
  </w:style>
  <w:style w:type="paragraph" w:styleId="Piedepgina">
    <w:name w:val="footer"/>
    <w:basedOn w:val="Normal"/>
    <w:link w:val="PiedepginaCar"/>
    <w:uiPriority w:val="99"/>
    <w:rsid w:val="00FB7223"/>
    <w:pPr>
      <w:tabs>
        <w:tab w:val="center" w:pos="4252"/>
        <w:tab w:val="right" w:pos="8504"/>
      </w:tabs>
    </w:pPr>
  </w:style>
  <w:style w:type="character" w:customStyle="1" w:styleId="PiedepginaCar">
    <w:name w:val="Pie de página Car"/>
    <w:basedOn w:val="Fuentedeprrafopredeter"/>
    <w:link w:val="Piedepgina"/>
    <w:uiPriority w:val="99"/>
    <w:locked/>
    <w:rsid w:val="00044E9C"/>
    <w:rPr>
      <w:rFonts w:cs="Times New Roman"/>
      <w:sz w:val="24"/>
      <w:szCs w:val="24"/>
    </w:rPr>
  </w:style>
  <w:style w:type="character" w:styleId="Nmerodepgina">
    <w:name w:val="page number"/>
    <w:basedOn w:val="Fuentedeprrafopredeter"/>
    <w:uiPriority w:val="99"/>
    <w:rsid w:val="00FB7223"/>
    <w:rPr>
      <w:rFonts w:cs="Times New Roman"/>
    </w:rPr>
  </w:style>
  <w:style w:type="paragraph" w:styleId="Encabezado">
    <w:name w:val="header"/>
    <w:basedOn w:val="Normal"/>
    <w:link w:val="EncabezadoCar"/>
    <w:uiPriority w:val="99"/>
    <w:rsid w:val="00FB7223"/>
    <w:pPr>
      <w:tabs>
        <w:tab w:val="center" w:pos="4252"/>
        <w:tab w:val="right" w:pos="8504"/>
      </w:tabs>
    </w:pPr>
  </w:style>
  <w:style w:type="character" w:customStyle="1" w:styleId="EncabezadoCar">
    <w:name w:val="Encabezado Car"/>
    <w:basedOn w:val="Fuentedeprrafopredeter"/>
    <w:link w:val="Encabezado"/>
    <w:uiPriority w:val="99"/>
    <w:locked/>
    <w:rsid w:val="00044E9C"/>
    <w:rPr>
      <w:rFonts w:cs="Times New Roman"/>
      <w:sz w:val="24"/>
      <w:szCs w:val="24"/>
    </w:rPr>
  </w:style>
  <w:style w:type="character" w:styleId="nfasis">
    <w:name w:val="Emphasis"/>
    <w:basedOn w:val="Fuentedeprrafopredeter"/>
    <w:uiPriority w:val="99"/>
    <w:qFormat/>
    <w:rsid w:val="00A4616D"/>
    <w:rPr>
      <w:rFonts w:cs="Times New Roman"/>
      <w:i/>
      <w:iCs/>
    </w:rPr>
  </w:style>
  <w:style w:type="paragraph" w:styleId="Prrafodelista">
    <w:name w:val="List Paragraph"/>
    <w:basedOn w:val="Normal"/>
    <w:uiPriority w:val="99"/>
    <w:qFormat/>
    <w:rsid w:val="00A121B7"/>
    <w:pPr>
      <w:ind w:left="708"/>
    </w:pPr>
  </w:style>
  <w:style w:type="paragraph" w:styleId="Revisin">
    <w:name w:val="Revision"/>
    <w:hidden/>
    <w:uiPriority w:val="99"/>
    <w:semiHidden/>
    <w:rsid w:val="00BA2A93"/>
    <w:rPr>
      <w:sz w:val="24"/>
      <w:szCs w:val="24"/>
    </w:rPr>
  </w:style>
  <w:style w:type="paragraph" w:customStyle="1" w:styleId="Default">
    <w:name w:val="Default"/>
    <w:uiPriority w:val="99"/>
    <w:rsid w:val="003A1E96"/>
    <w:pPr>
      <w:autoSpaceDE w:val="0"/>
      <w:autoSpaceDN w:val="0"/>
      <w:adjustRightInd w:val="0"/>
    </w:pPr>
    <w:rPr>
      <w:color w:val="000000"/>
      <w:sz w:val="24"/>
      <w:szCs w:val="24"/>
      <w:lang w:val="es-ES_tradnl" w:eastAsia="es-ES_tradnl"/>
    </w:rPr>
  </w:style>
  <w:style w:type="paragraph" w:styleId="Sangradetextonormal">
    <w:name w:val="Body Text Indent"/>
    <w:basedOn w:val="Normal"/>
    <w:link w:val="SangradetextonormalCar"/>
    <w:uiPriority w:val="99"/>
    <w:rsid w:val="0063636E"/>
    <w:pPr>
      <w:spacing w:after="120"/>
      <w:ind w:left="283"/>
    </w:pPr>
    <w:rPr>
      <w:sz w:val="20"/>
      <w:szCs w:val="20"/>
      <w:lang w:val="en-US"/>
    </w:rPr>
  </w:style>
  <w:style w:type="character" w:customStyle="1" w:styleId="SangradetextonormalCar">
    <w:name w:val="Sangría de texto normal Car"/>
    <w:basedOn w:val="Fuentedeprrafopredeter"/>
    <w:link w:val="Sangradetextonormal"/>
    <w:uiPriority w:val="99"/>
    <w:semiHidden/>
    <w:locked/>
    <w:rsid w:val="00044E9C"/>
    <w:rPr>
      <w:rFonts w:cs="Times New Roman"/>
      <w:sz w:val="24"/>
      <w:szCs w:val="24"/>
    </w:rPr>
  </w:style>
  <w:style w:type="paragraph" w:styleId="Continuarlista2">
    <w:name w:val="List Continue 2"/>
    <w:basedOn w:val="Normal"/>
    <w:uiPriority w:val="99"/>
    <w:rsid w:val="00FB6AE1"/>
    <w:pPr>
      <w:spacing w:after="120"/>
      <w:ind w:left="566"/>
    </w:pPr>
    <w:rPr>
      <w:sz w:val="20"/>
      <w:szCs w:val="20"/>
    </w:rPr>
  </w:style>
  <w:style w:type="paragraph" w:styleId="Mapadeldocumento">
    <w:name w:val="Document Map"/>
    <w:basedOn w:val="Normal"/>
    <w:link w:val="MapadeldocumentoCar"/>
    <w:uiPriority w:val="99"/>
    <w:semiHidden/>
    <w:rsid w:val="00E400F2"/>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sid w:val="00291435"/>
    <w:rPr>
      <w:rFonts w:ascii="Tahoma" w:hAnsi="Tahoma" w:cs="Tahoma"/>
      <w:sz w:val="16"/>
      <w:szCs w:val="16"/>
    </w:rPr>
  </w:style>
  <w:style w:type="paragraph" w:styleId="Textodebloque">
    <w:name w:val="Block Text"/>
    <w:basedOn w:val="Normal"/>
    <w:uiPriority w:val="99"/>
    <w:rsid w:val="00046C7E"/>
    <w:pPr>
      <w:ind w:left="-360" w:right="-81"/>
      <w:jc w:val="both"/>
    </w:pPr>
    <w:rPr>
      <w:rFonts w:ascii="Arial" w:hAnsi="Arial" w:cs="Arial"/>
      <w:sz w:val="22"/>
      <w:szCs w:val="22"/>
    </w:rPr>
  </w:style>
  <w:style w:type="character" w:styleId="Textodelmarcadordeposicin">
    <w:name w:val="Placeholder Text"/>
    <w:basedOn w:val="Fuentedeprrafopredeter"/>
    <w:uiPriority w:val="99"/>
    <w:semiHidden/>
    <w:rsid w:val="001F0047"/>
    <w:rPr>
      <w:color w:val="808080"/>
    </w:rPr>
  </w:style>
  <w:style w:type="character" w:customStyle="1" w:styleId="apple-converted-space">
    <w:name w:val="apple-converted-space"/>
    <w:basedOn w:val="Fuentedeprrafopredeter"/>
    <w:rsid w:val="00EE0EF4"/>
  </w:style>
  <w:style w:type="paragraph" w:styleId="Textonotapie">
    <w:name w:val="footnote text"/>
    <w:basedOn w:val="Normal"/>
    <w:link w:val="TextonotapieCar"/>
    <w:uiPriority w:val="99"/>
    <w:semiHidden/>
    <w:unhideWhenUsed/>
    <w:rsid w:val="00F7138D"/>
    <w:rPr>
      <w:sz w:val="20"/>
      <w:szCs w:val="20"/>
    </w:rPr>
  </w:style>
  <w:style w:type="character" w:customStyle="1" w:styleId="TextonotapieCar">
    <w:name w:val="Texto nota pie Car"/>
    <w:basedOn w:val="Fuentedeprrafopredeter"/>
    <w:link w:val="Textonotapie"/>
    <w:uiPriority w:val="99"/>
    <w:semiHidden/>
    <w:rsid w:val="00F7138D"/>
    <w:rPr>
      <w:sz w:val="20"/>
      <w:szCs w:val="20"/>
    </w:rPr>
  </w:style>
  <w:style w:type="character" w:styleId="Refdenotaalpie">
    <w:name w:val="footnote reference"/>
    <w:basedOn w:val="Fuentedeprrafopredeter"/>
    <w:uiPriority w:val="99"/>
    <w:semiHidden/>
    <w:unhideWhenUsed/>
    <w:rsid w:val="00F7138D"/>
    <w:rPr>
      <w:vertAlign w:val="superscript"/>
    </w:rPr>
  </w:style>
  <w:style w:type="character" w:customStyle="1" w:styleId="Ttulo2Car">
    <w:name w:val="Título 2 Car"/>
    <w:basedOn w:val="Fuentedeprrafopredeter"/>
    <w:link w:val="Ttulo2"/>
    <w:rsid w:val="00960071"/>
    <w:rPr>
      <w:rFonts w:asciiTheme="majorHAnsi" w:eastAsiaTheme="majorEastAsia" w:hAnsiTheme="majorHAnsi" w:cstheme="majorBidi"/>
      <w:color w:val="365F91" w:themeColor="accent1" w:themeShade="BF"/>
      <w:sz w:val="26"/>
      <w:szCs w:val="26"/>
    </w:rPr>
  </w:style>
  <w:style w:type="paragraph" w:styleId="TtuloTDC">
    <w:name w:val="TOC Heading"/>
    <w:basedOn w:val="Ttulo1"/>
    <w:next w:val="Normal"/>
    <w:uiPriority w:val="39"/>
    <w:unhideWhenUsed/>
    <w:qFormat/>
    <w:rsid w:val="00960071"/>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DC2">
    <w:name w:val="toc 2"/>
    <w:basedOn w:val="Normal"/>
    <w:next w:val="Normal"/>
    <w:autoRedefine/>
    <w:uiPriority w:val="39"/>
    <w:locked/>
    <w:rsid w:val="00960071"/>
    <w:pPr>
      <w:spacing w:after="100"/>
      <w:ind w:left="240"/>
    </w:pPr>
  </w:style>
  <w:style w:type="character" w:styleId="Hipervnculo">
    <w:name w:val="Hyperlink"/>
    <w:basedOn w:val="Fuentedeprrafopredeter"/>
    <w:uiPriority w:val="99"/>
    <w:unhideWhenUsed/>
    <w:rsid w:val="00960071"/>
    <w:rPr>
      <w:color w:val="0000FF" w:themeColor="hyperlink"/>
      <w:u w:val="single"/>
    </w:rPr>
  </w:style>
  <w:style w:type="paragraph" w:styleId="TDC1">
    <w:name w:val="toc 1"/>
    <w:basedOn w:val="Normal"/>
    <w:next w:val="Normal"/>
    <w:autoRedefine/>
    <w:uiPriority w:val="39"/>
    <w:unhideWhenUsed/>
    <w:locked/>
    <w:rsid w:val="005D067C"/>
    <w:pPr>
      <w:spacing w:after="100" w:line="259" w:lineRule="auto"/>
    </w:pPr>
    <w:rPr>
      <w:rFonts w:asciiTheme="minorHAnsi" w:eastAsiaTheme="minorEastAsia" w:hAnsiTheme="minorHAnsi"/>
      <w:sz w:val="22"/>
      <w:szCs w:val="22"/>
    </w:rPr>
  </w:style>
  <w:style w:type="paragraph" w:styleId="TDC3">
    <w:name w:val="toc 3"/>
    <w:basedOn w:val="Normal"/>
    <w:next w:val="Normal"/>
    <w:autoRedefine/>
    <w:uiPriority w:val="39"/>
    <w:unhideWhenUsed/>
    <w:locked/>
    <w:rsid w:val="005D067C"/>
    <w:pPr>
      <w:spacing w:after="100" w:line="259" w:lineRule="auto"/>
      <w:ind w:left="440"/>
    </w:pPr>
    <w:rPr>
      <w:rFonts w:asciiTheme="minorHAnsi" w:eastAsiaTheme="minorEastAsia" w:hAnsiTheme="minorHAnsi"/>
      <w:sz w:val="22"/>
      <w:szCs w:val="22"/>
    </w:rPr>
  </w:style>
  <w:style w:type="character" w:customStyle="1" w:styleId="UnresolvedMention">
    <w:name w:val="Unresolved Mention"/>
    <w:basedOn w:val="Fuentedeprrafopredeter"/>
    <w:uiPriority w:val="99"/>
    <w:semiHidden/>
    <w:unhideWhenUsed/>
    <w:rsid w:val="00817695"/>
    <w:rPr>
      <w:color w:val="605E5C"/>
      <w:shd w:val="clear" w:color="auto" w:fill="E1DFDD"/>
    </w:rPr>
  </w:style>
  <w:style w:type="table" w:styleId="Tablaconcuadrcula">
    <w:name w:val="Table Grid"/>
    <w:basedOn w:val="Tablanormal"/>
    <w:uiPriority w:val="59"/>
    <w:locked/>
    <w:rsid w:val="00AA59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ulodellibro">
    <w:name w:val="Book Title"/>
    <w:uiPriority w:val="33"/>
    <w:qFormat/>
    <w:rsid w:val="00E252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6262">
      <w:bodyDiv w:val="1"/>
      <w:marLeft w:val="0"/>
      <w:marRight w:val="0"/>
      <w:marTop w:val="0"/>
      <w:marBottom w:val="0"/>
      <w:divBdr>
        <w:top w:val="none" w:sz="0" w:space="0" w:color="auto"/>
        <w:left w:val="none" w:sz="0" w:space="0" w:color="auto"/>
        <w:bottom w:val="none" w:sz="0" w:space="0" w:color="auto"/>
        <w:right w:val="none" w:sz="0" w:space="0" w:color="auto"/>
      </w:divBdr>
    </w:div>
    <w:div w:id="329410978">
      <w:bodyDiv w:val="1"/>
      <w:marLeft w:val="0"/>
      <w:marRight w:val="0"/>
      <w:marTop w:val="0"/>
      <w:marBottom w:val="0"/>
      <w:divBdr>
        <w:top w:val="none" w:sz="0" w:space="0" w:color="auto"/>
        <w:left w:val="none" w:sz="0" w:space="0" w:color="auto"/>
        <w:bottom w:val="none" w:sz="0" w:space="0" w:color="auto"/>
        <w:right w:val="none" w:sz="0" w:space="0" w:color="auto"/>
      </w:divBdr>
    </w:div>
    <w:div w:id="654915200">
      <w:bodyDiv w:val="1"/>
      <w:marLeft w:val="0"/>
      <w:marRight w:val="0"/>
      <w:marTop w:val="0"/>
      <w:marBottom w:val="0"/>
      <w:divBdr>
        <w:top w:val="none" w:sz="0" w:space="0" w:color="auto"/>
        <w:left w:val="none" w:sz="0" w:space="0" w:color="auto"/>
        <w:bottom w:val="none" w:sz="0" w:space="0" w:color="auto"/>
        <w:right w:val="none" w:sz="0" w:space="0" w:color="auto"/>
      </w:divBdr>
    </w:div>
    <w:div w:id="1108083722">
      <w:bodyDiv w:val="1"/>
      <w:marLeft w:val="0"/>
      <w:marRight w:val="0"/>
      <w:marTop w:val="0"/>
      <w:marBottom w:val="0"/>
      <w:divBdr>
        <w:top w:val="none" w:sz="0" w:space="0" w:color="auto"/>
        <w:left w:val="none" w:sz="0" w:space="0" w:color="auto"/>
        <w:bottom w:val="none" w:sz="0" w:space="0" w:color="auto"/>
        <w:right w:val="none" w:sz="0" w:space="0" w:color="auto"/>
      </w:divBdr>
      <w:divsChild>
        <w:div w:id="1807968515">
          <w:marLeft w:val="0"/>
          <w:marRight w:val="0"/>
          <w:marTop w:val="0"/>
          <w:marBottom w:val="0"/>
          <w:divBdr>
            <w:top w:val="none" w:sz="0" w:space="0" w:color="auto"/>
            <w:left w:val="none" w:sz="0" w:space="0" w:color="auto"/>
            <w:bottom w:val="none" w:sz="0" w:space="0" w:color="auto"/>
            <w:right w:val="none" w:sz="0" w:space="0" w:color="auto"/>
          </w:divBdr>
        </w:div>
      </w:divsChild>
    </w:div>
    <w:div w:id="1204950412">
      <w:bodyDiv w:val="1"/>
      <w:marLeft w:val="0"/>
      <w:marRight w:val="0"/>
      <w:marTop w:val="0"/>
      <w:marBottom w:val="0"/>
      <w:divBdr>
        <w:top w:val="none" w:sz="0" w:space="0" w:color="auto"/>
        <w:left w:val="none" w:sz="0" w:space="0" w:color="auto"/>
        <w:bottom w:val="none" w:sz="0" w:space="0" w:color="auto"/>
        <w:right w:val="none" w:sz="0" w:space="0" w:color="auto"/>
      </w:divBdr>
    </w:div>
    <w:div w:id="1385983648">
      <w:bodyDiv w:val="1"/>
      <w:marLeft w:val="0"/>
      <w:marRight w:val="0"/>
      <w:marTop w:val="0"/>
      <w:marBottom w:val="0"/>
      <w:divBdr>
        <w:top w:val="none" w:sz="0" w:space="0" w:color="auto"/>
        <w:left w:val="none" w:sz="0" w:space="0" w:color="auto"/>
        <w:bottom w:val="none" w:sz="0" w:space="0" w:color="auto"/>
        <w:right w:val="none" w:sz="0" w:space="0" w:color="auto"/>
      </w:divBdr>
      <w:divsChild>
        <w:div w:id="1068383128">
          <w:marLeft w:val="0"/>
          <w:marRight w:val="0"/>
          <w:marTop w:val="0"/>
          <w:marBottom w:val="0"/>
          <w:divBdr>
            <w:top w:val="none" w:sz="0" w:space="0" w:color="auto"/>
            <w:left w:val="none" w:sz="0" w:space="0" w:color="auto"/>
            <w:bottom w:val="none" w:sz="0" w:space="0" w:color="auto"/>
            <w:right w:val="none" w:sz="0" w:space="0" w:color="auto"/>
          </w:divBdr>
        </w:div>
      </w:divsChild>
    </w:div>
    <w:div w:id="1698120614">
      <w:marLeft w:val="0"/>
      <w:marRight w:val="0"/>
      <w:marTop w:val="0"/>
      <w:marBottom w:val="0"/>
      <w:divBdr>
        <w:top w:val="none" w:sz="0" w:space="0" w:color="auto"/>
        <w:left w:val="none" w:sz="0" w:space="0" w:color="auto"/>
        <w:bottom w:val="none" w:sz="0" w:space="0" w:color="auto"/>
        <w:right w:val="none" w:sz="0" w:space="0" w:color="auto"/>
      </w:divBdr>
      <w:divsChild>
        <w:div w:id="1698120615">
          <w:marLeft w:val="720"/>
          <w:marRight w:val="720"/>
          <w:marTop w:val="100"/>
          <w:marBottom w:val="100"/>
          <w:divBdr>
            <w:top w:val="none" w:sz="0" w:space="0" w:color="auto"/>
            <w:left w:val="none" w:sz="0" w:space="0" w:color="auto"/>
            <w:bottom w:val="none" w:sz="0" w:space="0" w:color="auto"/>
            <w:right w:val="none" w:sz="0" w:space="0" w:color="auto"/>
          </w:divBdr>
          <w:divsChild>
            <w:div w:id="1698120613">
              <w:marLeft w:val="0"/>
              <w:marRight w:val="0"/>
              <w:marTop w:val="0"/>
              <w:marBottom w:val="0"/>
              <w:divBdr>
                <w:top w:val="none" w:sz="0" w:space="0" w:color="auto"/>
                <w:left w:val="none" w:sz="0" w:space="0" w:color="auto"/>
                <w:bottom w:val="none" w:sz="0" w:space="0" w:color="auto"/>
                <w:right w:val="none" w:sz="0" w:space="0" w:color="auto"/>
              </w:divBdr>
              <w:divsChild>
                <w:div w:id="1698120619">
                  <w:marLeft w:val="0"/>
                  <w:marRight w:val="0"/>
                  <w:marTop w:val="0"/>
                  <w:marBottom w:val="0"/>
                  <w:divBdr>
                    <w:top w:val="none" w:sz="0" w:space="0" w:color="auto"/>
                    <w:left w:val="none" w:sz="0" w:space="0" w:color="auto"/>
                    <w:bottom w:val="none" w:sz="0" w:space="0" w:color="auto"/>
                    <w:right w:val="none" w:sz="0" w:space="0" w:color="auto"/>
                  </w:divBdr>
                  <w:divsChild>
                    <w:div w:id="1698120617">
                      <w:marLeft w:val="0"/>
                      <w:marRight w:val="0"/>
                      <w:marTop w:val="0"/>
                      <w:marBottom w:val="0"/>
                      <w:divBdr>
                        <w:top w:val="none" w:sz="0" w:space="0" w:color="auto"/>
                        <w:left w:val="none" w:sz="0" w:space="0" w:color="auto"/>
                        <w:bottom w:val="none" w:sz="0" w:space="0" w:color="auto"/>
                        <w:right w:val="none" w:sz="0" w:space="0" w:color="auto"/>
                      </w:divBdr>
                      <w:divsChild>
                        <w:div w:id="169812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20620">
      <w:marLeft w:val="0"/>
      <w:marRight w:val="0"/>
      <w:marTop w:val="0"/>
      <w:marBottom w:val="0"/>
      <w:divBdr>
        <w:top w:val="none" w:sz="0" w:space="0" w:color="auto"/>
        <w:left w:val="none" w:sz="0" w:space="0" w:color="auto"/>
        <w:bottom w:val="none" w:sz="0" w:space="0" w:color="auto"/>
        <w:right w:val="none" w:sz="0" w:space="0" w:color="auto"/>
      </w:divBdr>
      <w:divsChild>
        <w:div w:id="1698120622">
          <w:marLeft w:val="0"/>
          <w:marRight w:val="0"/>
          <w:marTop w:val="0"/>
          <w:marBottom w:val="0"/>
          <w:divBdr>
            <w:top w:val="none" w:sz="0" w:space="0" w:color="auto"/>
            <w:left w:val="none" w:sz="0" w:space="0" w:color="auto"/>
            <w:bottom w:val="none" w:sz="0" w:space="0" w:color="auto"/>
            <w:right w:val="none" w:sz="0" w:space="0" w:color="auto"/>
          </w:divBdr>
          <w:divsChild>
            <w:div w:id="1698120616">
              <w:marLeft w:val="0"/>
              <w:marRight w:val="0"/>
              <w:marTop w:val="0"/>
              <w:marBottom w:val="0"/>
              <w:divBdr>
                <w:top w:val="none" w:sz="0" w:space="0" w:color="auto"/>
                <w:left w:val="none" w:sz="0" w:space="0" w:color="auto"/>
                <w:bottom w:val="none" w:sz="0" w:space="0" w:color="auto"/>
                <w:right w:val="none" w:sz="0" w:space="0" w:color="auto"/>
              </w:divBdr>
              <w:divsChild>
                <w:div w:id="169812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98937">
      <w:bodyDiv w:val="1"/>
      <w:marLeft w:val="0"/>
      <w:marRight w:val="0"/>
      <w:marTop w:val="0"/>
      <w:marBottom w:val="0"/>
      <w:divBdr>
        <w:top w:val="none" w:sz="0" w:space="0" w:color="auto"/>
        <w:left w:val="none" w:sz="0" w:space="0" w:color="auto"/>
        <w:bottom w:val="none" w:sz="0" w:space="0" w:color="auto"/>
        <w:right w:val="none" w:sz="0" w:space="0" w:color="auto"/>
      </w:divBdr>
    </w:div>
    <w:div w:id="18684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19FF0-628C-4420-83BA-1211684F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972</Words>
  <Characters>5667</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Sanchez-Beato</dc:creator>
  <cp:keywords/>
  <dc:description/>
  <cp:lastModifiedBy>Ugarte Colmenero.Alberto</cp:lastModifiedBy>
  <cp:revision>4</cp:revision>
  <cp:lastPrinted>2024-11-28T07:46:00Z</cp:lastPrinted>
  <dcterms:created xsi:type="dcterms:W3CDTF">2025-03-11T17:07:00Z</dcterms:created>
  <dcterms:modified xsi:type="dcterms:W3CDTF">2025-05-16T10:31:00Z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a8d319b3c225633b4e22542644d07fcbc891a70a7abdc5499dfbebfe0d46f286</vt:lpwstr>
  </property>
</Properties>
</file>