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A144F" w14:textId="44BE9D19"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ANEXO</w:t>
      </w:r>
      <w:r w:rsidR="00FA75C0">
        <w:rPr>
          <w:rFonts w:asciiTheme="minorHAnsi" w:hAnsiTheme="minorHAnsi" w:cstheme="minorHAnsi"/>
          <w:i/>
          <w:sz w:val="24"/>
          <w:szCs w:val="24"/>
        </w:rPr>
        <w:t xml:space="preserve"> I</w:t>
      </w:r>
      <w:bookmarkEnd w:id="0"/>
      <w:r w:rsidR="00FA75C0">
        <w:rPr>
          <w:rFonts w:asciiTheme="minorHAnsi" w:hAnsiTheme="minorHAnsi" w:cstheme="minorHAnsi"/>
          <w:i/>
          <w:sz w:val="24"/>
          <w:szCs w:val="24"/>
        </w:rPr>
        <w:t xml:space="preserve">: </w:t>
      </w:r>
      <w:r w:rsidR="00395B84">
        <w:rPr>
          <w:rFonts w:asciiTheme="minorHAnsi" w:hAnsiTheme="minorHAnsi" w:cstheme="minorHAnsi"/>
          <w:i/>
          <w:sz w:val="24"/>
          <w:szCs w:val="24"/>
        </w:rPr>
        <w:t xml:space="preserve">PLAZOS </w:t>
      </w:r>
      <w:r w:rsidR="00FB0812">
        <w:rPr>
          <w:rFonts w:asciiTheme="minorHAnsi" w:hAnsiTheme="minorHAnsi" w:cstheme="minorHAnsi"/>
          <w:i/>
          <w:sz w:val="24"/>
          <w:szCs w:val="24"/>
        </w:rPr>
        <w:t>DE ENTREGA</w:t>
      </w:r>
      <w:r w:rsidR="001F79EA">
        <w:rPr>
          <w:rFonts w:asciiTheme="minorHAnsi" w:hAnsiTheme="minorHAnsi" w:cstheme="minorHAnsi"/>
          <w:i/>
          <w:sz w:val="24"/>
          <w:szCs w:val="24"/>
        </w:rPr>
        <w:t xml:space="preserve"> LOTE 1</w:t>
      </w:r>
    </w:p>
    <w:p w14:paraId="4159FD3B" w14:textId="6941252A" w:rsidR="009252C7" w:rsidRPr="009252C7" w:rsidRDefault="009252C7" w:rsidP="009252C7">
      <w:pPr>
        <w:rPr>
          <w:b/>
          <w:i/>
          <w:color w:val="C00000"/>
          <w:sz w:val="18"/>
          <w:szCs w:val="18"/>
        </w:rPr>
      </w:pPr>
      <w:r w:rsidRPr="003D61AB">
        <w:rPr>
          <w:b/>
          <w:i/>
          <w:color w:val="C00000"/>
          <w:sz w:val="18"/>
          <w:szCs w:val="18"/>
        </w:rPr>
        <w:t>*</w:t>
      </w:r>
      <w:r w:rsidR="008403BF" w:rsidRPr="008403BF">
        <w:rPr>
          <w:b/>
          <w:i/>
          <w:color w:val="C00000"/>
          <w:sz w:val="18"/>
          <w:szCs w:val="18"/>
        </w:rPr>
        <w:t>A incluir en la carpeta nº2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proofErr w:type="gramStart"/>
      <w:r w:rsidRPr="002231F0">
        <w:rPr>
          <w:rFonts w:asciiTheme="minorHAnsi" w:hAnsiTheme="minorHAnsi" w:cstheme="minorHAnsi"/>
          <w:sz w:val="22"/>
          <w:szCs w:val="22"/>
        </w:rPr>
        <w:t xml:space="preserve"> ….</w:t>
      </w:r>
      <w:proofErr w:type="gramEnd"/>
      <w:r w:rsidRPr="002231F0">
        <w:rPr>
          <w:rFonts w:asciiTheme="minorHAnsi" w:hAnsiTheme="minorHAnsi" w:cstheme="minorHAnsi"/>
          <w:sz w:val="22"/>
          <w:szCs w:val="22"/>
        </w:rPr>
        <w:t>……………,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7B5B01E8" w14:textId="223BBEF5" w:rsidR="002231F0" w:rsidRPr="00CC056C" w:rsidRDefault="002C4CC5" w:rsidP="002231F0">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002231F0" w:rsidRPr="00CC056C">
        <w:rPr>
          <w:rFonts w:asciiTheme="minorHAnsi" w:hAnsiTheme="minorHAnsi" w:cstheme="minorHAnsi"/>
          <w:b/>
          <w:i/>
          <w:sz w:val="22"/>
          <w:szCs w:val="22"/>
        </w:rPr>
        <w:t>AR</w:t>
      </w:r>
      <w:r w:rsidR="00250456">
        <w:rPr>
          <w:rFonts w:asciiTheme="minorHAnsi" w:hAnsiTheme="minorHAnsi" w:cstheme="minorHAnsi"/>
          <w:b/>
          <w:i/>
          <w:sz w:val="22"/>
          <w:szCs w:val="22"/>
        </w:rPr>
        <w:t>A</w:t>
      </w:r>
      <w:r w:rsidR="002231F0" w:rsidRPr="00CC056C">
        <w:rPr>
          <w:rFonts w:asciiTheme="minorHAnsi" w:hAnsiTheme="minorHAnsi" w:cstheme="minorHAnsi"/>
          <w:b/>
          <w:i/>
          <w:sz w:val="22"/>
          <w:szCs w:val="22"/>
        </w:rPr>
        <w:t xml:space="preserve">: </w:t>
      </w:r>
    </w:p>
    <w:p w14:paraId="2A1214EA" w14:textId="70F665A9" w:rsidR="00250456" w:rsidRDefault="00250456" w:rsidP="002504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Que durante la </w:t>
      </w:r>
      <w:r w:rsidR="00B95606">
        <w:rPr>
          <w:rFonts w:asciiTheme="minorHAnsi" w:hAnsiTheme="minorHAnsi" w:cstheme="minorHAnsi"/>
          <w:sz w:val="22"/>
          <w:szCs w:val="22"/>
        </w:rPr>
        <w:t>ejecución</w:t>
      </w:r>
      <w:r w:rsidRPr="00250456">
        <w:rPr>
          <w:rFonts w:asciiTheme="minorHAnsi" w:hAnsiTheme="minorHAnsi" w:cstheme="minorHAnsi"/>
          <w:sz w:val="22"/>
          <w:szCs w:val="22"/>
        </w:rPr>
        <w:t xml:space="preserve"> del contrato se compromete al suministro de </w:t>
      </w:r>
      <w:r w:rsidR="00726432">
        <w:rPr>
          <w:rFonts w:asciiTheme="minorHAnsi" w:hAnsiTheme="minorHAnsi" w:cstheme="minorHAnsi"/>
          <w:sz w:val="22"/>
          <w:szCs w:val="22"/>
        </w:rPr>
        <w:t>l</w:t>
      </w:r>
      <w:r w:rsidR="001F79EA">
        <w:rPr>
          <w:rFonts w:asciiTheme="minorHAnsi" w:hAnsiTheme="minorHAnsi" w:cstheme="minorHAnsi"/>
          <w:sz w:val="22"/>
          <w:szCs w:val="22"/>
        </w:rPr>
        <w:t>a</w:t>
      </w:r>
      <w:r w:rsidR="00726432">
        <w:rPr>
          <w:rFonts w:asciiTheme="minorHAnsi" w:hAnsiTheme="minorHAnsi" w:cstheme="minorHAnsi"/>
          <w:sz w:val="22"/>
          <w:szCs w:val="22"/>
        </w:rPr>
        <w:t xml:space="preserve">s </w:t>
      </w:r>
      <w:r w:rsidR="001F79EA">
        <w:rPr>
          <w:rFonts w:asciiTheme="minorHAnsi" w:hAnsiTheme="minorHAnsi" w:cstheme="minorHAnsi"/>
          <w:sz w:val="22"/>
          <w:szCs w:val="22"/>
        </w:rPr>
        <w:t>luminarias de los fabricantes</w:t>
      </w:r>
      <w:r w:rsidRPr="00250456">
        <w:rPr>
          <w:rFonts w:asciiTheme="minorHAnsi" w:hAnsiTheme="minorHAnsi" w:cstheme="minorHAnsi"/>
          <w:sz w:val="22"/>
          <w:szCs w:val="22"/>
        </w:rPr>
        <w:t xml:space="preserve"> actualmente homologad</w:t>
      </w:r>
      <w:r w:rsidR="001F79EA">
        <w:rPr>
          <w:rFonts w:asciiTheme="minorHAnsi" w:hAnsiTheme="minorHAnsi" w:cstheme="minorHAnsi"/>
          <w:sz w:val="22"/>
          <w:szCs w:val="22"/>
        </w:rPr>
        <w:t>o</w:t>
      </w:r>
      <w:r w:rsidRPr="00250456">
        <w:rPr>
          <w:rFonts w:asciiTheme="minorHAnsi" w:hAnsiTheme="minorHAnsi" w:cstheme="minorHAnsi"/>
          <w:sz w:val="22"/>
          <w:szCs w:val="22"/>
        </w:rPr>
        <w:t>s por Metro de Madrid, y según los requerimientos establecidos en el Pliego de Prescripciones Técnicas.</w:t>
      </w:r>
    </w:p>
    <w:p w14:paraId="610B8667" w14:textId="0197E291" w:rsidR="00BD7AC9" w:rsidRPr="00250456" w:rsidRDefault="00BD7AC9" w:rsidP="007410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Suministrará productos nuevos y originales</w:t>
      </w:r>
      <w:r w:rsidR="00C3551A">
        <w:rPr>
          <w:rFonts w:asciiTheme="minorHAnsi" w:hAnsiTheme="minorHAnsi" w:cstheme="minorHAnsi"/>
          <w:sz w:val="22"/>
          <w:szCs w:val="22"/>
        </w:rPr>
        <w:t xml:space="preserve"> de</w:t>
      </w:r>
      <w:r w:rsidR="001F79EA">
        <w:rPr>
          <w:rFonts w:asciiTheme="minorHAnsi" w:hAnsiTheme="minorHAnsi" w:cstheme="minorHAnsi"/>
          <w:sz w:val="22"/>
          <w:szCs w:val="22"/>
        </w:rPr>
        <w:t>l</w:t>
      </w:r>
      <w:r w:rsidR="00C3551A">
        <w:rPr>
          <w:rFonts w:asciiTheme="minorHAnsi" w:hAnsiTheme="minorHAnsi" w:cstheme="minorHAnsi"/>
          <w:sz w:val="22"/>
          <w:szCs w:val="22"/>
        </w:rPr>
        <w:t xml:space="preserve"> fabricante </w:t>
      </w:r>
      <w:r w:rsidR="00F9374E">
        <w:rPr>
          <w:rFonts w:asciiTheme="minorHAnsi" w:hAnsiTheme="minorHAnsi" w:cstheme="minorHAnsi"/>
          <w:sz w:val="22"/>
          <w:szCs w:val="22"/>
        </w:rPr>
        <w:t>de la referencia homologada</w:t>
      </w:r>
      <w:r w:rsidR="00C3551A">
        <w:rPr>
          <w:rFonts w:asciiTheme="minorHAnsi" w:hAnsiTheme="minorHAnsi" w:cstheme="minorHAnsi"/>
          <w:sz w:val="22"/>
          <w:szCs w:val="22"/>
        </w:rPr>
        <w:t>.</w:t>
      </w:r>
    </w:p>
    <w:p w14:paraId="78B5E8A1" w14:textId="160DAB90" w:rsidR="00C3551A" w:rsidRDefault="00BD7AC9" w:rsidP="00BD7AC9">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Los plazos de </w:t>
      </w:r>
      <w:r w:rsidR="00595D2B">
        <w:rPr>
          <w:rFonts w:asciiTheme="minorHAnsi" w:hAnsiTheme="minorHAnsi" w:cstheme="minorHAnsi"/>
          <w:sz w:val="22"/>
          <w:szCs w:val="22"/>
        </w:rPr>
        <w:t>entrega</w:t>
      </w:r>
      <w:r w:rsidRPr="00250456">
        <w:rPr>
          <w:rFonts w:asciiTheme="minorHAnsi" w:hAnsiTheme="minorHAnsi" w:cstheme="minorHAnsi"/>
          <w:sz w:val="22"/>
          <w:szCs w:val="22"/>
        </w:rPr>
        <w:t xml:space="preserve"> no </w:t>
      </w:r>
      <w:r w:rsidRPr="008E02F7">
        <w:rPr>
          <w:rFonts w:asciiTheme="minorHAnsi" w:hAnsiTheme="minorHAnsi" w:cstheme="minorHAnsi"/>
          <w:sz w:val="22"/>
          <w:szCs w:val="22"/>
        </w:rPr>
        <w:t xml:space="preserve">superarán las </w:t>
      </w:r>
      <w:r w:rsidR="00C3551A" w:rsidRPr="008E02F7">
        <w:rPr>
          <w:rFonts w:asciiTheme="minorHAnsi" w:hAnsiTheme="minorHAnsi" w:cstheme="minorHAnsi"/>
          <w:sz w:val="22"/>
          <w:szCs w:val="22"/>
        </w:rPr>
        <w:t>veint</w:t>
      </w:r>
      <w:r w:rsidR="001F79EA">
        <w:rPr>
          <w:rFonts w:asciiTheme="minorHAnsi" w:hAnsiTheme="minorHAnsi" w:cstheme="minorHAnsi"/>
          <w:sz w:val="22"/>
          <w:szCs w:val="22"/>
        </w:rPr>
        <w:t>iocho</w:t>
      </w:r>
      <w:r w:rsidR="00FA75C0" w:rsidRPr="008E02F7">
        <w:rPr>
          <w:rFonts w:asciiTheme="minorHAnsi" w:hAnsiTheme="minorHAnsi" w:cstheme="minorHAnsi"/>
          <w:sz w:val="22"/>
          <w:szCs w:val="22"/>
        </w:rPr>
        <w:t xml:space="preserve"> (</w:t>
      </w:r>
      <w:r w:rsidR="00C3551A" w:rsidRPr="008E02F7">
        <w:rPr>
          <w:rFonts w:asciiTheme="minorHAnsi" w:hAnsiTheme="minorHAnsi" w:cstheme="minorHAnsi"/>
          <w:sz w:val="22"/>
          <w:szCs w:val="22"/>
        </w:rPr>
        <w:t>2</w:t>
      </w:r>
      <w:r w:rsidR="001F79EA">
        <w:rPr>
          <w:rFonts w:asciiTheme="minorHAnsi" w:hAnsiTheme="minorHAnsi" w:cstheme="minorHAnsi"/>
          <w:sz w:val="22"/>
          <w:szCs w:val="22"/>
        </w:rPr>
        <w:t>8</w:t>
      </w:r>
      <w:r w:rsidR="00FA75C0" w:rsidRPr="008E02F7">
        <w:rPr>
          <w:rFonts w:asciiTheme="minorHAnsi" w:hAnsiTheme="minorHAnsi" w:cstheme="minorHAnsi"/>
          <w:sz w:val="22"/>
          <w:szCs w:val="22"/>
        </w:rPr>
        <w:t>)</w:t>
      </w:r>
      <w:r w:rsidRPr="008E02F7">
        <w:rPr>
          <w:rFonts w:asciiTheme="minorHAnsi" w:hAnsiTheme="minorHAnsi" w:cstheme="minorHAnsi"/>
          <w:sz w:val="22"/>
          <w:szCs w:val="22"/>
        </w:rPr>
        <w:t xml:space="preserve"> semanas establecidas y que</w:t>
      </w:r>
      <w:r w:rsidRPr="00250456">
        <w:rPr>
          <w:rFonts w:asciiTheme="minorHAnsi" w:hAnsiTheme="minorHAnsi" w:cstheme="minorHAnsi"/>
          <w:sz w:val="22"/>
          <w:szCs w:val="22"/>
        </w:rPr>
        <w:t xml:space="preserve"> durante la </w:t>
      </w:r>
      <w:r w:rsidR="00595D2B">
        <w:rPr>
          <w:rFonts w:asciiTheme="minorHAnsi" w:hAnsiTheme="minorHAnsi" w:cstheme="minorHAnsi"/>
          <w:sz w:val="22"/>
          <w:szCs w:val="22"/>
        </w:rPr>
        <w:t>ejecución</w:t>
      </w:r>
      <w:r w:rsidRPr="00250456">
        <w:rPr>
          <w:rFonts w:asciiTheme="minorHAnsi" w:hAnsiTheme="minorHAnsi" w:cstheme="minorHAnsi"/>
          <w:sz w:val="22"/>
          <w:szCs w:val="22"/>
        </w:rPr>
        <w:t xml:space="preserve"> del contrato corresponderán a los que a continuación se indican:</w:t>
      </w:r>
    </w:p>
    <w:p w14:paraId="4097A3AF" w14:textId="2287B6C8" w:rsidR="00BD7AC9" w:rsidRDefault="00C3551A" w:rsidP="00C3551A">
      <w:pPr>
        <w:pStyle w:val="Textosinformato"/>
        <w:numPr>
          <w:ilvl w:val="1"/>
          <w:numId w:val="8"/>
        </w:numPr>
        <w:spacing w:after="120" w:line="312" w:lineRule="auto"/>
        <w:jc w:val="both"/>
        <w:rPr>
          <w:rFonts w:asciiTheme="minorHAnsi" w:hAnsiTheme="minorHAnsi" w:cstheme="minorHAnsi"/>
          <w:b/>
          <w:bCs/>
          <w:sz w:val="22"/>
          <w:szCs w:val="22"/>
        </w:rPr>
      </w:pPr>
      <w:r w:rsidRPr="00C3551A">
        <w:rPr>
          <w:rFonts w:asciiTheme="minorHAnsi" w:hAnsiTheme="minorHAnsi" w:cstheme="minorHAnsi"/>
          <w:b/>
          <w:bCs/>
          <w:sz w:val="22"/>
          <w:szCs w:val="22"/>
          <w:u w:val="single"/>
        </w:rPr>
        <w:t>LOTE 1</w:t>
      </w:r>
      <w:r w:rsidRPr="00C3551A">
        <w:rPr>
          <w:rFonts w:asciiTheme="minorHAnsi" w:hAnsiTheme="minorHAnsi" w:cstheme="minorHAnsi"/>
          <w:b/>
          <w:bCs/>
          <w:sz w:val="22"/>
          <w:szCs w:val="22"/>
        </w:rPr>
        <w:t xml:space="preserve"> </w:t>
      </w:r>
      <w:r w:rsidR="001F79EA" w:rsidRPr="001F79EA">
        <w:rPr>
          <w:rFonts w:asciiTheme="minorHAnsi" w:hAnsiTheme="minorHAnsi" w:cstheme="minorHAnsi"/>
          <w:b/>
          <w:bCs/>
          <w:sz w:val="22"/>
          <w:szCs w:val="22"/>
        </w:rPr>
        <w:t>LUMINARIAS DE TECHO</w:t>
      </w:r>
    </w:p>
    <w:tbl>
      <w:tblPr>
        <w:tblW w:w="9073" w:type="dxa"/>
        <w:tblInd w:w="-10"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70" w:type="dxa"/>
          <w:right w:w="70" w:type="dxa"/>
        </w:tblCellMar>
        <w:tblLook w:val="04A0" w:firstRow="1" w:lastRow="0" w:firstColumn="1" w:lastColumn="0" w:noHBand="0" w:noVBand="1"/>
      </w:tblPr>
      <w:tblGrid>
        <w:gridCol w:w="738"/>
        <w:gridCol w:w="1672"/>
        <w:gridCol w:w="3969"/>
        <w:gridCol w:w="1277"/>
        <w:gridCol w:w="1417"/>
      </w:tblGrid>
      <w:tr w:rsidR="001F79EA" w:rsidRPr="004522F3" w14:paraId="2EDC1B17" w14:textId="77777777" w:rsidTr="001F79EA">
        <w:trPr>
          <w:trHeight w:val="790"/>
        </w:trPr>
        <w:tc>
          <w:tcPr>
            <w:tcW w:w="738" w:type="dxa"/>
            <w:shd w:val="clear" w:color="000000" w:fill="548DD4"/>
            <w:vAlign w:val="center"/>
            <w:hideMark/>
          </w:tcPr>
          <w:p w14:paraId="54C109C9" w14:textId="783F5C4B" w:rsidR="001F79EA" w:rsidRPr="004522F3" w:rsidRDefault="001F79EA" w:rsidP="004D4573">
            <w:pPr>
              <w:spacing w:line="240" w:lineRule="auto"/>
              <w:jc w:val="center"/>
              <w:rPr>
                <w:rFonts w:eastAsia="Times New Roman" w:cs="Calibri"/>
                <w:b/>
                <w:bCs/>
                <w:color w:val="FFFFFF"/>
              </w:rPr>
            </w:pPr>
            <w:r w:rsidRPr="004522F3">
              <w:rPr>
                <w:rFonts w:eastAsia="Times New Roman" w:cs="Calibri"/>
                <w:b/>
                <w:bCs/>
                <w:color w:val="FFFFFF"/>
              </w:rPr>
              <w:t>RE</w:t>
            </w:r>
            <w:r>
              <w:rPr>
                <w:rFonts w:eastAsia="Times New Roman" w:cs="Calibri"/>
                <w:b/>
                <w:bCs/>
                <w:color w:val="FFFFFF"/>
              </w:rPr>
              <w:t>F.</w:t>
            </w:r>
            <w:r w:rsidRPr="004522F3">
              <w:rPr>
                <w:rFonts w:eastAsia="Times New Roman" w:cs="Calibri"/>
                <w:b/>
                <w:bCs/>
                <w:color w:val="FFFFFF"/>
              </w:rPr>
              <w:t xml:space="preserve"> INTERNA METRO</w:t>
            </w:r>
          </w:p>
        </w:tc>
        <w:tc>
          <w:tcPr>
            <w:tcW w:w="1672" w:type="dxa"/>
            <w:shd w:val="clear" w:color="000000" w:fill="548DD4"/>
            <w:vAlign w:val="center"/>
            <w:hideMark/>
          </w:tcPr>
          <w:p w14:paraId="0CA137B8" w14:textId="77777777" w:rsidR="001F79EA" w:rsidRPr="004522F3" w:rsidRDefault="001F79EA" w:rsidP="004D4573">
            <w:pPr>
              <w:spacing w:line="240" w:lineRule="auto"/>
              <w:jc w:val="center"/>
              <w:rPr>
                <w:rFonts w:eastAsia="Times New Roman" w:cs="Calibri"/>
                <w:b/>
                <w:bCs/>
                <w:color w:val="FFFFFF"/>
              </w:rPr>
            </w:pPr>
            <w:r w:rsidRPr="004522F3">
              <w:rPr>
                <w:rFonts w:eastAsia="Times New Roman" w:cs="Calibri"/>
                <w:b/>
                <w:bCs/>
                <w:color w:val="FFFFFF"/>
              </w:rPr>
              <w:t>DENOMINACIÓN</w:t>
            </w:r>
          </w:p>
        </w:tc>
        <w:tc>
          <w:tcPr>
            <w:tcW w:w="3969" w:type="dxa"/>
            <w:shd w:val="clear" w:color="000000" w:fill="548DD4"/>
            <w:vAlign w:val="center"/>
            <w:hideMark/>
          </w:tcPr>
          <w:p w14:paraId="1FE33D33" w14:textId="77777777" w:rsidR="001F79EA" w:rsidRPr="004522F3" w:rsidRDefault="001F79EA" w:rsidP="004D4573">
            <w:pPr>
              <w:spacing w:line="240" w:lineRule="auto"/>
              <w:jc w:val="center"/>
              <w:rPr>
                <w:rFonts w:eastAsia="Times New Roman" w:cs="Calibri"/>
                <w:b/>
                <w:bCs/>
                <w:color w:val="FFFFFF"/>
              </w:rPr>
            </w:pPr>
            <w:r w:rsidRPr="004522F3">
              <w:rPr>
                <w:rFonts w:eastAsia="Times New Roman" w:cs="Calibri"/>
                <w:b/>
                <w:bCs/>
                <w:color w:val="FFFFFF"/>
              </w:rPr>
              <w:t>FABRICANTES HOMOLOGADOS</w:t>
            </w:r>
          </w:p>
        </w:tc>
        <w:tc>
          <w:tcPr>
            <w:tcW w:w="1277" w:type="dxa"/>
            <w:shd w:val="clear" w:color="000000" w:fill="548DD4"/>
            <w:vAlign w:val="center"/>
            <w:hideMark/>
          </w:tcPr>
          <w:p w14:paraId="6BAF9F92" w14:textId="77777777" w:rsidR="001F79EA" w:rsidRPr="004522F3" w:rsidRDefault="001F79EA" w:rsidP="004D4573">
            <w:pPr>
              <w:spacing w:line="240" w:lineRule="auto"/>
              <w:jc w:val="center"/>
              <w:rPr>
                <w:rFonts w:eastAsia="Times New Roman" w:cs="Calibri"/>
                <w:b/>
                <w:bCs/>
                <w:color w:val="FFFFFF"/>
              </w:rPr>
            </w:pPr>
            <w:r w:rsidRPr="004522F3">
              <w:rPr>
                <w:rFonts w:eastAsia="Times New Roman" w:cs="Calibri"/>
                <w:b/>
                <w:bCs/>
                <w:color w:val="FFFFFF"/>
              </w:rPr>
              <w:t>Fabricante Ofertado (*)</w:t>
            </w:r>
          </w:p>
        </w:tc>
        <w:tc>
          <w:tcPr>
            <w:tcW w:w="1417" w:type="dxa"/>
            <w:shd w:val="clear" w:color="000000" w:fill="548DD4"/>
            <w:vAlign w:val="center"/>
            <w:hideMark/>
          </w:tcPr>
          <w:p w14:paraId="4B89A045" w14:textId="77777777" w:rsidR="001F79EA" w:rsidRPr="004522F3" w:rsidRDefault="001F79EA" w:rsidP="004D4573">
            <w:pPr>
              <w:spacing w:line="240" w:lineRule="auto"/>
              <w:jc w:val="center"/>
              <w:rPr>
                <w:rFonts w:eastAsia="Times New Roman" w:cs="Calibri"/>
                <w:b/>
                <w:bCs/>
                <w:color w:val="FFFFFF" w:themeColor="background1"/>
              </w:rPr>
            </w:pPr>
            <w:r w:rsidRPr="004522F3">
              <w:rPr>
                <w:rFonts w:eastAsia="Times New Roman" w:cs="Calibri"/>
                <w:b/>
                <w:bCs/>
                <w:color w:val="FFFFFF" w:themeColor="background1"/>
              </w:rPr>
              <w:t>Plazo de Suministro</w:t>
            </w:r>
          </w:p>
          <w:p w14:paraId="79D65732" w14:textId="46408F9D" w:rsidR="001F79EA" w:rsidRPr="004522F3" w:rsidRDefault="001F79EA" w:rsidP="004D4573">
            <w:pPr>
              <w:spacing w:line="240" w:lineRule="auto"/>
              <w:jc w:val="center"/>
              <w:rPr>
                <w:rFonts w:eastAsia="Times New Roman" w:cs="Calibri"/>
                <w:b/>
                <w:bCs/>
                <w:color w:val="FFFFFF" w:themeColor="background1"/>
              </w:rPr>
            </w:pPr>
            <w:r w:rsidRPr="004522F3">
              <w:rPr>
                <w:rFonts w:eastAsia="Times New Roman" w:cs="Calibri"/>
                <w:b/>
                <w:bCs/>
                <w:color w:val="FFFFFF" w:themeColor="background1"/>
              </w:rPr>
              <w:t xml:space="preserve"> (</w:t>
            </w:r>
            <w:r>
              <w:rPr>
                <w:rFonts w:eastAsia="Times New Roman" w:cs="Calibri"/>
                <w:b/>
                <w:bCs/>
                <w:color w:val="FFFFFF" w:themeColor="background1"/>
              </w:rPr>
              <w:t>semanas</w:t>
            </w:r>
            <w:r w:rsidRPr="004522F3">
              <w:rPr>
                <w:rFonts w:eastAsia="Times New Roman" w:cs="Calibri"/>
                <w:b/>
                <w:bCs/>
                <w:color w:val="FFFFFF" w:themeColor="background1"/>
              </w:rPr>
              <w:t>) (**)</w:t>
            </w:r>
          </w:p>
        </w:tc>
      </w:tr>
      <w:tr w:rsidR="001F79EA" w:rsidRPr="004522F3" w14:paraId="307A053E" w14:textId="77777777" w:rsidTr="001F79EA">
        <w:trPr>
          <w:trHeight w:val="343"/>
        </w:trPr>
        <w:tc>
          <w:tcPr>
            <w:tcW w:w="738" w:type="dxa"/>
            <w:shd w:val="clear" w:color="auto" w:fill="DBE5F1" w:themeFill="accent1" w:themeFillTint="33"/>
            <w:noWrap/>
            <w:vAlign w:val="center"/>
          </w:tcPr>
          <w:p w14:paraId="160407BE" w14:textId="702A36B8" w:rsidR="001F79EA" w:rsidRPr="001F79EA" w:rsidRDefault="001F79EA" w:rsidP="001F79EA">
            <w:pPr>
              <w:spacing w:line="240" w:lineRule="auto"/>
              <w:jc w:val="center"/>
              <w:rPr>
                <w:rFonts w:ascii="Aptos Narrow" w:eastAsia="Times New Roman" w:hAnsi="Aptos Narrow" w:cs="Calibri"/>
                <w:color w:val="000000"/>
              </w:rPr>
            </w:pPr>
            <w:r w:rsidRPr="001F79EA">
              <w:rPr>
                <w:rFonts w:ascii="Aptos Narrow" w:eastAsia="Times New Roman" w:hAnsi="Aptos Narrow"/>
                <w:lang w:val="en-US"/>
              </w:rPr>
              <w:t>114007</w:t>
            </w:r>
          </w:p>
        </w:tc>
        <w:tc>
          <w:tcPr>
            <w:tcW w:w="1672" w:type="dxa"/>
            <w:shd w:val="clear" w:color="auto" w:fill="DBE5F1" w:themeFill="accent1" w:themeFillTint="33"/>
            <w:noWrap/>
            <w:vAlign w:val="center"/>
          </w:tcPr>
          <w:p w14:paraId="33A9B21B" w14:textId="7EFA60A5" w:rsidR="001F79EA" w:rsidRPr="001F79EA" w:rsidRDefault="001F79EA" w:rsidP="001F79EA">
            <w:pPr>
              <w:spacing w:line="240" w:lineRule="auto"/>
              <w:rPr>
                <w:rFonts w:ascii="Aptos Narrow" w:eastAsia="Times New Roman" w:hAnsi="Aptos Narrow" w:cs="Calibri"/>
                <w:color w:val="000000"/>
              </w:rPr>
            </w:pPr>
            <w:r w:rsidRPr="00B95606">
              <w:rPr>
                <w:rFonts w:ascii="Aptos Narrow" w:eastAsia="Times New Roman" w:hAnsi="Aptos Narrow"/>
              </w:rPr>
              <w:t>ALLUM010 LUMINARIA TECHO L=1500 BLANCO</w:t>
            </w:r>
          </w:p>
        </w:tc>
        <w:tc>
          <w:tcPr>
            <w:tcW w:w="3969" w:type="dxa"/>
            <w:shd w:val="clear" w:color="auto" w:fill="DBE5F1" w:themeFill="accent1" w:themeFillTint="33"/>
            <w:vAlign w:val="center"/>
          </w:tcPr>
          <w:p w14:paraId="46A58631" w14:textId="77777777" w:rsidR="001F79EA" w:rsidRPr="001F79EA" w:rsidRDefault="001F79EA" w:rsidP="001F79EA">
            <w:pPr>
              <w:spacing w:line="312" w:lineRule="auto"/>
              <w:rPr>
                <w:rFonts w:ascii="Aptos Narrow" w:hAnsi="Aptos Narrow"/>
                <w:color w:val="000000"/>
              </w:rPr>
            </w:pPr>
            <w:r w:rsidRPr="001F79EA">
              <w:rPr>
                <w:rFonts w:ascii="Aptos Narrow" w:hAnsi="Aptos Narrow"/>
                <w:color w:val="000000"/>
              </w:rPr>
              <w:t>Fabricante 1: GARMALUX ILUMINACIÓN S.L.</w:t>
            </w:r>
          </w:p>
          <w:p w14:paraId="5719F30C" w14:textId="77777777" w:rsidR="001F79EA" w:rsidRPr="001F79EA" w:rsidRDefault="001F79EA" w:rsidP="001F79EA">
            <w:pPr>
              <w:spacing w:line="312" w:lineRule="auto"/>
              <w:rPr>
                <w:rFonts w:ascii="Aptos Narrow" w:hAnsi="Aptos Narrow"/>
                <w:color w:val="000000"/>
              </w:rPr>
            </w:pPr>
            <w:r w:rsidRPr="001F79EA">
              <w:rPr>
                <w:rFonts w:ascii="Aptos Narrow" w:hAnsi="Aptos Narrow"/>
                <w:color w:val="000000"/>
              </w:rPr>
              <w:t>Fabricante 2: PROYECTOS TÉCNICOS DE ILUMINACIÓN S.A.</w:t>
            </w:r>
          </w:p>
          <w:p w14:paraId="198DE6C2" w14:textId="77777777" w:rsidR="001F79EA" w:rsidRPr="00B95606" w:rsidRDefault="001F79EA" w:rsidP="001F79EA">
            <w:pPr>
              <w:spacing w:line="312" w:lineRule="auto"/>
              <w:rPr>
                <w:rFonts w:ascii="Aptos Narrow" w:hAnsi="Aptos Narrow"/>
                <w:color w:val="000000"/>
                <w:lang w:val="en-GB"/>
              </w:rPr>
            </w:pPr>
            <w:r w:rsidRPr="00B95606">
              <w:rPr>
                <w:rFonts w:ascii="Aptos Narrow" w:hAnsi="Aptos Narrow"/>
                <w:color w:val="000000"/>
                <w:lang w:val="en-GB"/>
              </w:rPr>
              <w:t xml:space="preserve">Fabricante 3: VEKO </w:t>
            </w:r>
            <w:proofErr w:type="spellStart"/>
            <w:r w:rsidRPr="00B95606">
              <w:rPr>
                <w:rFonts w:ascii="Aptos Narrow" w:hAnsi="Aptos Narrow"/>
                <w:color w:val="000000"/>
                <w:lang w:val="en-GB"/>
              </w:rPr>
              <w:t>Lightsystems</w:t>
            </w:r>
            <w:proofErr w:type="spellEnd"/>
            <w:r w:rsidRPr="00B95606">
              <w:rPr>
                <w:rFonts w:ascii="Aptos Narrow" w:hAnsi="Aptos Narrow"/>
                <w:color w:val="000000"/>
                <w:lang w:val="en-GB"/>
              </w:rPr>
              <w:t xml:space="preserve"> S.L.</w:t>
            </w:r>
          </w:p>
          <w:p w14:paraId="17415840" w14:textId="73DA5A52" w:rsidR="001F79EA" w:rsidRPr="001F79EA" w:rsidRDefault="001F79EA" w:rsidP="001F79EA">
            <w:pPr>
              <w:spacing w:line="240" w:lineRule="auto"/>
              <w:rPr>
                <w:rFonts w:ascii="Aptos Narrow" w:eastAsia="Times New Roman" w:hAnsi="Aptos Narrow" w:cs="Calibri"/>
                <w:color w:val="000000"/>
              </w:rPr>
            </w:pPr>
            <w:r w:rsidRPr="001F79EA">
              <w:rPr>
                <w:rFonts w:ascii="Aptos Narrow" w:hAnsi="Aptos Narrow"/>
                <w:color w:val="000000"/>
              </w:rPr>
              <w:t>Fabricante 4: VENTA SERVICIOS LED S.L.</w:t>
            </w:r>
          </w:p>
        </w:tc>
        <w:tc>
          <w:tcPr>
            <w:tcW w:w="1277" w:type="dxa"/>
            <w:shd w:val="clear" w:color="auto" w:fill="FFFFFF" w:themeFill="background1"/>
            <w:vAlign w:val="center"/>
            <w:hideMark/>
          </w:tcPr>
          <w:p w14:paraId="40E34280" w14:textId="77777777" w:rsidR="001F79EA" w:rsidRPr="001F79EA" w:rsidRDefault="001F79EA" w:rsidP="001F79EA">
            <w:pPr>
              <w:spacing w:line="240" w:lineRule="auto"/>
              <w:jc w:val="center"/>
              <w:rPr>
                <w:rFonts w:ascii="Aptos Narrow" w:eastAsia="Times New Roman" w:hAnsi="Aptos Narrow" w:cs="Calibri"/>
                <w:color w:val="000000"/>
              </w:rPr>
            </w:pPr>
            <w:r w:rsidRPr="001F79EA">
              <w:rPr>
                <w:rFonts w:ascii="Aptos Narrow" w:eastAsia="Times New Roman" w:hAnsi="Aptos Narrow" w:cs="Calibri"/>
                <w:color w:val="000000"/>
              </w:rPr>
              <w:t> </w:t>
            </w:r>
          </w:p>
        </w:tc>
        <w:tc>
          <w:tcPr>
            <w:tcW w:w="1417" w:type="dxa"/>
            <w:shd w:val="clear" w:color="auto" w:fill="FFFFFF" w:themeFill="background1"/>
            <w:vAlign w:val="center"/>
            <w:hideMark/>
          </w:tcPr>
          <w:p w14:paraId="697B0BA1" w14:textId="77777777" w:rsidR="001F79EA" w:rsidRPr="001F79EA" w:rsidRDefault="001F79EA" w:rsidP="001F79EA">
            <w:pPr>
              <w:spacing w:line="240" w:lineRule="auto"/>
              <w:jc w:val="center"/>
              <w:rPr>
                <w:rFonts w:ascii="Aptos Narrow" w:eastAsia="Times New Roman" w:hAnsi="Aptos Narrow" w:cs="Calibri"/>
                <w:color w:val="000000"/>
              </w:rPr>
            </w:pPr>
            <w:r w:rsidRPr="001F79EA">
              <w:rPr>
                <w:rFonts w:ascii="Aptos Narrow" w:eastAsia="Times New Roman" w:hAnsi="Aptos Narrow" w:cs="Calibri"/>
                <w:color w:val="000000"/>
              </w:rPr>
              <w:t> </w:t>
            </w:r>
          </w:p>
        </w:tc>
      </w:tr>
      <w:tr w:rsidR="001F79EA" w:rsidRPr="004522F3" w14:paraId="5318D376" w14:textId="77777777" w:rsidTr="001F79EA">
        <w:trPr>
          <w:trHeight w:val="343"/>
        </w:trPr>
        <w:tc>
          <w:tcPr>
            <w:tcW w:w="738" w:type="dxa"/>
            <w:shd w:val="clear" w:color="auto" w:fill="DBE5F1" w:themeFill="accent1" w:themeFillTint="33"/>
            <w:noWrap/>
            <w:vAlign w:val="center"/>
          </w:tcPr>
          <w:p w14:paraId="311F8944" w14:textId="665A8C6E" w:rsidR="001F79EA" w:rsidRPr="001F79EA" w:rsidRDefault="001F79EA" w:rsidP="001F79EA">
            <w:pPr>
              <w:spacing w:line="240" w:lineRule="auto"/>
              <w:jc w:val="center"/>
              <w:rPr>
                <w:rFonts w:ascii="Aptos Narrow" w:eastAsia="Times New Roman" w:hAnsi="Aptos Narrow" w:cs="Calibri"/>
                <w:color w:val="000000"/>
              </w:rPr>
            </w:pPr>
            <w:r w:rsidRPr="001F79EA">
              <w:rPr>
                <w:rFonts w:ascii="Aptos Narrow" w:eastAsia="Times New Roman" w:hAnsi="Aptos Narrow"/>
                <w:lang w:val="en-US"/>
              </w:rPr>
              <w:t>114008</w:t>
            </w:r>
          </w:p>
        </w:tc>
        <w:tc>
          <w:tcPr>
            <w:tcW w:w="1672" w:type="dxa"/>
            <w:shd w:val="clear" w:color="auto" w:fill="DBE5F1" w:themeFill="accent1" w:themeFillTint="33"/>
            <w:noWrap/>
            <w:vAlign w:val="center"/>
          </w:tcPr>
          <w:p w14:paraId="21E1B47F" w14:textId="3ACA46C8" w:rsidR="001F79EA" w:rsidRPr="001F79EA" w:rsidRDefault="001F79EA" w:rsidP="001F79EA">
            <w:pPr>
              <w:spacing w:line="240" w:lineRule="auto"/>
              <w:rPr>
                <w:rFonts w:ascii="Aptos Narrow" w:eastAsia="Times New Roman" w:hAnsi="Aptos Narrow" w:cs="Calibri"/>
                <w:color w:val="000000"/>
              </w:rPr>
            </w:pPr>
            <w:r w:rsidRPr="00B95606">
              <w:rPr>
                <w:rFonts w:ascii="Aptos Narrow" w:eastAsia="Times New Roman" w:hAnsi="Aptos Narrow"/>
              </w:rPr>
              <w:t>ALLUM011 LUMINARIA TECHO L=1200 BLANCO</w:t>
            </w:r>
          </w:p>
        </w:tc>
        <w:tc>
          <w:tcPr>
            <w:tcW w:w="3969" w:type="dxa"/>
            <w:shd w:val="clear" w:color="auto" w:fill="DBE5F1" w:themeFill="accent1" w:themeFillTint="33"/>
            <w:vAlign w:val="center"/>
          </w:tcPr>
          <w:p w14:paraId="1AC7DE53" w14:textId="77777777" w:rsidR="001F79EA" w:rsidRPr="001F79EA" w:rsidRDefault="001F79EA" w:rsidP="001F79EA">
            <w:pPr>
              <w:spacing w:line="312" w:lineRule="auto"/>
              <w:rPr>
                <w:rFonts w:ascii="Aptos Narrow" w:hAnsi="Aptos Narrow"/>
                <w:color w:val="000000"/>
              </w:rPr>
            </w:pPr>
            <w:r w:rsidRPr="001F79EA">
              <w:rPr>
                <w:rFonts w:ascii="Aptos Narrow" w:hAnsi="Aptos Narrow"/>
                <w:color w:val="000000"/>
              </w:rPr>
              <w:t>Fabricante 1: GARMALUX ILUMINACIÓN S.L.</w:t>
            </w:r>
          </w:p>
          <w:p w14:paraId="00A8C43D" w14:textId="77777777" w:rsidR="001F79EA" w:rsidRPr="001F79EA" w:rsidRDefault="001F79EA" w:rsidP="001F79EA">
            <w:pPr>
              <w:spacing w:line="312" w:lineRule="auto"/>
              <w:rPr>
                <w:rFonts w:ascii="Aptos Narrow" w:hAnsi="Aptos Narrow"/>
                <w:color w:val="000000"/>
              </w:rPr>
            </w:pPr>
            <w:r w:rsidRPr="001F79EA">
              <w:rPr>
                <w:rFonts w:ascii="Aptos Narrow" w:hAnsi="Aptos Narrow"/>
                <w:color w:val="000000"/>
              </w:rPr>
              <w:t>Fabricante 2: PROYECTOS TÉCNICOS DE ILUMINACIÓN S.A.</w:t>
            </w:r>
          </w:p>
          <w:p w14:paraId="657D0078" w14:textId="77777777" w:rsidR="001F79EA" w:rsidRPr="00B95606" w:rsidRDefault="001F79EA" w:rsidP="001F79EA">
            <w:pPr>
              <w:spacing w:line="312" w:lineRule="auto"/>
              <w:rPr>
                <w:rFonts w:ascii="Aptos Narrow" w:hAnsi="Aptos Narrow"/>
                <w:color w:val="000000"/>
                <w:lang w:val="en-GB"/>
              </w:rPr>
            </w:pPr>
            <w:r w:rsidRPr="00B95606">
              <w:rPr>
                <w:rFonts w:ascii="Aptos Narrow" w:hAnsi="Aptos Narrow"/>
                <w:color w:val="000000"/>
                <w:lang w:val="en-GB"/>
              </w:rPr>
              <w:t xml:space="preserve">Fabricante 3: VEKO </w:t>
            </w:r>
            <w:proofErr w:type="spellStart"/>
            <w:r w:rsidRPr="00B95606">
              <w:rPr>
                <w:rFonts w:ascii="Aptos Narrow" w:hAnsi="Aptos Narrow"/>
                <w:color w:val="000000"/>
                <w:lang w:val="en-GB"/>
              </w:rPr>
              <w:t>Lightsystems</w:t>
            </w:r>
            <w:proofErr w:type="spellEnd"/>
            <w:r w:rsidRPr="00B95606">
              <w:rPr>
                <w:rFonts w:ascii="Aptos Narrow" w:hAnsi="Aptos Narrow"/>
                <w:color w:val="000000"/>
                <w:lang w:val="en-GB"/>
              </w:rPr>
              <w:t xml:space="preserve"> S.L.</w:t>
            </w:r>
          </w:p>
          <w:p w14:paraId="34C3CD7B" w14:textId="0787F129" w:rsidR="001F79EA" w:rsidRPr="001F79EA" w:rsidRDefault="001F79EA" w:rsidP="001F79EA">
            <w:pPr>
              <w:spacing w:line="240" w:lineRule="auto"/>
              <w:rPr>
                <w:rFonts w:ascii="Aptos Narrow" w:hAnsi="Aptos Narrow"/>
              </w:rPr>
            </w:pPr>
            <w:r w:rsidRPr="001F79EA">
              <w:rPr>
                <w:rFonts w:ascii="Aptos Narrow" w:hAnsi="Aptos Narrow"/>
                <w:color w:val="000000"/>
              </w:rPr>
              <w:t>Fabricante 4: VENTA SERVICIOS LED S.L.</w:t>
            </w:r>
          </w:p>
        </w:tc>
        <w:tc>
          <w:tcPr>
            <w:tcW w:w="1277" w:type="dxa"/>
            <w:shd w:val="clear" w:color="auto" w:fill="FFFFFF" w:themeFill="background1"/>
            <w:vAlign w:val="center"/>
          </w:tcPr>
          <w:p w14:paraId="56AEC81E" w14:textId="77777777" w:rsidR="001F79EA" w:rsidRPr="001F79EA" w:rsidRDefault="001F79EA" w:rsidP="001F79EA">
            <w:pPr>
              <w:spacing w:line="240" w:lineRule="auto"/>
              <w:jc w:val="center"/>
              <w:rPr>
                <w:rFonts w:ascii="Aptos Narrow" w:eastAsia="Times New Roman" w:hAnsi="Aptos Narrow" w:cs="Calibri"/>
                <w:color w:val="000000"/>
              </w:rPr>
            </w:pPr>
          </w:p>
        </w:tc>
        <w:tc>
          <w:tcPr>
            <w:tcW w:w="1417" w:type="dxa"/>
            <w:shd w:val="clear" w:color="auto" w:fill="FFFFFF" w:themeFill="background1"/>
            <w:vAlign w:val="center"/>
          </w:tcPr>
          <w:p w14:paraId="0A3FF7F9" w14:textId="77777777" w:rsidR="001F79EA" w:rsidRPr="001F79EA" w:rsidRDefault="001F79EA" w:rsidP="001F79EA">
            <w:pPr>
              <w:spacing w:line="240" w:lineRule="auto"/>
              <w:jc w:val="center"/>
              <w:rPr>
                <w:rFonts w:ascii="Aptos Narrow" w:eastAsia="Times New Roman" w:hAnsi="Aptos Narrow" w:cs="Calibri"/>
                <w:color w:val="000000"/>
              </w:rPr>
            </w:pPr>
          </w:p>
        </w:tc>
      </w:tr>
      <w:tr w:rsidR="001F79EA" w:rsidRPr="004522F3" w14:paraId="5A9735D1" w14:textId="77777777" w:rsidTr="001F79EA">
        <w:trPr>
          <w:trHeight w:val="343"/>
        </w:trPr>
        <w:tc>
          <w:tcPr>
            <w:tcW w:w="738" w:type="dxa"/>
            <w:shd w:val="clear" w:color="auto" w:fill="DBE5F1" w:themeFill="accent1" w:themeFillTint="33"/>
            <w:noWrap/>
            <w:vAlign w:val="center"/>
          </w:tcPr>
          <w:p w14:paraId="29DF1AEC" w14:textId="7D0A32EE" w:rsidR="001F79EA" w:rsidRPr="001F79EA" w:rsidRDefault="001F79EA" w:rsidP="001F79EA">
            <w:pPr>
              <w:spacing w:line="240" w:lineRule="auto"/>
              <w:jc w:val="center"/>
              <w:rPr>
                <w:rFonts w:ascii="Aptos Narrow" w:eastAsia="Times New Roman" w:hAnsi="Aptos Narrow" w:cs="Calibri"/>
                <w:color w:val="000000"/>
              </w:rPr>
            </w:pPr>
            <w:r w:rsidRPr="001F79EA">
              <w:rPr>
                <w:rFonts w:ascii="Aptos Narrow" w:eastAsia="Times New Roman" w:hAnsi="Aptos Narrow"/>
                <w:lang w:val="en-US"/>
              </w:rPr>
              <w:t>114009</w:t>
            </w:r>
          </w:p>
        </w:tc>
        <w:tc>
          <w:tcPr>
            <w:tcW w:w="1672" w:type="dxa"/>
            <w:shd w:val="clear" w:color="auto" w:fill="DBE5F1" w:themeFill="accent1" w:themeFillTint="33"/>
            <w:noWrap/>
            <w:vAlign w:val="center"/>
          </w:tcPr>
          <w:p w14:paraId="6F1893B1" w14:textId="0B50D138" w:rsidR="001F79EA" w:rsidRPr="001F79EA" w:rsidRDefault="001F79EA" w:rsidP="001F79EA">
            <w:pPr>
              <w:spacing w:line="240" w:lineRule="auto"/>
              <w:rPr>
                <w:rFonts w:ascii="Aptos Narrow" w:eastAsia="Times New Roman" w:hAnsi="Aptos Narrow" w:cs="Calibri"/>
                <w:color w:val="000000"/>
              </w:rPr>
            </w:pPr>
            <w:r w:rsidRPr="00B95606">
              <w:rPr>
                <w:rFonts w:ascii="Aptos Narrow" w:eastAsia="Times New Roman" w:hAnsi="Aptos Narrow"/>
              </w:rPr>
              <w:t>ALLUM012 LUMINARIA TECHO L=600 BLANCO</w:t>
            </w:r>
          </w:p>
        </w:tc>
        <w:tc>
          <w:tcPr>
            <w:tcW w:w="3969" w:type="dxa"/>
            <w:shd w:val="clear" w:color="auto" w:fill="DBE5F1" w:themeFill="accent1" w:themeFillTint="33"/>
            <w:vAlign w:val="center"/>
          </w:tcPr>
          <w:p w14:paraId="053B709D" w14:textId="77777777" w:rsidR="001F79EA" w:rsidRPr="001F79EA" w:rsidRDefault="001F79EA" w:rsidP="001F79EA">
            <w:pPr>
              <w:spacing w:line="312" w:lineRule="auto"/>
              <w:rPr>
                <w:rFonts w:ascii="Aptos Narrow" w:hAnsi="Aptos Narrow"/>
                <w:color w:val="000000"/>
              </w:rPr>
            </w:pPr>
            <w:r w:rsidRPr="001F79EA">
              <w:rPr>
                <w:rFonts w:ascii="Aptos Narrow" w:hAnsi="Aptos Narrow"/>
                <w:color w:val="000000"/>
              </w:rPr>
              <w:t>Fabricante 1: GARMALUX ILUMINACIÓN S.L.</w:t>
            </w:r>
          </w:p>
          <w:p w14:paraId="545BEBC9" w14:textId="77777777" w:rsidR="001F79EA" w:rsidRPr="001F79EA" w:rsidRDefault="001F79EA" w:rsidP="001F79EA">
            <w:pPr>
              <w:spacing w:line="312" w:lineRule="auto"/>
              <w:rPr>
                <w:rFonts w:ascii="Aptos Narrow" w:hAnsi="Aptos Narrow"/>
                <w:color w:val="000000"/>
              </w:rPr>
            </w:pPr>
            <w:r w:rsidRPr="001F79EA">
              <w:rPr>
                <w:rFonts w:ascii="Aptos Narrow" w:hAnsi="Aptos Narrow"/>
                <w:color w:val="000000"/>
              </w:rPr>
              <w:t>Fabricante 2: PROYECTOS TÉCNICOS DE ILUMINACIÓN S.A.</w:t>
            </w:r>
          </w:p>
          <w:p w14:paraId="65715310" w14:textId="77777777" w:rsidR="001F79EA" w:rsidRPr="00B95606" w:rsidRDefault="001F79EA" w:rsidP="001F79EA">
            <w:pPr>
              <w:spacing w:line="312" w:lineRule="auto"/>
              <w:rPr>
                <w:rFonts w:ascii="Aptos Narrow" w:hAnsi="Aptos Narrow"/>
                <w:color w:val="000000"/>
                <w:lang w:val="en-GB"/>
              </w:rPr>
            </w:pPr>
            <w:r w:rsidRPr="00B95606">
              <w:rPr>
                <w:rFonts w:ascii="Aptos Narrow" w:hAnsi="Aptos Narrow"/>
                <w:color w:val="000000"/>
                <w:lang w:val="en-GB"/>
              </w:rPr>
              <w:t xml:space="preserve">Fabricante 3: VEKO </w:t>
            </w:r>
            <w:proofErr w:type="spellStart"/>
            <w:r w:rsidRPr="00B95606">
              <w:rPr>
                <w:rFonts w:ascii="Aptos Narrow" w:hAnsi="Aptos Narrow"/>
                <w:color w:val="000000"/>
                <w:lang w:val="en-GB"/>
              </w:rPr>
              <w:t>Lightsystems</w:t>
            </w:r>
            <w:proofErr w:type="spellEnd"/>
            <w:r w:rsidRPr="00B95606">
              <w:rPr>
                <w:rFonts w:ascii="Aptos Narrow" w:hAnsi="Aptos Narrow"/>
                <w:color w:val="000000"/>
                <w:lang w:val="en-GB"/>
              </w:rPr>
              <w:t xml:space="preserve"> S.L.</w:t>
            </w:r>
          </w:p>
          <w:p w14:paraId="60BF705E" w14:textId="478C6CDF" w:rsidR="001F79EA" w:rsidRPr="001F79EA" w:rsidRDefault="001F79EA" w:rsidP="001F79EA">
            <w:pPr>
              <w:spacing w:line="240" w:lineRule="auto"/>
              <w:rPr>
                <w:rFonts w:ascii="Aptos Narrow" w:hAnsi="Aptos Narrow"/>
              </w:rPr>
            </w:pPr>
            <w:r w:rsidRPr="001F79EA">
              <w:rPr>
                <w:rFonts w:ascii="Aptos Narrow" w:hAnsi="Aptos Narrow"/>
                <w:color w:val="000000"/>
              </w:rPr>
              <w:t>Fabricante 4: VENTA SERVICIOS LED S.L.</w:t>
            </w:r>
          </w:p>
        </w:tc>
        <w:tc>
          <w:tcPr>
            <w:tcW w:w="1277" w:type="dxa"/>
            <w:shd w:val="clear" w:color="auto" w:fill="FFFFFF" w:themeFill="background1"/>
            <w:vAlign w:val="center"/>
          </w:tcPr>
          <w:p w14:paraId="2B46A802" w14:textId="77777777" w:rsidR="001F79EA" w:rsidRPr="001F79EA" w:rsidRDefault="001F79EA" w:rsidP="001F79EA">
            <w:pPr>
              <w:spacing w:line="240" w:lineRule="auto"/>
              <w:jc w:val="center"/>
              <w:rPr>
                <w:rFonts w:ascii="Aptos Narrow" w:eastAsia="Times New Roman" w:hAnsi="Aptos Narrow" w:cs="Calibri"/>
                <w:color w:val="000000"/>
              </w:rPr>
            </w:pPr>
          </w:p>
        </w:tc>
        <w:tc>
          <w:tcPr>
            <w:tcW w:w="1417" w:type="dxa"/>
            <w:shd w:val="clear" w:color="auto" w:fill="FFFFFF" w:themeFill="background1"/>
            <w:vAlign w:val="center"/>
          </w:tcPr>
          <w:p w14:paraId="50A810BE" w14:textId="77777777" w:rsidR="001F79EA" w:rsidRPr="001F79EA" w:rsidRDefault="001F79EA" w:rsidP="001F79EA">
            <w:pPr>
              <w:spacing w:line="240" w:lineRule="auto"/>
              <w:jc w:val="center"/>
              <w:rPr>
                <w:rFonts w:ascii="Aptos Narrow" w:eastAsia="Times New Roman" w:hAnsi="Aptos Narrow" w:cs="Calibri"/>
                <w:color w:val="000000"/>
              </w:rPr>
            </w:pPr>
          </w:p>
        </w:tc>
      </w:tr>
      <w:tr w:rsidR="001F79EA" w:rsidRPr="004522F3" w14:paraId="7B5AB0C3" w14:textId="77777777" w:rsidTr="001F79EA">
        <w:trPr>
          <w:trHeight w:val="343"/>
        </w:trPr>
        <w:tc>
          <w:tcPr>
            <w:tcW w:w="738" w:type="dxa"/>
            <w:shd w:val="clear" w:color="auto" w:fill="DBE5F1" w:themeFill="accent1" w:themeFillTint="33"/>
            <w:noWrap/>
            <w:vAlign w:val="center"/>
          </w:tcPr>
          <w:p w14:paraId="75F8893C" w14:textId="36771574" w:rsidR="001F79EA" w:rsidRPr="001F79EA" w:rsidRDefault="001F79EA" w:rsidP="001F79EA">
            <w:pPr>
              <w:spacing w:line="240" w:lineRule="auto"/>
              <w:jc w:val="center"/>
              <w:rPr>
                <w:rFonts w:ascii="Aptos Narrow" w:eastAsia="Times New Roman" w:hAnsi="Aptos Narrow" w:cs="Calibri"/>
                <w:color w:val="000000"/>
              </w:rPr>
            </w:pPr>
            <w:r w:rsidRPr="001F79EA">
              <w:rPr>
                <w:rFonts w:ascii="Aptos Narrow" w:eastAsia="Times New Roman" w:hAnsi="Aptos Narrow"/>
                <w:lang w:val="en-US"/>
              </w:rPr>
              <w:t>114013</w:t>
            </w:r>
          </w:p>
        </w:tc>
        <w:tc>
          <w:tcPr>
            <w:tcW w:w="1672" w:type="dxa"/>
            <w:shd w:val="clear" w:color="auto" w:fill="DBE5F1" w:themeFill="accent1" w:themeFillTint="33"/>
            <w:noWrap/>
            <w:vAlign w:val="center"/>
          </w:tcPr>
          <w:p w14:paraId="5AB5BBBB" w14:textId="117EE141" w:rsidR="001F79EA" w:rsidRPr="001F79EA" w:rsidRDefault="001F79EA" w:rsidP="001F79EA">
            <w:pPr>
              <w:spacing w:line="240" w:lineRule="auto"/>
              <w:rPr>
                <w:rFonts w:ascii="Aptos Narrow" w:eastAsia="Times New Roman" w:hAnsi="Aptos Narrow" w:cs="Calibri"/>
                <w:color w:val="000000"/>
              </w:rPr>
            </w:pPr>
            <w:r w:rsidRPr="001F79EA">
              <w:rPr>
                <w:rFonts w:ascii="Aptos Narrow" w:eastAsia="Times New Roman" w:hAnsi="Aptos Narrow"/>
                <w:lang w:val="en-US"/>
              </w:rPr>
              <w:t>ALLUM010 LUMINARIA TECHO L=1500 NEGRO</w:t>
            </w:r>
          </w:p>
        </w:tc>
        <w:tc>
          <w:tcPr>
            <w:tcW w:w="3969" w:type="dxa"/>
            <w:shd w:val="clear" w:color="auto" w:fill="DBE5F1" w:themeFill="accent1" w:themeFillTint="33"/>
            <w:vAlign w:val="center"/>
          </w:tcPr>
          <w:p w14:paraId="71397B9A" w14:textId="77777777" w:rsidR="001F79EA" w:rsidRPr="001F79EA" w:rsidRDefault="001F79EA" w:rsidP="001F79EA">
            <w:pPr>
              <w:spacing w:line="312" w:lineRule="auto"/>
              <w:rPr>
                <w:rFonts w:ascii="Aptos Narrow" w:hAnsi="Aptos Narrow"/>
                <w:color w:val="000000"/>
              </w:rPr>
            </w:pPr>
            <w:r w:rsidRPr="001F79EA">
              <w:rPr>
                <w:rFonts w:ascii="Aptos Narrow" w:hAnsi="Aptos Narrow"/>
                <w:color w:val="000000"/>
              </w:rPr>
              <w:t>Fabricante 1: GARMALUX ILUMINACIÓN S.L.</w:t>
            </w:r>
          </w:p>
          <w:p w14:paraId="4547C5EC" w14:textId="77777777" w:rsidR="001F79EA" w:rsidRPr="001F79EA" w:rsidRDefault="001F79EA" w:rsidP="001F79EA">
            <w:pPr>
              <w:spacing w:line="312" w:lineRule="auto"/>
              <w:rPr>
                <w:rFonts w:ascii="Aptos Narrow" w:hAnsi="Aptos Narrow"/>
                <w:color w:val="000000"/>
              </w:rPr>
            </w:pPr>
            <w:r w:rsidRPr="001F79EA">
              <w:rPr>
                <w:rFonts w:ascii="Aptos Narrow" w:hAnsi="Aptos Narrow"/>
                <w:color w:val="000000"/>
              </w:rPr>
              <w:t>Fabricante 2: PROYECTOS TÉCNICOS DE ILUMINACIÓN S.A.</w:t>
            </w:r>
          </w:p>
          <w:p w14:paraId="6D80B5B0" w14:textId="77777777" w:rsidR="001F79EA" w:rsidRPr="00B95606" w:rsidRDefault="001F79EA" w:rsidP="001F79EA">
            <w:pPr>
              <w:spacing w:line="312" w:lineRule="auto"/>
              <w:rPr>
                <w:rFonts w:ascii="Aptos Narrow" w:hAnsi="Aptos Narrow"/>
                <w:color w:val="000000"/>
                <w:lang w:val="en-GB"/>
              </w:rPr>
            </w:pPr>
            <w:r w:rsidRPr="00B95606">
              <w:rPr>
                <w:rFonts w:ascii="Aptos Narrow" w:hAnsi="Aptos Narrow"/>
                <w:color w:val="000000"/>
                <w:lang w:val="en-GB"/>
              </w:rPr>
              <w:t xml:space="preserve">Fabricante 3: VEKO </w:t>
            </w:r>
            <w:proofErr w:type="spellStart"/>
            <w:r w:rsidRPr="00B95606">
              <w:rPr>
                <w:rFonts w:ascii="Aptos Narrow" w:hAnsi="Aptos Narrow"/>
                <w:color w:val="000000"/>
                <w:lang w:val="en-GB"/>
              </w:rPr>
              <w:t>Lightsystems</w:t>
            </w:r>
            <w:proofErr w:type="spellEnd"/>
            <w:r w:rsidRPr="00B95606">
              <w:rPr>
                <w:rFonts w:ascii="Aptos Narrow" w:hAnsi="Aptos Narrow"/>
                <w:color w:val="000000"/>
                <w:lang w:val="en-GB"/>
              </w:rPr>
              <w:t xml:space="preserve"> S.L.</w:t>
            </w:r>
          </w:p>
          <w:p w14:paraId="73D94838" w14:textId="7DC721A9" w:rsidR="001F79EA" w:rsidRPr="001F79EA" w:rsidRDefault="001F79EA" w:rsidP="001F79EA">
            <w:pPr>
              <w:spacing w:line="240" w:lineRule="auto"/>
              <w:rPr>
                <w:rFonts w:ascii="Aptos Narrow" w:hAnsi="Aptos Narrow"/>
              </w:rPr>
            </w:pPr>
            <w:r w:rsidRPr="001F79EA">
              <w:rPr>
                <w:rFonts w:ascii="Aptos Narrow" w:hAnsi="Aptos Narrow"/>
                <w:color w:val="000000"/>
              </w:rPr>
              <w:t>Fabricante 4: VENTA SERVICIOS LED S.L.</w:t>
            </w:r>
          </w:p>
        </w:tc>
        <w:tc>
          <w:tcPr>
            <w:tcW w:w="1277" w:type="dxa"/>
            <w:shd w:val="clear" w:color="auto" w:fill="FFFFFF" w:themeFill="background1"/>
            <w:vAlign w:val="center"/>
          </w:tcPr>
          <w:p w14:paraId="71B47AB6" w14:textId="77777777" w:rsidR="001F79EA" w:rsidRPr="001F79EA" w:rsidRDefault="001F79EA" w:rsidP="001F79EA">
            <w:pPr>
              <w:spacing w:line="240" w:lineRule="auto"/>
              <w:jc w:val="center"/>
              <w:rPr>
                <w:rFonts w:ascii="Aptos Narrow" w:eastAsia="Times New Roman" w:hAnsi="Aptos Narrow" w:cs="Calibri"/>
                <w:color w:val="000000"/>
              </w:rPr>
            </w:pPr>
          </w:p>
        </w:tc>
        <w:tc>
          <w:tcPr>
            <w:tcW w:w="1417" w:type="dxa"/>
            <w:shd w:val="clear" w:color="auto" w:fill="FFFFFF" w:themeFill="background1"/>
            <w:vAlign w:val="center"/>
          </w:tcPr>
          <w:p w14:paraId="33D48763" w14:textId="77777777" w:rsidR="001F79EA" w:rsidRPr="001F79EA" w:rsidRDefault="001F79EA" w:rsidP="001F79EA">
            <w:pPr>
              <w:spacing w:line="240" w:lineRule="auto"/>
              <w:jc w:val="center"/>
              <w:rPr>
                <w:rFonts w:ascii="Aptos Narrow" w:eastAsia="Times New Roman" w:hAnsi="Aptos Narrow" w:cs="Calibri"/>
                <w:color w:val="000000"/>
              </w:rPr>
            </w:pPr>
          </w:p>
        </w:tc>
      </w:tr>
      <w:tr w:rsidR="001F79EA" w:rsidRPr="004522F3" w14:paraId="0CA00459" w14:textId="77777777" w:rsidTr="001F79EA">
        <w:trPr>
          <w:trHeight w:val="343"/>
        </w:trPr>
        <w:tc>
          <w:tcPr>
            <w:tcW w:w="738" w:type="dxa"/>
            <w:shd w:val="clear" w:color="auto" w:fill="DBE5F1" w:themeFill="accent1" w:themeFillTint="33"/>
            <w:noWrap/>
            <w:vAlign w:val="center"/>
          </w:tcPr>
          <w:p w14:paraId="3D0A08E1" w14:textId="4B94337C" w:rsidR="001F79EA" w:rsidRPr="001F79EA" w:rsidRDefault="001F79EA" w:rsidP="001F79EA">
            <w:pPr>
              <w:spacing w:line="240" w:lineRule="auto"/>
              <w:jc w:val="center"/>
              <w:rPr>
                <w:rFonts w:ascii="Aptos Narrow" w:eastAsia="Times New Roman" w:hAnsi="Aptos Narrow" w:cs="Calibri"/>
                <w:color w:val="000000"/>
              </w:rPr>
            </w:pPr>
            <w:r w:rsidRPr="001F79EA">
              <w:rPr>
                <w:rFonts w:ascii="Aptos Narrow" w:eastAsia="Times New Roman" w:hAnsi="Aptos Narrow"/>
                <w:lang w:val="en-US"/>
              </w:rPr>
              <w:t>114014</w:t>
            </w:r>
          </w:p>
        </w:tc>
        <w:tc>
          <w:tcPr>
            <w:tcW w:w="1672" w:type="dxa"/>
            <w:shd w:val="clear" w:color="auto" w:fill="DBE5F1" w:themeFill="accent1" w:themeFillTint="33"/>
            <w:noWrap/>
            <w:vAlign w:val="center"/>
          </w:tcPr>
          <w:p w14:paraId="45037D66" w14:textId="0F87F0B8" w:rsidR="001F79EA" w:rsidRPr="001F79EA" w:rsidRDefault="001F79EA" w:rsidP="001F79EA">
            <w:pPr>
              <w:spacing w:line="240" w:lineRule="auto"/>
              <w:rPr>
                <w:rFonts w:ascii="Aptos Narrow" w:eastAsia="Times New Roman" w:hAnsi="Aptos Narrow" w:cs="Calibri"/>
                <w:color w:val="000000"/>
              </w:rPr>
            </w:pPr>
            <w:r w:rsidRPr="001F79EA">
              <w:rPr>
                <w:rFonts w:ascii="Aptos Narrow" w:eastAsia="Times New Roman" w:hAnsi="Aptos Narrow"/>
                <w:lang w:val="en-US"/>
              </w:rPr>
              <w:t>ALLUM011 LUMINARIA TECHO L=1200 NEGRO</w:t>
            </w:r>
          </w:p>
        </w:tc>
        <w:tc>
          <w:tcPr>
            <w:tcW w:w="3969" w:type="dxa"/>
            <w:shd w:val="clear" w:color="auto" w:fill="DBE5F1" w:themeFill="accent1" w:themeFillTint="33"/>
            <w:vAlign w:val="center"/>
          </w:tcPr>
          <w:p w14:paraId="5B6352FE" w14:textId="77777777" w:rsidR="001F79EA" w:rsidRPr="001F79EA" w:rsidRDefault="001F79EA" w:rsidP="001F79EA">
            <w:pPr>
              <w:spacing w:line="312" w:lineRule="auto"/>
              <w:rPr>
                <w:rFonts w:ascii="Aptos Narrow" w:hAnsi="Aptos Narrow"/>
                <w:color w:val="000000"/>
              </w:rPr>
            </w:pPr>
            <w:r w:rsidRPr="001F79EA">
              <w:rPr>
                <w:rFonts w:ascii="Aptos Narrow" w:hAnsi="Aptos Narrow"/>
                <w:color w:val="000000"/>
              </w:rPr>
              <w:t>Fabricante 1: GARMALUX ILUMINACIÓN S.L.</w:t>
            </w:r>
          </w:p>
          <w:p w14:paraId="0C73CB32" w14:textId="77777777" w:rsidR="001F79EA" w:rsidRPr="001F79EA" w:rsidRDefault="001F79EA" w:rsidP="001F79EA">
            <w:pPr>
              <w:spacing w:line="312" w:lineRule="auto"/>
              <w:rPr>
                <w:rFonts w:ascii="Aptos Narrow" w:hAnsi="Aptos Narrow"/>
                <w:color w:val="000000"/>
              </w:rPr>
            </w:pPr>
            <w:r w:rsidRPr="001F79EA">
              <w:rPr>
                <w:rFonts w:ascii="Aptos Narrow" w:hAnsi="Aptos Narrow"/>
                <w:color w:val="000000"/>
              </w:rPr>
              <w:t>Fabricante 2: PROYECTOS TÉCNICOS DE ILUMINACIÓN S.A.</w:t>
            </w:r>
          </w:p>
          <w:p w14:paraId="5146E660" w14:textId="77777777" w:rsidR="001F79EA" w:rsidRPr="00B95606" w:rsidRDefault="001F79EA" w:rsidP="001F79EA">
            <w:pPr>
              <w:spacing w:line="312" w:lineRule="auto"/>
              <w:rPr>
                <w:rFonts w:ascii="Aptos Narrow" w:hAnsi="Aptos Narrow"/>
                <w:color w:val="000000"/>
                <w:lang w:val="en-GB"/>
              </w:rPr>
            </w:pPr>
            <w:r w:rsidRPr="00B95606">
              <w:rPr>
                <w:rFonts w:ascii="Aptos Narrow" w:hAnsi="Aptos Narrow"/>
                <w:color w:val="000000"/>
                <w:lang w:val="en-GB"/>
              </w:rPr>
              <w:t xml:space="preserve">Fabricante 3: VEKO </w:t>
            </w:r>
            <w:proofErr w:type="spellStart"/>
            <w:r w:rsidRPr="00B95606">
              <w:rPr>
                <w:rFonts w:ascii="Aptos Narrow" w:hAnsi="Aptos Narrow"/>
                <w:color w:val="000000"/>
                <w:lang w:val="en-GB"/>
              </w:rPr>
              <w:t>Lightsystems</w:t>
            </w:r>
            <w:proofErr w:type="spellEnd"/>
            <w:r w:rsidRPr="00B95606">
              <w:rPr>
                <w:rFonts w:ascii="Aptos Narrow" w:hAnsi="Aptos Narrow"/>
                <w:color w:val="000000"/>
                <w:lang w:val="en-GB"/>
              </w:rPr>
              <w:t xml:space="preserve"> S.L.</w:t>
            </w:r>
          </w:p>
          <w:p w14:paraId="31EE8DD8" w14:textId="2800C6F8" w:rsidR="001F79EA" w:rsidRPr="001F79EA" w:rsidRDefault="001F79EA" w:rsidP="001F79EA">
            <w:pPr>
              <w:spacing w:line="240" w:lineRule="auto"/>
              <w:rPr>
                <w:rFonts w:ascii="Aptos Narrow" w:hAnsi="Aptos Narrow"/>
              </w:rPr>
            </w:pPr>
            <w:r w:rsidRPr="001F79EA">
              <w:rPr>
                <w:rFonts w:ascii="Aptos Narrow" w:hAnsi="Aptos Narrow"/>
                <w:color w:val="000000"/>
              </w:rPr>
              <w:t>Fabricante 4: VENTA SERVICIOS LED S.L.</w:t>
            </w:r>
          </w:p>
        </w:tc>
        <w:tc>
          <w:tcPr>
            <w:tcW w:w="1277" w:type="dxa"/>
            <w:shd w:val="clear" w:color="auto" w:fill="FFFFFF" w:themeFill="background1"/>
            <w:vAlign w:val="center"/>
          </w:tcPr>
          <w:p w14:paraId="27C45E81" w14:textId="77777777" w:rsidR="001F79EA" w:rsidRPr="001F79EA" w:rsidRDefault="001F79EA" w:rsidP="001F79EA">
            <w:pPr>
              <w:spacing w:line="240" w:lineRule="auto"/>
              <w:jc w:val="center"/>
              <w:rPr>
                <w:rFonts w:ascii="Aptos Narrow" w:eastAsia="Times New Roman" w:hAnsi="Aptos Narrow" w:cs="Calibri"/>
                <w:color w:val="000000"/>
              </w:rPr>
            </w:pPr>
          </w:p>
        </w:tc>
        <w:tc>
          <w:tcPr>
            <w:tcW w:w="1417" w:type="dxa"/>
            <w:shd w:val="clear" w:color="auto" w:fill="FFFFFF" w:themeFill="background1"/>
            <w:vAlign w:val="center"/>
          </w:tcPr>
          <w:p w14:paraId="336A35D5" w14:textId="77777777" w:rsidR="001F79EA" w:rsidRPr="001F79EA" w:rsidRDefault="001F79EA" w:rsidP="001F79EA">
            <w:pPr>
              <w:spacing w:line="240" w:lineRule="auto"/>
              <w:jc w:val="center"/>
              <w:rPr>
                <w:rFonts w:ascii="Aptos Narrow" w:eastAsia="Times New Roman" w:hAnsi="Aptos Narrow" w:cs="Calibri"/>
                <w:color w:val="000000"/>
              </w:rPr>
            </w:pPr>
          </w:p>
        </w:tc>
      </w:tr>
      <w:tr w:rsidR="001F79EA" w:rsidRPr="004522F3" w14:paraId="42925FDA" w14:textId="77777777" w:rsidTr="001F79EA">
        <w:trPr>
          <w:trHeight w:val="343"/>
        </w:trPr>
        <w:tc>
          <w:tcPr>
            <w:tcW w:w="738" w:type="dxa"/>
            <w:shd w:val="clear" w:color="auto" w:fill="DBE5F1" w:themeFill="accent1" w:themeFillTint="33"/>
            <w:noWrap/>
            <w:vAlign w:val="center"/>
          </w:tcPr>
          <w:p w14:paraId="71D3873F" w14:textId="6D2A800F" w:rsidR="001F79EA" w:rsidRPr="001F79EA" w:rsidRDefault="001F79EA" w:rsidP="001F79EA">
            <w:pPr>
              <w:spacing w:line="240" w:lineRule="auto"/>
              <w:jc w:val="center"/>
              <w:rPr>
                <w:rFonts w:ascii="Aptos Narrow" w:eastAsia="Times New Roman" w:hAnsi="Aptos Narrow" w:cs="Calibri"/>
                <w:color w:val="000000"/>
              </w:rPr>
            </w:pPr>
            <w:r w:rsidRPr="001F79EA">
              <w:rPr>
                <w:rFonts w:ascii="Aptos Narrow" w:eastAsia="Times New Roman" w:hAnsi="Aptos Narrow"/>
                <w:lang w:val="en-US"/>
              </w:rPr>
              <w:t>114015</w:t>
            </w:r>
          </w:p>
        </w:tc>
        <w:tc>
          <w:tcPr>
            <w:tcW w:w="1672" w:type="dxa"/>
            <w:shd w:val="clear" w:color="auto" w:fill="DBE5F1" w:themeFill="accent1" w:themeFillTint="33"/>
            <w:noWrap/>
            <w:vAlign w:val="center"/>
          </w:tcPr>
          <w:p w14:paraId="5AF86F93" w14:textId="127FA8A7" w:rsidR="001F79EA" w:rsidRPr="001F79EA" w:rsidRDefault="001F79EA" w:rsidP="001F79EA">
            <w:pPr>
              <w:spacing w:line="240" w:lineRule="auto"/>
              <w:rPr>
                <w:rFonts w:ascii="Aptos Narrow" w:eastAsia="Times New Roman" w:hAnsi="Aptos Narrow" w:cs="Calibri"/>
                <w:color w:val="000000"/>
              </w:rPr>
            </w:pPr>
            <w:r w:rsidRPr="001F79EA">
              <w:rPr>
                <w:rFonts w:ascii="Aptos Narrow" w:eastAsia="Times New Roman" w:hAnsi="Aptos Narrow"/>
                <w:lang w:val="en-US"/>
              </w:rPr>
              <w:t>ALLUM012 LUMINARIA TECHO L=600 NEGRO</w:t>
            </w:r>
          </w:p>
        </w:tc>
        <w:tc>
          <w:tcPr>
            <w:tcW w:w="3969" w:type="dxa"/>
            <w:shd w:val="clear" w:color="auto" w:fill="DBE5F1" w:themeFill="accent1" w:themeFillTint="33"/>
            <w:vAlign w:val="center"/>
          </w:tcPr>
          <w:p w14:paraId="40DDE69E" w14:textId="77777777" w:rsidR="001F79EA" w:rsidRPr="001F79EA" w:rsidRDefault="001F79EA" w:rsidP="001F79EA">
            <w:pPr>
              <w:spacing w:line="312" w:lineRule="auto"/>
              <w:rPr>
                <w:rFonts w:ascii="Aptos Narrow" w:hAnsi="Aptos Narrow"/>
                <w:color w:val="000000"/>
              </w:rPr>
            </w:pPr>
            <w:r w:rsidRPr="001F79EA">
              <w:rPr>
                <w:rFonts w:ascii="Aptos Narrow" w:hAnsi="Aptos Narrow"/>
                <w:color w:val="000000"/>
              </w:rPr>
              <w:t>Fabricante 1: GARMALUX ILUMINACIÓN S.L.</w:t>
            </w:r>
          </w:p>
          <w:p w14:paraId="1BE52307" w14:textId="77777777" w:rsidR="001F79EA" w:rsidRPr="001F79EA" w:rsidRDefault="001F79EA" w:rsidP="001F79EA">
            <w:pPr>
              <w:spacing w:line="312" w:lineRule="auto"/>
              <w:rPr>
                <w:rFonts w:ascii="Aptos Narrow" w:hAnsi="Aptos Narrow"/>
                <w:color w:val="000000"/>
              </w:rPr>
            </w:pPr>
            <w:r w:rsidRPr="001F79EA">
              <w:rPr>
                <w:rFonts w:ascii="Aptos Narrow" w:hAnsi="Aptos Narrow"/>
                <w:color w:val="000000"/>
              </w:rPr>
              <w:t>Fabricante 2: PROYECTOS TÉCNICOS DE ILUMINACIÓN S.A.</w:t>
            </w:r>
          </w:p>
          <w:p w14:paraId="407D7F09" w14:textId="77777777" w:rsidR="001F79EA" w:rsidRPr="00B95606" w:rsidRDefault="001F79EA" w:rsidP="001F79EA">
            <w:pPr>
              <w:spacing w:line="312" w:lineRule="auto"/>
              <w:rPr>
                <w:rFonts w:ascii="Aptos Narrow" w:hAnsi="Aptos Narrow"/>
                <w:color w:val="000000"/>
                <w:lang w:val="en-GB"/>
              </w:rPr>
            </w:pPr>
            <w:r w:rsidRPr="00B95606">
              <w:rPr>
                <w:rFonts w:ascii="Aptos Narrow" w:hAnsi="Aptos Narrow"/>
                <w:color w:val="000000"/>
                <w:lang w:val="en-GB"/>
              </w:rPr>
              <w:t xml:space="preserve">Fabricante 3: VEKO </w:t>
            </w:r>
            <w:proofErr w:type="spellStart"/>
            <w:r w:rsidRPr="00B95606">
              <w:rPr>
                <w:rFonts w:ascii="Aptos Narrow" w:hAnsi="Aptos Narrow"/>
                <w:color w:val="000000"/>
                <w:lang w:val="en-GB"/>
              </w:rPr>
              <w:t>Lightsystems</w:t>
            </w:r>
            <w:proofErr w:type="spellEnd"/>
            <w:r w:rsidRPr="00B95606">
              <w:rPr>
                <w:rFonts w:ascii="Aptos Narrow" w:hAnsi="Aptos Narrow"/>
                <w:color w:val="000000"/>
                <w:lang w:val="en-GB"/>
              </w:rPr>
              <w:t xml:space="preserve"> S.L.</w:t>
            </w:r>
          </w:p>
          <w:p w14:paraId="07DD45A1" w14:textId="297F5EA7" w:rsidR="001F79EA" w:rsidRPr="001F79EA" w:rsidRDefault="001F79EA" w:rsidP="001F79EA">
            <w:pPr>
              <w:spacing w:line="240" w:lineRule="auto"/>
              <w:rPr>
                <w:rFonts w:ascii="Aptos Narrow" w:hAnsi="Aptos Narrow"/>
              </w:rPr>
            </w:pPr>
            <w:r w:rsidRPr="001F79EA">
              <w:rPr>
                <w:rFonts w:ascii="Aptos Narrow" w:hAnsi="Aptos Narrow"/>
                <w:color w:val="000000"/>
              </w:rPr>
              <w:t>Fabricante 4: VENTA SERVICIOS LED S.L.</w:t>
            </w:r>
          </w:p>
        </w:tc>
        <w:tc>
          <w:tcPr>
            <w:tcW w:w="1277" w:type="dxa"/>
            <w:shd w:val="clear" w:color="auto" w:fill="FFFFFF" w:themeFill="background1"/>
            <w:vAlign w:val="center"/>
          </w:tcPr>
          <w:p w14:paraId="4EC4E231" w14:textId="77777777" w:rsidR="001F79EA" w:rsidRPr="001F79EA" w:rsidRDefault="001F79EA" w:rsidP="001F79EA">
            <w:pPr>
              <w:spacing w:line="240" w:lineRule="auto"/>
              <w:jc w:val="center"/>
              <w:rPr>
                <w:rFonts w:ascii="Aptos Narrow" w:eastAsia="Times New Roman" w:hAnsi="Aptos Narrow" w:cs="Calibri"/>
                <w:color w:val="000000"/>
              </w:rPr>
            </w:pPr>
          </w:p>
        </w:tc>
        <w:tc>
          <w:tcPr>
            <w:tcW w:w="1417" w:type="dxa"/>
            <w:shd w:val="clear" w:color="auto" w:fill="FFFFFF" w:themeFill="background1"/>
            <w:vAlign w:val="center"/>
          </w:tcPr>
          <w:p w14:paraId="72264E2F" w14:textId="77777777" w:rsidR="001F79EA" w:rsidRPr="001F79EA" w:rsidRDefault="001F79EA" w:rsidP="001F79EA">
            <w:pPr>
              <w:spacing w:line="240" w:lineRule="auto"/>
              <w:jc w:val="center"/>
              <w:rPr>
                <w:rFonts w:ascii="Aptos Narrow" w:eastAsia="Times New Roman" w:hAnsi="Aptos Narrow" w:cs="Calibri"/>
                <w:color w:val="000000"/>
              </w:rPr>
            </w:pPr>
          </w:p>
        </w:tc>
      </w:tr>
    </w:tbl>
    <w:p w14:paraId="5427E8A0" w14:textId="77777777" w:rsidR="001F79EA" w:rsidRDefault="001F79EA" w:rsidP="001F79EA">
      <w:pPr>
        <w:pStyle w:val="Textosinformato"/>
        <w:spacing w:after="120" w:line="312" w:lineRule="auto"/>
        <w:ind w:left="720"/>
        <w:jc w:val="both"/>
        <w:rPr>
          <w:rFonts w:asciiTheme="minorHAnsi" w:hAnsiTheme="minorHAnsi" w:cstheme="minorHAnsi"/>
          <w:i/>
          <w:color w:val="0070C0"/>
        </w:rPr>
      </w:pPr>
    </w:p>
    <w:p w14:paraId="1B422794" w14:textId="77777777" w:rsidR="009E5ECB" w:rsidRPr="004522F3" w:rsidRDefault="009E5ECB" w:rsidP="009E5ECB">
      <w:pPr>
        <w:pStyle w:val="Textosinformato"/>
        <w:spacing w:line="312" w:lineRule="auto"/>
        <w:jc w:val="both"/>
        <w:rPr>
          <w:rFonts w:asciiTheme="minorHAnsi" w:hAnsiTheme="minorHAnsi" w:cstheme="minorHAnsi"/>
          <w:b/>
          <w:bCs/>
          <w:i/>
          <w:sz w:val="18"/>
          <w:szCs w:val="18"/>
        </w:rPr>
      </w:pPr>
      <w:r w:rsidRPr="004522F3">
        <w:rPr>
          <w:rFonts w:asciiTheme="minorHAnsi" w:hAnsiTheme="minorHAnsi" w:cstheme="minorHAnsi"/>
          <w:b/>
          <w:bCs/>
          <w:i/>
          <w:sz w:val="18"/>
          <w:szCs w:val="18"/>
        </w:rPr>
        <w:t>Notas para la correcta cumplimentación:</w:t>
      </w:r>
    </w:p>
    <w:p w14:paraId="53F51E39" w14:textId="7B23A80A" w:rsidR="009E5ECB" w:rsidRDefault="009E5ECB" w:rsidP="009E5ECB">
      <w:pPr>
        <w:pStyle w:val="Textosinformato"/>
        <w:numPr>
          <w:ilvl w:val="0"/>
          <w:numId w:val="11"/>
        </w:numPr>
        <w:autoSpaceDE w:val="0"/>
        <w:autoSpaceDN w:val="0"/>
        <w:adjustRightInd w:val="0"/>
        <w:spacing w:before="120" w:after="100" w:afterAutospacing="1" w:line="240" w:lineRule="auto"/>
        <w:ind w:left="709" w:hanging="357"/>
        <w:rPr>
          <w:rFonts w:asciiTheme="minorHAnsi" w:hAnsiTheme="minorHAnsi" w:cstheme="minorHAnsi"/>
          <w:i/>
          <w:sz w:val="18"/>
          <w:szCs w:val="18"/>
        </w:rPr>
      </w:pPr>
      <w:r>
        <w:rPr>
          <w:rFonts w:asciiTheme="minorHAnsi" w:hAnsiTheme="minorHAnsi" w:cstheme="minorHAnsi"/>
          <w:i/>
          <w:sz w:val="18"/>
          <w:szCs w:val="18"/>
        </w:rPr>
        <w:t>(*) S</w:t>
      </w:r>
      <w:r w:rsidRPr="004522F3">
        <w:rPr>
          <w:rFonts w:asciiTheme="minorHAnsi" w:hAnsiTheme="minorHAnsi" w:cstheme="minorHAnsi"/>
          <w:i/>
          <w:sz w:val="18"/>
          <w:szCs w:val="18"/>
        </w:rPr>
        <w:t>e deberá indicar el fabricante homologado ofertado</w:t>
      </w:r>
      <w:r>
        <w:rPr>
          <w:rFonts w:asciiTheme="minorHAnsi" w:hAnsiTheme="minorHAnsi" w:cstheme="minorHAnsi"/>
          <w:i/>
          <w:sz w:val="18"/>
          <w:szCs w:val="18"/>
        </w:rPr>
        <w:t>:</w:t>
      </w:r>
    </w:p>
    <w:p w14:paraId="0F1BF535" w14:textId="0C8CADBD" w:rsidR="009E5ECB" w:rsidRDefault="009E5ECB" w:rsidP="009E5ECB">
      <w:pPr>
        <w:pStyle w:val="Prrafodelista"/>
        <w:numPr>
          <w:ilvl w:val="1"/>
          <w:numId w:val="11"/>
        </w:numPr>
        <w:spacing w:before="100" w:beforeAutospacing="1" w:after="100" w:afterAutospacing="1"/>
        <w:ind w:left="993" w:hanging="357"/>
        <w:jc w:val="both"/>
        <w:rPr>
          <w:rFonts w:asciiTheme="minorHAnsi" w:hAnsiTheme="minorHAnsi" w:cstheme="minorHAnsi"/>
          <w:i/>
          <w:sz w:val="18"/>
          <w:szCs w:val="18"/>
        </w:rPr>
      </w:pPr>
      <w:r>
        <w:rPr>
          <w:rFonts w:asciiTheme="minorHAnsi" w:hAnsiTheme="minorHAnsi" w:cstheme="minorHAnsi"/>
          <w:i/>
          <w:sz w:val="18"/>
          <w:szCs w:val="18"/>
        </w:rPr>
        <w:t>S</w:t>
      </w:r>
      <w:r w:rsidRPr="004522F3">
        <w:rPr>
          <w:rFonts w:asciiTheme="minorHAnsi" w:hAnsiTheme="minorHAnsi" w:cstheme="minorHAnsi"/>
          <w:i/>
          <w:sz w:val="18"/>
          <w:szCs w:val="18"/>
        </w:rPr>
        <w:t xml:space="preserve">e indicará “1” para el caso que se oferte el fabricante homologado </w:t>
      </w:r>
      <w:r w:rsidRPr="009E5ECB">
        <w:rPr>
          <w:rFonts w:asciiTheme="minorHAnsi" w:hAnsiTheme="minorHAnsi" w:cstheme="minorHAnsi"/>
          <w:i/>
          <w:sz w:val="18"/>
          <w:szCs w:val="18"/>
        </w:rPr>
        <w:t>GARMALUX ILUMINACIÓN S.L.</w:t>
      </w:r>
      <w:r>
        <w:rPr>
          <w:rFonts w:asciiTheme="minorHAnsi" w:hAnsiTheme="minorHAnsi" w:cstheme="minorHAnsi"/>
          <w:i/>
          <w:sz w:val="18"/>
          <w:szCs w:val="18"/>
        </w:rPr>
        <w:t xml:space="preserve"> </w:t>
      </w:r>
    </w:p>
    <w:p w14:paraId="5ADC2A2B" w14:textId="13F3E738" w:rsidR="009E5ECB" w:rsidRDefault="009E5ECB" w:rsidP="009E5ECB">
      <w:pPr>
        <w:pStyle w:val="Prrafodelista"/>
        <w:numPr>
          <w:ilvl w:val="1"/>
          <w:numId w:val="11"/>
        </w:numPr>
        <w:spacing w:before="100" w:beforeAutospacing="1" w:after="100" w:afterAutospacing="1"/>
        <w:ind w:left="993" w:right="-446" w:hanging="357"/>
        <w:jc w:val="both"/>
        <w:rPr>
          <w:rFonts w:asciiTheme="minorHAnsi" w:hAnsiTheme="minorHAnsi" w:cstheme="minorHAnsi"/>
          <w:i/>
          <w:sz w:val="18"/>
          <w:szCs w:val="18"/>
        </w:rPr>
      </w:pPr>
      <w:r>
        <w:rPr>
          <w:rFonts w:asciiTheme="minorHAnsi" w:hAnsiTheme="minorHAnsi" w:cstheme="minorHAnsi"/>
          <w:i/>
          <w:sz w:val="18"/>
          <w:szCs w:val="18"/>
        </w:rPr>
        <w:t>S</w:t>
      </w:r>
      <w:r w:rsidRPr="004522F3">
        <w:rPr>
          <w:rFonts w:asciiTheme="minorHAnsi" w:hAnsiTheme="minorHAnsi" w:cstheme="minorHAnsi"/>
          <w:i/>
          <w:sz w:val="18"/>
          <w:szCs w:val="18"/>
        </w:rPr>
        <w:t>e indicará “</w:t>
      </w:r>
      <w:r>
        <w:rPr>
          <w:rFonts w:asciiTheme="minorHAnsi" w:hAnsiTheme="minorHAnsi" w:cstheme="minorHAnsi"/>
          <w:i/>
          <w:sz w:val="18"/>
          <w:szCs w:val="18"/>
        </w:rPr>
        <w:t>2</w:t>
      </w:r>
      <w:r w:rsidRPr="004522F3">
        <w:rPr>
          <w:rFonts w:asciiTheme="minorHAnsi" w:hAnsiTheme="minorHAnsi" w:cstheme="minorHAnsi"/>
          <w:i/>
          <w:sz w:val="18"/>
          <w:szCs w:val="18"/>
        </w:rPr>
        <w:t xml:space="preserve">” para el caso que se oferte el fabricante homologado </w:t>
      </w:r>
      <w:r w:rsidRPr="009E5ECB">
        <w:rPr>
          <w:rFonts w:asciiTheme="minorHAnsi" w:hAnsiTheme="minorHAnsi" w:cstheme="minorHAnsi"/>
          <w:i/>
          <w:sz w:val="18"/>
          <w:szCs w:val="18"/>
        </w:rPr>
        <w:t>PROYECTOS TÉCNICOS DE ILUMINACIÓN S.A.</w:t>
      </w:r>
    </w:p>
    <w:p w14:paraId="085ADFF0" w14:textId="45F5C93F" w:rsidR="009E5ECB" w:rsidRDefault="009E5ECB" w:rsidP="009E5ECB">
      <w:pPr>
        <w:pStyle w:val="Prrafodelista"/>
        <w:numPr>
          <w:ilvl w:val="1"/>
          <w:numId w:val="11"/>
        </w:numPr>
        <w:spacing w:before="100" w:beforeAutospacing="1" w:after="100" w:afterAutospacing="1"/>
        <w:ind w:left="993" w:hanging="357"/>
        <w:jc w:val="both"/>
        <w:rPr>
          <w:rFonts w:asciiTheme="minorHAnsi" w:hAnsiTheme="minorHAnsi" w:cstheme="minorHAnsi"/>
          <w:i/>
          <w:sz w:val="18"/>
          <w:szCs w:val="18"/>
        </w:rPr>
      </w:pPr>
      <w:r>
        <w:rPr>
          <w:rFonts w:asciiTheme="minorHAnsi" w:hAnsiTheme="minorHAnsi" w:cstheme="minorHAnsi"/>
          <w:i/>
          <w:sz w:val="18"/>
          <w:szCs w:val="18"/>
        </w:rPr>
        <w:lastRenderedPageBreak/>
        <w:t>S</w:t>
      </w:r>
      <w:r w:rsidRPr="004522F3">
        <w:rPr>
          <w:rFonts w:asciiTheme="minorHAnsi" w:hAnsiTheme="minorHAnsi" w:cstheme="minorHAnsi"/>
          <w:i/>
          <w:sz w:val="18"/>
          <w:szCs w:val="18"/>
        </w:rPr>
        <w:t>e indicará “</w:t>
      </w:r>
      <w:r>
        <w:rPr>
          <w:rFonts w:asciiTheme="minorHAnsi" w:hAnsiTheme="minorHAnsi" w:cstheme="minorHAnsi"/>
          <w:i/>
          <w:sz w:val="18"/>
          <w:szCs w:val="18"/>
        </w:rPr>
        <w:t>3</w:t>
      </w:r>
      <w:r w:rsidRPr="004522F3">
        <w:rPr>
          <w:rFonts w:asciiTheme="minorHAnsi" w:hAnsiTheme="minorHAnsi" w:cstheme="minorHAnsi"/>
          <w:i/>
          <w:sz w:val="18"/>
          <w:szCs w:val="18"/>
        </w:rPr>
        <w:t xml:space="preserve">” para el caso que se oferte el fabricante homologado </w:t>
      </w:r>
      <w:r w:rsidRPr="009E5ECB">
        <w:rPr>
          <w:rFonts w:asciiTheme="minorHAnsi" w:hAnsiTheme="minorHAnsi" w:cstheme="minorHAnsi"/>
          <w:i/>
          <w:sz w:val="18"/>
          <w:szCs w:val="18"/>
        </w:rPr>
        <w:t>VEKO Lightsystems S.L.</w:t>
      </w:r>
    </w:p>
    <w:p w14:paraId="658A3550" w14:textId="5462E321" w:rsidR="009E5ECB" w:rsidRDefault="009E5ECB" w:rsidP="009E5ECB">
      <w:pPr>
        <w:pStyle w:val="Prrafodelista"/>
        <w:numPr>
          <w:ilvl w:val="1"/>
          <w:numId w:val="11"/>
        </w:numPr>
        <w:spacing w:before="100" w:beforeAutospacing="1" w:after="100" w:afterAutospacing="1"/>
        <w:ind w:left="993" w:hanging="357"/>
        <w:jc w:val="both"/>
        <w:rPr>
          <w:rFonts w:asciiTheme="minorHAnsi" w:hAnsiTheme="minorHAnsi" w:cstheme="minorHAnsi"/>
          <w:i/>
          <w:sz w:val="18"/>
          <w:szCs w:val="18"/>
        </w:rPr>
      </w:pPr>
      <w:r>
        <w:rPr>
          <w:rFonts w:asciiTheme="minorHAnsi" w:hAnsiTheme="minorHAnsi" w:cstheme="minorHAnsi"/>
          <w:i/>
          <w:sz w:val="18"/>
          <w:szCs w:val="18"/>
        </w:rPr>
        <w:t>S</w:t>
      </w:r>
      <w:r w:rsidRPr="004522F3">
        <w:rPr>
          <w:rFonts w:asciiTheme="minorHAnsi" w:hAnsiTheme="minorHAnsi" w:cstheme="minorHAnsi"/>
          <w:i/>
          <w:sz w:val="18"/>
          <w:szCs w:val="18"/>
        </w:rPr>
        <w:t>e indicará “</w:t>
      </w:r>
      <w:r>
        <w:rPr>
          <w:rFonts w:asciiTheme="minorHAnsi" w:hAnsiTheme="minorHAnsi" w:cstheme="minorHAnsi"/>
          <w:i/>
          <w:sz w:val="18"/>
          <w:szCs w:val="18"/>
        </w:rPr>
        <w:t>4</w:t>
      </w:r>
      <w:r w:rsidRPr="004522F3">
        <w:rPr>
          <w:rFonts w:asciiTheme="minorHAnsi" w:hAnsiTheme="minorHAnsi" w:cstheme="minorHAnsi"/>
          <w:i/>
          <w:sz w:val="18"/>
          <w:szCs w:val="18"/>
        </w:rPr>
        <w:t xml:space="preserve">” para el caso que se oferte el fabricante homologado </w:t>
      </w:r>
      <w:r w:rsidRPr="009E5ECB">
        <w:rPr>
          <w:rFonts w:asciiTheme="minorHAnsi" w:hAnsiTheme="minorHAnsi" w:cstheme="minorHAnsi"/>
          <w:i/>
          <w:sz w:val="18"/>
          <w:szCs w:val="18"/>
        </w:rPr>
        <w:t>VENTA SERVICIOS LED S.L.</w:t>
      </w:r>
    </w:p>
    <w:p w14:paraId="4F3ABCC8" w14:textId="37246199" w:rsidR="00941D23" w:rsidRPr="00DB11E1" w:rsidRDefault="009E5ECB" w:rsidP="00B95606">
      <w:pPr>
        <w:pStyle w:val="Textosinformato"/>
        <w:numPr>
          <w:ilvl w:val="0"/>
          <w:numId w:val="11"/>
        </w:numPr>
        <w:autoSpaceDE w:val="0"/>
        <w:autoSpaceDN w:val="0"/>
        <w:adjustRightInd w:val="0"/>
        <w:spacing w:before="120" w:after="100" w:afterAutospacing="1" w:line="240" w:lineRule="auto"/>
        <w:ind w:left="709" w:hanging="357"/>
        <w:jc w:val="both"/>
        <w:rPr>
          <w:rFonts w:asciiTheme="minorHAnsi" w:hAnsiTheme="minorHAnsi" w:cstheme="minorHAnsi"/>
          <w:b/>
          <w:i/>
          <w:sz w:val="18"/>
          <w:szCs w:val="18"/>
        </w:rPr>
      </w:pPr>
      <w:r>
        <w:rPr>
          <w:rFonts w:asciiTheme="minorHAnsi" w:hAnsiTheme="minorHAnsi" w:cstheme="minorHAnsi"/>
          <w:i/>
          <w:sz w:val="18"/>
          <w:szCs w:val="18"/>
        </w:rPr>
        <w:t>(*</w:t>
      </w:r>
      <w:r w:rsidR="00C87FF2">
        <w:rPr>
          <w:rFonts w:asciiTheme="minorHAnsi" w:hAnsiTheme="minorHAnsi" w:cstheme="minorHAnsi"/>
          <w:i/>
          <w:sz w:val="18"/>
          <w:szCs w:val="18"/>
        </w:rPr>
        <w:t>*</w:t>
      </w:r>
      <w:r>
        <w:rPr>
          <w:rFonts w:asciiTheme="minorHAnsi" w:hAnsiTheme="minorHAnsi" w:cstheme="minorHAnsi"/>
          <w:i/>
          <w:sz w:val="18"/>
          <w:szCs w:val="18"/>
        </w:rPr>
        <w:t>) S</w:t>
      </w:r>
      <w:r w:rsidRPr="004522F3">
        <w:rPr>
          <w:rFonts w:asciiTheme="minorHAnsi" w:hAnsiTheme="minorHAnsi" w:cstheme="minorHAnsi"/>
          <w:i/>
          <w:sz w:val="18"/>
          <w:szCs w:val="18"/>
        </w:rPr>
        <w:t xml:space="preserve">e deberá indicar el plazo de entrega, en </w:t>
      </w:r>
      <w:r>
        <w:rPr>
          <w:rFonts w:asciiTheme="minorHAnsi" w:hAnsiTheme="minorHAnsi" w:cstheme="minorHAnsi"/>
          <w:i/>
          <w:sz w:val="18"/>
          <w:szCs w:val="18"/>
        </w:rPr>
        <w:t>semanas</w:t>
      </w:r>
      <w:r w:rsidRPr="004522F3">
        <w:rPr>
          <w:rFonts w:asciiTheme="minorHAnsi" w:hAnsiTheme="minorHAnsi" w:cstheme="minorHAnsi"/>
          <w:i/>
          <w:sz w:val="18"/>
          <w:szCs w:val="18"/>
        </w:rPr>
        <w:t xml:space="preserve">, teniendo en cuenta que </w:t>
      </w:r>
      <w:r w:rsidRPr="004522F3">
        <w:rPr>
          <w:rFonts w:asciiTheme="minorHAnsi" w:hAnsiTheme="minorHAnsi" w:cstheme="minorHAnsi"/>
          <w:i/>
          <w:sz w:val="18"/>
          <w:szCs w:val="18"/>
          <w:u w:val="single"/>
        </w:rPr>
        <w:t>no se admitirán ofertas que superen l</w:t>
      </w:r>
      <w:r>
        <w:rPr>
          <w:rFonts w:asciiTheme="minorHAnsi" w:hAnsiTheme="minorHAnsi" w:cstheme="minorHAnsi"/>
          <w:i/>
          <w:sz w:val="18"/>
          <w:szCs w:val="18"/>
          <w:u w:val="single"/>
        </w:rPr>
        <w:t>a</w:t>
      </w:r>
      <w:r w:rsidRPr="004522F3">
        <w:rPr>
          <w:rFonts w:asciiTheme="minorHAnsi" w:hAnsiTheme="minorHAnsi" w:cstheme="minorHAnsi"/>
          <w:i/>
          <w:sz w:val="18"/>
          <w:szCs w:val="18"/>
          <w:u w:val="single"/>
        </w:rPr>
        <w:t xml:space="preserve">s </w:t>
      </w:r>
      <w:r>
        <w:rPr>
          <w:rFonts w:asciiTheme="minorHAnsi" w:hAnsiTheme="minorHAnsi" w:cstheme="minorHAnsi"/>
          <w:i/>
          <w:sz w:val="18"/>
          <w:szCs w:val="18"/>
          <w:u w:val="single"/>
        </w:rPr>
        <w:t>veintiocho</w:t>
      </w:r>
      <w:r w:rsidRPr="004522F3">
        <w:rPr>
          <w:rFonts w:asciiTheme="minorHAnsi" w:hAnsiTheme="minorHAnsi" w:cstheme="minorHAnsi"/>
          <w:i/>
          <w:sz w:val="18"/>
          <w:szCs w:val="18"/>
          <w:u w:val="single"/>
        </w:rPr>
        <w:t xml:space="preserve"> (</w:t>
      </w:r>
      <w:r>
        <w:rPr>
          <w:rFonts w:asciiTheme="minorHAnsi" w:hAnsiTheme="minorHAnsi" w:cstheme="minorHAnsi"/>
          <w:i/>
          <w:sz w:val="18"/>
          <w:szCs w:val="18"/>
          <w:u w:val="single"/>
        </w:rPr>
        <w:t>28</w:t>
      </w:r>
      <w:r w:rsidRPr="004522F3">
        <w:rPr>
          <w:rFonts w:asciiTheme="minorHAnsi" w:hAnsiTheme="minorHAnsi" w:cstheme="minorHAnsi"/>
          <w:i/>
          <w:sz w:val="18"/>
          <w:szCs w:val="18"/>
          <w:u w:val="single"/>
        </w:rPr>
        <w:t xml:space="preserve">) </w:t>
      </w:r>
      <w:r>
        <w:rPr>
          <w:rFonts w:asciiTheme="minorHAnsi" w:hAnsiTheme="minorHAnsi" w:cstheme="minorHAnsi"/>
          <w:i/>
          <w:sz w:val="18"/>
          <w:szCs w:val="18"/>
          <w:u w:val="single"/>
        </w:rPr>
        <w:t>semanas</w:t>
      </w:r>
      <w:r w:rsidRPr="004522F3">
        <w:rPr>
          <w:rFonts w:asciiTheme="minorHAnsi" w:hAnsiTheme="minorHAnsi" w:cstheme="minorHAnsi"/>
          <w:i/>
          <w:sz w:val="18"/>
          <w:szCs w:val="18"/>
        </w:rPr>
        <w:t>.</w:t>
      </w:r>
      <w:r>
        <w:rPr>
          <w:rFonts w:asciiTheme="minorHAnsi" w:hAnsiTheme="minorHAnsi" w:cstheme="minorHAnsi"/>
          <w:i/>
          <w:sz w:val="18"/>
          <w:szCs w:val="18"/>
        </w:rPr>
        <w:t xml:space="preserve"> </w:t>
      </w:r>
      <w:r w:rsidRPr="009E5ECB">
        <w:rPr>
          <w:rFonts w:asciiTheme="minorHAnsi" w:hAnsiTheme="minorHAnsi" w:cstheme="minorHAnsi"/>
          <w:i/>
          <w:sz w:val="18"/>
          <w:szCs w:val="18"/>
        </w:rPr>
        <w:t>El plazo de suministro será contado desde la fecha de envío de la correspondiente orden de entrega por parte de Metro, hasta el suministro en el almacén central de Metro, según se recoge en el PPT. Dentro del plazo de suministro no se considerará la primera semana del año, cuatro semanas correspondientes al mes de agostos y la última semana del año.</w:t>
      </w:r>
    </w:p>
    <w:p w14:paraId="464E8D08" w14:textId="77777777" w:rsidR="00941D23" w:rsidRDefault="00941D23" w:rsidP="00941D23">
      <w:pPr>
        <w:pStyle w:val="Textosinformato"/>
        <w:spacing w:after="120" w:line="312" w:lineRule="auto"/>
        <w:jc w:val="both"/>
        <w:rPr>
          <w:rFonts w:asciiTheme="minorHAnsi" w:hAnsiTheme="minorHAnsi" w:cstheme="minorHAnsi"/>
          <w:i/>
          <w:sz w:val="18"/>
          <w:szCs w:val="18"/>
        </w:rPr>
      </w:pPr>
    </w:p>
    <w:p w14:paraId="63CE73EC" w14:textId="77777777" w:rsidR="003D61AB" w:rsidRDefault="00CC056C"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6B0455C" w14:textId="77777777" w:rsidR="0035379F" w:rsidRDefault="0035379F" w:rsidP="00CC056C">
      <w:pPr>
        <w:autoSpaceDE w:val="0"/>
        <w:autoSpaceDN w:val="0"/>
        <w:adjustRightInd w:val="0"/>
        <w:spacing w:line="240" w:lineRule="auto"/>
        <w:rPr>
          <w:rFonts w:asciiTheme="minorHAnsi" w:hAnsiTheme="minorHAnsi" w:cstheme="minorHAnsi"/>
          <w:sz w:val="22"/>
          <w:szCs w:val="22"/>
        </w:rPr>
      </w:pPr>
    </w:p>
    <w:p w14:paraId="645356C5" w14:textId="77777777"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65EB5D74" w14:textId="543F5ABA"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54D1A9A1" w14:textId="77777777" w:rsidR="00554683" w:rsidRDefault="00554683" w:rsidP="00CC056C">
      <w:pPr>
        <w:autoSpaceDE w:val="0"/>
        <w:autoSpaceDN w:val="0"/>
        <w:adjustRightInd w:val="0"/>
        <w:spacing w:line="240" w:lineRule="auto"/>
        <w:ind w:left="3600" w:firstLine="720"/>
        <w:rPr>
          <w:rFonts w:asciiTheme="minorHAnsi" w:hAnsiTheme="minorHAnsi" w:cstheme="minorHAnsi"/>
          <w:sz w:val="22"/>
          <w:szCs w:val="22"/>
        </w:rPr>
      </w:pPr>
    </w:p>
    <w:p w14:paraId="65A80EB2" w14:textId="28C2AB13" w:rsidR="00007C77" w:rsidRPr="00FA75C0" w:rsidRDefault="003D61AB" w:rsidP="00FA75C0">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007C77" w:rsidRPr="00FA75C0" w:rsidSect="00595D2B">
      <w:headerReference w:type="default" r:id="rId8"/>
      <w:footerReference w:type="default" r:id="rId9"/>
      <w:pgSz w:w="11900" w:h="16840"/>
      <w:pgMar w:top="156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8A201" w14:textId="77777777" w:rsidR="00BB5C31" w:rsidRDefault="00BB5C31" w:rsidP="006026D8">
      <w:pPr>
        <w:spacing w:line="240" w:lineRule="auto"/>
      </w:pPr>
      <w:r>
        <w:separator/>
      </w:r>
    </w:p>
  </w:endnote>
  <w:endnote w:type="continuationSeparator" w:id="0">
    <w:p w14:paraId="406BF918" w14:textId="77777777" w:rsidR="00BB5C31" w:rsidRDefault="00BB5C31"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DB60C" w14:textId="0EEAAF63" w:rsidR="0035379F" w:rsidRPr="004451F0" w:rsidRDefault="0035379F" w:rsidP="00050318">
    <w:pPr>
      <w:spacing w:after="120" w:line="312" w:lineRule="auto"/>
      <w:jc w:val="center"/>
      <w:rPr>
        <w:b/>
        <w:bCs/>
      </w:rPr>
    </w:pPr>
    <w:r w:rsidRPr="00CA3B50">
      <w:rPr>
        <w:b/>
        <w:bCs/>
      </w:rPr>
      <w:t xml:space="preserve">PLIEGO DE PRESCRIPCIONES TÉCNICAS PARA LA CONTRATACIÓN </w:t>
    </w:r>
    <w:r w:rsidR="00050318" w:rsidRPr="00CA3B50">
      <w:rPr>
        <w:b/>
        <w:bCs/>
      </w:rPr>
      <w:t xml:space="preserve">DEL </w:t>
    </w:r>
    <w:r w:rsidR="001F79EA" w:rsidRPr="001F79EA">
      <w:rPr>
        <w:b/>
        <w:bCs/>
      </w:rPr>
      <w:t>SUMINISTRO DE LUMINARIAS LED EMPLEADAS EN LAS INSTALACIONES DE METRO DE MADRID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B6617" w14:textId="77777777" w:rsidR="00BB5C31" w:rsidRDefault="00BB5C31" w:rsidP="006026D8">
      <w:pPr>
        <w:spacing w:line="240" w:lineRule="auto"/>
      </w:pPr>
      <w:r>
        <w:separator/>
      </w:r>
    </w:p>
  </w:footnote>
  <w:footnote w:type="continuationSeparator" w:id="0">
    <w:p w14:paraId="56A6C9DA" w14:textId="77777777" w:rsidR="00BB5C31" w:rsidRDefault="00BB5C31"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16541" w14:textId="73A0F8C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1179854D">
          <wp:simplePos x="0" y="0"/>
          <wp:positionH relativeFrom="page">
            <wp:posOffset>592316</wp:posOffset>
          </wp:positionH>
          <wp:positionV relativeFrom="page">
            <wp:posOffset>236674</wp:posOffset>
          </wp:positionV>
          <wp:extent cx="818515" cy="574675"/>
          <wp:effectExtent l="0" t="0" r="635" b="0"/>
          <wp:wrapNone/>
          <wp:docPr id="1288040157" name="Imagen 1288040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C4CC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C4CC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C4326"/>
    <w:multiLevelType w:val="hybridMultilevel"/>
    <w:tmpl w:val="B19C30BA"/>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5750215A"/>
    <w:lvl w:ilvl="0" w:tplc="35A8DAAC">
      <w:start w:val="4"/>
      <w:numFmt w:val="bullet"/>
      <w:lvlText w:val="-"/>
      <w:lvlJc w:val="left"/>
      <w:pPr>
        <w:ind w:left="720" w:hanging="360"/>
      </w:pPr>
      <w:rPr>
        <w:rFonts w:ascii="Calibri" w:eastAsia="Calibri" w:hAnsi="Calibri" w:cs="Calibri"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6"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3005AE"/>
    <w:multiLevelType w:val="hybridMultilevel"/>
    <w:tmpl w:val="4A46D972"/>
    <w:lvl w:ilvl="0" w:tplc="0C0A0001">
      <w:start w:val="1"/>
      <w:numFmt w:val="bullet"/>
      <w:lvlText w:val=""/>
      <w:lvlJc w:val="left"/>
      <w:pPr>
        <w:ind w:left="1062" w:hanging="360"/>
      </w:pPr>
      <w:rPr>
        <w:rFonts w:ascii="Symbol" w:hAnsi="Symbol" w:hint="default"/>
      </w:rPr>
    </w:lvl>
    <w:lvl w:ilvl="1" w:tplc="0C0A0003">
      <w:start w:val="1"/>
      <w:numFmt w:val="bullet"/>
      <w:lvlText w:val="o"/>
      <w:lvlJc w:val="left"/>
      <w:pPr>
        <w:ind w:left="1782" w:hanging="360"/>
      </w:pPr>
      <w:rPr>
        <w:rFonts w:ascii="Courier New" w:hAnsi="Courier New" w:cs="Courier New" w:hint="default"/>
      </w:rPr>
    </w:lvl>
    <w:lvl w:ilvl="2" w:tplc="0C0A0005" w:tentative="1">
      <w:start w:val="1"/>
      <w:numFmt w:val="bullet"/>
      <w:lvlText w:val=""/>
      <w:lvlJc w:val="left"/>
      <w:pPr>
        <w:ind w:left="2502" w:hanging="360"/>
      </w:pPr>
      <w:rPr>
        <w:rFonts w:ascii="Wingdings" w:hAnsi="Wingdings" w:hint="default"/>
      </w:rPr>
    </w:lvl>
    <w:lvl w:ilvl="3" w:tplc="0C0A0001" w:tentative="1">
      <w:start w:val="1"/>
      <w:numFmt w:val="bullet"/>
      <w:lvlText w:val=""/>
      <w:lvlJc w:val="left"/>
      <w:pPr>
        <w:ind w:left="3222" w:hanging="360"/>
      </w:pPr>
      <w:rPr>
        <w:rFonts w:ascii="Symbol" w:hAnsi="Symbol" w:hint="default"/>
      </w:rPr>
    </w:lvl>
    <w:lvl w:ilvl="4" w:tplc="0C0A0003" w:tentative="1">
      <w:start w:val="1"/>
      <w:numFmt w:val="bullet"/>
      <w:lvlText w:val="o"/>
      <w:lvlJc w:val="left"/>
      <w:pPr>
        <w:ind w:left="3942" w:hanging="360"/>
      </w:pPr>
      <w:rPr>
        <w:rFonts w:ascii="Courier New" w:hAnsi="Courier New" w:cs="Courier New" w:hint="default"/>
      </w:rPr>
    </w:lvl>
    <w:lvl w:ilvl="5" w:tplc="0C0A0005" w:tentative="1">
      <w:start w:val="1"/>
      <w:numFmt w:val="bullet"/>
      <w:lvlText w:val=""/>
      <w:lvlJc w:val="left"/>
      <w:pPr>
        <w:ind w:left="4662" w:hanging="360"/>
      </w:pPr>
      <w:rPr>
        <w:rFonts w:ascii="Wingdings" w:hAnsi="Wingdings" w:hint="default"/>
      </w:rPr>
    </w:lvl>
    <w:lvl w:ilvl="6" w:tplc="0C0A0001" w:tentative="1">
      <w:start w:val="1"/>
      <w:numFmt w:val="bullet"/>
      <w:lvlText w:val=""/>
      <w:lvlJc w:val="left"/>
      <w:pPr>
        <w:ind w:left="5382" w:hanging="360"/>
      </w:pPr>
      <w:rPr>
        <w:rFonts w:ascii="Symbol" w:hAnsi="Symbol" w:hint="default"/>
      </w:rPr>
    </w:lvl>
    <w:lvl w:ilvl="7" w:tplc="0C0A0003" w:tentative="1">
      <w:start w:val="1"/>
      <w:numFmt w:val="bullet"/>
      <w:lvlText w:val="o"/>
      <w:lvlJc w:val="left"/>
      <w:pPr>
        <w:ind w:left="6102" w:hanging="360"/>
      </w:pPr>
      <w:rPr>
        <w:rFonts w:ascii="Courier New" w:hAnsi="Courier New" w:cs="Courier New" w:hint="default"/>
      </w:rPr>
    </w:lvl>
    <w:lvl w:ilvl="8" w:tplc="0C0A0005" w:tentative="1">
      <w:start w:val="1"/>
      <w:numFmt w:val="bullet"/>
      <w:lvlText w:val=""/>
      <w:lvlJc w:val="left"/>
      <w:pPr>
        <w:ind w:left="6822" w:hanging="360"/>
      </w:pPr>
      <w:rPr>
        <w:rFonts w:ascii="Wingdings" w:hAnsi="Wingdings" w:hint="default"/>
      </w:rPr>
    </w:lvl>
  </w:abstractNum>
  <w:abstractNum w:abstractNumId="8"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899396356">
    <w:abstractNumId w:val="6"/>
  </w:num>
  <w:num w:numId="2" w16cid:durableId="629553355">
    <w:abstractNumId w:val="9"/>
  </w:num>
  <w:num w:numId="3" w16cid:durableId="1739087503">
    <w:abstractNumId w:val="4"/>
  </w:num>
  <w:num w:numId="4" w16cid:durableId="108594187">
    <w:abstractNumId w:val="5"/>
  </w:num>
  <w:num w:numId="5" w16cid:durableId="1405878457">
    <w:abstractNumId w:val="5"/>
    <w:lvlOverride w:ilvl="0">
      <w:startOverride w:val="1"/>
    </w:lvlOverride>
    <w:lvlOverride w:ilvl="1"/>
    <w:lvlOverride w:ilvl="2"/>
    <w:lvlOverride w:ilvl="3"/>
    <w:lvlOverride w:ilvl="4"/>
    <w:lvlOverride w:ilvl="5"/>
    <w:lvlOverride w:ilvl="6"/>
    <w:lvlOverride w:ilvl="7"/>
    <w:lvlOverride w:ilvl="8"/>
  </w:num>
  <w:num w:numId="6" w16cid:durableId="1577473464">
    <w:abstractNumId w:val="3"/>
  </w:num>
  <w:num w:numId="7" w16cid:durableId="179859241">
    <w:abstractNumId w:val="8"/>
  </w:num>
  <w:num w:numId="8" w16cid:durableId="964042500">
    <w:abstractNumId w:val="1"/>
  </w:num>
  <w:num w:numId="9" w16cid:durableId="785781009">
    <w:abstractNumId w:val="2"/>
  </w:num>
  <w:num w:numId="10" w16cid:durableId="1607075477">
    <w:abstractNumId w:val="1"/>
  </w:num>
  <w:num w:numId="11" w16cid:durableId="1667323970">
    <w:abstractNumId w:val="7"/>
  </w:num>
  <w:num w:numId="12" w16cid:durableId="2583378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781D"/>
    <w:rsid w:val="00007C77"/>
    <w:rsid w:val="00011BC0"/>
    <w:rsid w:val="000156BD"/>
    <w:rsid w:val="000174D8"/>
    <w:rsid w:val="00021AFF"/>
    <w:rsid w:val="000228A0"/>
    <w:rsid w:val="00022C85"/>
    <w:rsid w:val="00024E69"/>
    <w:rsid w:val="0002668F"/>
    <w:rsid w:val="00032A66"/>
    <w:rsid w:val="000346E6"/>
    <w:rsid w:val="00035A8D"/>
    <w:rsid w:val="00041871"/>
    <w:rsid w:val="000434DE"/>
    <w:rsid w:val="00044678"/>
    <w:rsid w:val="00050318"/>
    <w:rsid w:val="0005183C"/>
    <w:rsid w:val="000626DC"/>
    <w:rsid w:val="00067038"/>
    <w:rsid w:val="000671D2"/>
    <w:rsid w:val="00071E54"/>
    <w:rsid w:val="00074BD6"/>
    <w:rsid w:val="000757B9"/>
    <w:rsid w:val="0007618E"/>
    <w:rsid w:val="00080013"/>
    <w:rsid w:val="000807B9"/>
    <w:rsid w:val="000826A3"/>
    <w:rsid w:val="00085B8C"/>
    <w:rsid w:val="00093569"/>
    <w:rsid w:val="0009358A"/>
    <w:rsid w:val="000A08AE"/>
    <w:rsid w:val="000A1839"/>
    <w:rsid w:val="000A5B6B"/>
    <w:rsid w:val="000B3808"/>
    <w:rsid w:val="000C0903"/>
    <w:rsid w:val="000D0B64"/>
    <w:rsid w:val="000D0C9B"/>
    <w:rsid w:val="000D3FED"/>
    <w:rsid w:val="000D44B5"/>
    <w:rsid w:val="000D7151"/>
    <w:rsid w:val="000E2531"/>
    <w:rsid w:val="000F742B"/>
    <w:rsid w:val="000F7D9C"/>
    <w:rsid w:val="001040B0"/>
    <w:rsid w:val="00104DD7"/>
    <w:rsid w:val="001064D6"/>
    <w:rsid w:val="00111930"/>
    <w:rsid w:val="001142CD"/>
    <w:rsid w:val="00116F06"/>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711A1"/>
    <w:rsid w:val="00172257"/>
    <w:rsid w:val="00173954"/>
    <w:rsid w:val="00175C13"/>
    <w:rsid w:val="00176B26"/>
    <w:rsid w:val="00176C38"/>
    <w:rsid w:val="001775F1"/>
    <w:rsid w:val="00180BE9"/>
    <w:rsid w:val="00185628"/>
    <w:rsid w:val="00191295"/>
    <w:rsid w:val="001A36BD"/>
    <w:rsid w:val="001B1CD8"/>
    <w:rsid w:val="001B2A8F"/>
    <w:rsid w:val="001B5A94"/>
    <w:rsid w:val="001C1676"/>
    <w:rsid w:val="001C30BD"/>
    <w:rsid w:val="001C3111"/>
    <w:rsid w:val="001C3294"/>
    <w:rsid w:val="001C3D57"/>
    <w:rsid w:val="001C683C"/>
    <w:rsid w:val="001D1E42"/>
    <w:rsid w:val="001D5CBF"/>
    <w:rsid w:val="001D6EA1"/>
    <w:rsid w:val="001E2ADD"/>
    <w:rsid w:val="001E37CB"/>
    <w:rsid w:val="001E4EAB"/>
    <w:rsid w:val="001E65CB"/>
    <w:rsid w:val="001F0088"/>
    <w:rsid w:val="001F22B1"/>
    <w:rsid w:val="001F5B69"/>
    <w:rsid w:val="001F76FC"/>
    <w:rsid w:val="001F79EA"/>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0456"/>
    <w:rsid w:val="00252CD7"/>
    <w:rsid w:val="00254056"/>
    <w:rsid w:val="00265F57"/>
    <w:rsid w:val="002677C3"/>
    <w:rsid w:val="00271FB8"/>
    <w:rsid w:val="00282974"/>
    <w:rsid w:val="00283D51"/>
    <w:rsid w:val="00286057"/>
    <w:rsid w:val="00290174"/>
    <w:rsid w:val="00290D46"/>
    <w:rsid w:val="002912B7"/>
    <w:rsid w:val="0029664F"/>
    <w:rsid w:val="002A489E"/>
    <w:rsid w:val="002A6D7F"/>
    <w:rsid w:val="002A6E7F"/>
    <w:rsid w:val="002B02DC"/>
    <w:rsid w:val="002B1386"/>
    <w:rsid w:val="002C0455"/>
    <w:rsid w:val="002C2D55"/>
    <w:rsid w:val="002C33F4"/>
    <w:rsid w:val="002C4CC5"/>
    <w:rsid w:val="002C6072"/>
    <w:rsid w:val="002D3228"/>
    <w:rsid w:val="002D3D1F"/>
    <w:rsid w:val="002E2597"/>
    <w:rsid w:val="002E32D1"/>
    <w:rsid w:val="002E6E7A"/>
    <w:rsid w:val="002F14F1"/>
    <w:rsid w:val="002F24CD"/>
    <w:rsid w:val="002F5C5D"/>
    <w:rsid w:val="002F656E"/>
    <w:rsid w:val="002F696C"/>
    <w:rsid w:val="002F7ABA"/>
    <w:rsid w:val="002F7F4A"/>
    <w:rsid w:val="00301C30"/>
    <w:rsid w:val="00302CB2"/>
    <w:rsid w:val="0030512E"/>
    <w:rsid w:val="00305811"/>
    <w:rsid w:val="003168F0"/>
    <w:rsid w:val="00321058"/>
    <w:rsid w:val="00323C76"/>
    <w:rsid w:val="00325264"/>
    <w:rsid w:val="0032674A"/>
    <w:rsid w:val="00335041"/>
    <w:rsid w:val="00337785"/>
    <w:rsid w:val="00342CF5"/>
    <w:rsid w:val="00344ECD"/>
    <w:rsid w:val="00344EED"/>
    <w:rsid w:val="00346FA2"/>
    <w:rsid w:val="003500EE"/>
    <w:rsid w:val="00350D5D"/>
    <w:rsid w:val="0035379F"/>
    <w:rsid w:val="00353B88"/>
    <w:rsid w:val="003679FE"/>
    <w:rsid w:val="00367CF2"/>
    <w:rsid w:val="00373B15"/>
    <w:rsid w:val="00374D1B"/>
    <w:rsid w:val="00375F6B"/>
    <w:rsid w:val="00387992"/>
    <w:rsid w:val="00390226"/>
    <w:rsid w:val="00391AD5"/>
    <w:rsid w:val="00392C89"/>
    <w:rsid w:val="00395B84"/>
    <w:rsid w:val="00397568"/>
    <w:rsid w:val="003A28E8"/>
    <w:rsid w:val="003A3C09"/>
    <w:rsid w:val="003B0A6B"/>
    <w:rsid w:val="003B3DC8"/>
    <w:rsid w:val="003B60DC"/>
    <w:rsid w:val="003B7FDE"/>
    <w:rsid w:val="003C0365"/>
    <w:rsid w:val="003C23BF"/>
    <w:rsid w:val="003C29AC"/>
    <w:rsid w:val="003C4F4D"/>
    <w:rsid w:val="003C7B4D"/>
    <w:rsid w:val="003D34C5"/>
    <w:rsid w:val="003D3527"/>
    <w:rsid w:val="003D4CF1"/>
    <w:rsid w:val="003D5553"/>
    <w:rsid w:val="003D61AB"/>
    <w:rsid w:val="003E33A5"/>
    <w:rsid w:val="003E358F"/>
    <w:rsid w:val="003E5D5C"/>
    <w:rsid w:val="004038B9"/>
    <w:rsid w:val="00405452"/>
    <w:rsid w:val="00405C7F"/>
    <w:rsid w:val="004066AD"/>
    <w:rsid w:val="00410F41"/>
    <w:rsid w:val="00411F68"/>
    <w:rsid w:val="0041209F"/>
    <w:rsid w:val="004133FE"/>
    <w:rsid w:val="00413E49"/>
    <w:rsid w:val="004169C6"/>
    <w:rsid w:val="00416A41"/>
    <w:rsid w:val="004176E3"/>
    <w:rsid w:val="00423B0E"/>
    <w:rsid w:val="0043269B"/>
    <w:rsid w:val="00437683"/>
    <w:rsid w:val="00437778"/>
    <w:rsid w:val="0044075F"/>
    <w:rsid w:val="004451F0"/>
    <w:rsid w:val="004470F9"/>
    <w:rsid w:val="004535F6"/>
    <w:rsid w:val="00460057"/>
    <w:rsid w:val="00462EA3"/>
    <w:rsid w:val="00463B17"/>
    <w:rsid w:val="00472ADF"/>
    <w:rsid w:val="00486274"/>
    <w:rsid w:val="00492E17"/>
    <w:rsid w:val="00494A24"/>
    <w:rsid w:val="004A0FE1"/>
    <w:rsid w:val="004B2B6F"/>
    <w:rsid w:val="004B3334"/>
    <w:rsid w:val="004B35AD"/>
    <w:rsid w:val="004B3C67"/>
    <w:rsid w:val="004B4BA1"/>
    <w:rsid w:val="004B53DC"/>
    <w:rsid w:val="004D2AE7"/>
    <w:rsid w:val="004D536D"/>
    <w:rsid w:val="004D761D"/>
    <w:rsid w:val="004E55D5"/>
    <w:rsid w:val="004F0ADF"/>
    <w:rsid w:val="004F1D48"/>
    <w:rsid w:val="004F2F5B"/>
    <w:rsid w:val="004F3A40"/>
    <w:rsid w:val="004F505B"/>
    <w:rsid w:val="004F6366"/>
    <w:rsid w:val="00507923"/>
    <w:rsid w:val="00510277"/>
    <w:rsid w:val="005120C4"/>
    <w:rsid w:val="00530A13"/>
    <w:rsid w:val="005349DC"/>
    <w:rsid w:val="005363F1"/>
    <w:rsid w:val="00536BB3"/>
    <w:rsid w:val="00537B93"/>
    <w:rsid w:val="00542844"/>
    <w:rsid w:val="00544E0C"/>
    <w:rsid w:val="00551B38"/>
    <w:rsid w:val="00554683"/>
    <w:rsid w:val="0055738A"/>
    <w:rsid w:val="00557F04"/>
    <w:rsid w:val="00561C07"/>
    <w:rsid w:val="0056247A"/>
    <w:rsid w:val="00573EBF"/>
    <w:rsid w:val="00574747"/>
    <w:rsid w:val="005749D9"/>
    <w:rsid w:val="005762AC"/>
    <w:rsid w:val="0057659A"/>
    <w:rsid w:val="0057784A"/>
    <w:rsid w:val="00586905"/>
    <w:rsid w:val="005928B3"/>
    <w:rsid w:val="00592F13"/>
    <w:rsid w:val="005931AD"/>
    <w:rsid w:val="00593655"/>
    <w:rsid w:val="00595D2B"/>
    <w:rsid w:val="00596F64"/>
    <w:rsid w:val="005A28C4"/>
    <w:rsid w:val="005A683A"/>
    <w:rsid w:val="005B112E"/>
    <w:rsid w:val="005B36F8"/>
    <w:rsid w:val="005B7A1F"/>
    <w:rsid w:val="005C00BA"/>
    <w:rsid w:val="005C253B"/>
    <w:rsid w:val="005D3037"/>
    <w:rsid w:val="005E0854"/>
    <w:rsid w:val="005E1130"/>
    <w:rsid w:val="005F0346"/>
    <w:rsid w:val="005F0803"/>
    <w:rsid w:val="005F4027"/>
    <w:rsid w:val="005F6720"/>
    <w:rsid w:val="006015A5"/>
    <w:rsid w:val="006015AA"/>
    <w:rsid w:val="006026D8"/>
    <w:rsid w:val="006061C8"/>
    <w:rsid w:val="00606501"/>
    <w:rsid w:val="006109C0"/>
    <w:rsid w:val="006120A4"/>
    <w:rsid w:val="0061723A"/>
    <w:rsid w:val="006224D6"/>
    <w:rsid w:val="006234A8"/>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70C2D"/>
    <w:rsid w:val="00671146"/>
    <w:rsid w:val="00671BE4"/>
    <w:rsid w:val="006772F0"/>
    <w:rsid w:val="00681A30"/>
    <w:rsid w:val="0069211A"/>
    <w:rsid w:val="006A59A9"/>
    <w:rsid w:val="006B05CC"/>
    <w:rsid w:val="006B2CFD"/>
    <w:rsid w:val="006C42CC"/>
    <w:rsid w:val="006C4A9F"/>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26432"/>
    <w:rsid w:val="00731980"/>
    <w:rsid w:val="007348D5"/>
    <w:rsid w:val="007369CB"/>
    <w:rsid w:val="00741056"/>
    <w:rsid w:val="00744EFF"/>
    <w:rsid w:val="007529D8"/>
    <w:rsid w:val="00752E64"/>
    <w:rsid w:val="00754420"/>
    <w:rsid w:val="00755408"/>
    <w:rsid w:val="007572A6"/>
    <w:rsid w:val="00757C7E"/>
    <w:rsid w:val="007626DE"/>
    <w:rsid w:val="00764989"/>
    <w:rsid w:val="007670E2"/>
    <w:rsid w:val="0077035A"/>
    <w:rsid w:val="007726CB"/>
    <w:rsid w:val="00777D42"/>
    <w:rsid w:val="00785317"/>
    <w:rsid w:val="00786421"/>
    <w:rsid w:val="0079090E"/>
    <w:rsid w:val="0079197E"/>
    <w:rsid w:val="0079320D"/>
    <w:rsid w:val="00796D7C"/>
    <w:rsid w:val="007A292C"/>
    <w:rsid w:val="007A3D16"/>
    <w:rsid w:val="007A5131"/>
    <w:rsid w:val="007B4588"/>
    <w:rsid w:val="007B6191"/>
    <w:rsid w:val="007B738F"/>
    <w:rsid w:val="007C4D8C"/>
    <w:rsid w:val="007C5860"/>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9E0"/>
    <w:rsid w:val="00822AFC"/>
    <w:rsid w:val="00822FF4"/>
    <w:rsid w:val="00823300"/>
    <w:rsid w:val="00824B34"/>
    <w:rsid w:val="00826BFF"/>
    <w:rsid w:val="008304AB"/>
    <w:rsid w:val="008328A3"/>
    <w:rsid w:val="00834B0D"/>
    <w:rsid w:val="00835EF7"/>
    <w:rsid w:val="00836526"/>
    <w:rsid w:val="008403BF"/>
    <w:rsid w:val="00847CBA"/>
    <w:rsid w:val="008505A4"/>
    <w:rsid w:val="0085314F"/>
    <w:rsid w:val="008562E5"/>
    <w:rsid w:val="0086275F"/>
    <w:rsid w:val="00871400"/>
    <w:rsid w:val="008720B6"/>
    <w:rsid w:val="00872271"/>
    <w:rsid w:val="00877464"/>
    <w:rsid w:val="00881E0D"/>
    <w:rsid w:val="00882291"/>
    <w:rsid w:val="008823B6"/>
    <w:rsid w:val="00883D00"/>
    <w:rsid w:val="00885554"/>
    <w:rsid w:val="00887E35"/>
    <w:rsid w:val="008932C6"/>
    <w:rsid w:val="008940E3"/>
    <w:rsid w:val="0089790B"/>
    <w:rsid w:val="008A0C37"/>
    <w:rsid w:val="008B1197"/>
    <w:rsid w:val="008B5748"/>
    <w:rsid w:val="008B71E0"/>
    <w:rsid w:val="008C0896"/>
    <w:rsid w:val="008C53C5"/>
    <w:rsid w:val="008E02F7"/>
    <w:rsid w:val="008E5FAB"/>
    <w:rsid w:val="008E6A1D"/>
    <w:rsid w:val="008F115B"/>
    <w:rsid w:val="009003C8"/>
    <w:rsid w:val="00900A93"/>
    <w:rsid w:val="0090540E"/>
    <w:rsid w:val="00905A9A"/>
    <w:rsid w:val="00910686"/>
    <w:rsid w:val="00912429"/>
    <w:rsid w:val="00913560"/>
    <w:rsid w:val="00913D05"/>
    <w:rsid w:val="00921E2B"/>
    <w:rsid w:val="009252C7"/>
    <w:rsid w:val="00926462"/>
    <w:rsid w:val="0092649C"/>
    <w:rsid w:val="009405B8"/>
    <w:rsid w:val="00941D23"/>
    <w:rsid w:val="00943D72"/>
    <w:rsid w:val="00947053"/>
    <w:rsid w:val="009526C0"/>
    <w:rsid w:val="00953701"/>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65B0"/>
    <w:rsid w:val="009C39A6"/>
    <w:rsid w:val="009D072F"/>
    <w:rsid w:val="009D37B4"/>
    <w:rsid w:val="009D776B"/>
    <w:rsid w:val="009E00B3"/>
    <w:rsid w:val="009E1B30"/>
    <w:rsid w:val="009E1DED"/>
    <w:rsid w:val="009E5ECB"/>
    <w:rsid w:val="009F3DA7"/>
    <w:rsid w:val="009F4BE0"/>
    <w:rsid w:val="009F63A9"/>
    <w:rsid w:val="009F7233"/>
    <w:rsid w:val="00A143D0"/>
    <w:rsid w:val="00A1449D"/>
    <w:rsid w:val="00A153D1"/>
    <w:rsid w:val="00A27A4C"/>
    <w:rsid w:val="00A301A4"/>
    <w:rsid w:val="00A34D21"/>
    <w:rsid w:val="00A40058"/>
    <w:rsid w:val="00A409AF"/>
    <w:rsid w:val="00A532A1"/>
    <w:rsid w:val="00A534E6"/>
    <w:rsid w:val="00A55AB5"/>
    <w:rsid w:val="00A600D8"/>
    <w:rsid w:val="00A60339"/>
    <w:rsid w:val="00A7089E"/>
    <w:rsid w:val="00A7248E"/>
    <w:rsid w:val="00A733F2"/>
    <w:rsid w:val="00A73A37"/>
    <w:rsid w:val="00A7625F"/>
    <w:rsid w:val="00A77F58"/>
    <w:rsid w:val="00A80FF6"/>
    <w:rsid w:val="00A8305C"/>
    <w:rsid w:val="00A87D18"/>
    <w:rsid w:val="00A91C7B"/>
    <w:rsid w:val="00A94594"/>
    <w:rsid w:val="00A95F30"/>
    <w:rsid w:val="00AB0B94"/>
    <w:rsid w:val="00AB5734"/>
    <w:rsid w:val="00AC4752"/>
    <w:rsid w:val="00AD03E4"/>
    <w:rsid w:val="00AD2A09"/>
    <w:rsid w:val="00AD7083"/>
    <w:rsid w:val="00AE0314"/>
    <w:rsid w:val="00AE1A34"/>
    <w:rsid w:val="00AE1A3E"/>
    <w:rsid w:val="00AE1E1F"/>
    <w:rsid w:val="00AE1F8C"/>
    <w:rsid w:val="00AE70E1"/>
    <w:rsid w:val="00AF4C0D"/>
    <w:rsid w:val="00AF7562"/>
    <w:rsid w:val="00B017F5"/>
    <w:rsid w:val="00B102F4"/>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5606"/>
    <w:rsid w:val="00B962AD"/>
    <w:rsid w:val="00B96CFC"/>
    <w:rsid w:val="00BA44DD"/>
    <w:rsid w:val="00BA6A89"/>
    <w:rsid w:val="00BA7968"/>
    <w:rsid w:val="00BA7BDE"/>
    <w:rsid w:val="00BB0404"/>
    <w:rsid w:val="00BB51A6"/>
    <w:rsid w:val="00BB5C31"/>
    <w:rsid w:val="00BC0CB5"/>
    <w:rsid w:val="00BC56E2"/>
    <w:rsid w:val="00BC5F9C"/>
    <w:rsid w:val="00BC7ABE"/>
    <w:rsid w:val="00BD0FBC"/>
    <w:rsid w:val="00BD3C3F"/>
    <w:rsid w:val="00BD70F2"/>
    <w:rsid w:val="00BD7AC9"/>
    <w:rsid w:val="00BE04A9"/>
    <w:rsid w:val="00BE12F2"/>
    <w:rsid w:val="00BE1E20"/>
    <w:rsid w:val="00BF58FD"/>
    <w:rsid w:val="00BF6166"/>
    <w:rsid w:val="00BF7DD7"/>
    <w:rsid w:val="00C15CD3"/>
    <w:rsid w:val="00C16879"/>
    <w:rsid w:val="00C2315D"/>
    <w:rsid w:val="00C25DDE"/>
    <w:rsid w:val="00C26EC3"/>
    <w:rsid w:val="00C303A2"/>
    <w:rsid w:val="00C317B1"/>
    <w:rsid w:val="00C31E55"/>
    <w:rsid w:val="00C3309D"/>
    <w:rsid w:val="00C352CB"/>
    <w:rsid w:val="00C3551A"/>
    <w:rsid w:val="00C43338"/>
    <w:rsid w:val="00C44256"/>
    <w:rsid w:val="00C442FD"/>
    <w:rsid w:val="00C44D67"/>
    <w:rsid w:val="00C45CC1"/>
    <w:rsid w:val="00C46812"/>
    <w:rsid w:val="00C472F6"/>
    <w:rsid w:val="00C514FC"/>
    <w:rsid w:val="00C60C67"/>
    <w:rsid w:val="00C6523E"/>
    <w:rsid w:val="00C66CB2"/>
    <w:rsid w:val="00C73826"/>
    <w:rsid w:val="00C74DBF"/>
    <w:rsid w:val="00C7545B"/>
    <w:rsid w:val="00C77F75"/>
    <w:rsid w:val="00C81637"/>
    <w:rsid w:val="00C830A2"/>
    <w:rsid w:val="00C85298"/>
    <w:rsid w:val="00C87FF2"/>
    <w:rsid w:val="00C9075E"/>
    <w:rsid w:val="00C90EC5"/>
    <w:rsid w:val="00C96CE8"/>
    <w:rsid w:val="00CA100A"/>
    <w:rsid w:val="00CA3B50"/>
    <w:rsid w:val="00CA4A06"/>
    <w:rsid w:val="00CA6958"/>
    <w:rsid w:val="00CA79CD"/>
    <w:rsid w:val="00CB0E26"/>
    <w:rsid w:val="00CB60A7"/>
    <w:rsid w:val="00CB755F"/>
    <w:rsid w:val="00CC056C"/>
    <w:rsid w:val="00CC4E40"/>
    <w:rsid w:val="00CC51CB"/>
    <w:rsid w:val="00CC6B49"/>
    <w:rsid w:val="00CD1CE3"/>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3C4F"/>
    <w:rsid w:val="00D65C3D"/>
    <w:rsid w:val="00D670F8"/>
    <w:rsid w:val="00D6774E"/>
    <w:rsid w:val="00D7340D"/>
    <w:rsid w:val="00D82217"/>
    <w:rsid w:val="00D8542C"/>
    <w:rsid w:val="00D85A1F"/>
    <w:rsid w:val="00D92F67"/>
    <w:rsid w:val="00D9307C"/>
    <w:rsid w:val="00D96CA3"/>
    <w:rsid w:val="00DB0F0F"/>
    <w:rsid w:val="00DB12AD"/>
    <w:rsid w:val="00DB7130"/>
    <w:rsid w:val="00DC3D1C"/>
    <w:rsid w:val="00DD08C9"/>
    <w:rsid w:val="00DD096E"/>
    <w:rsid w:val="00DD161F"/>
    <w:rsid w:val="00DD5CBF"/>
    <w:rsid w:val="00DD630E"/>
    <w:rsid w:val="00DE15C7"/>
    <w:rsid w:val="00DE1F99"/>
    <w:rsid w:val="00DE263D"/>
    <w:rsid w:val="00DE4AB6"/>
    <w:rsid w:val="00DE4F1C"/>
    <w:rsid w:val="00DE61D5"/>
    <w:rsid w:val="00DE7A2E"/>
    <w:rsid w:val="00DF5888"/>
    <w:rsid w:val="00E016B9"/>
    <w:rsid w:val="00E16C6F"/>
    <w:rsid w:val="00E17901"/>
    <w:rsid w:val="00E20510"/>
    <w:rsid w:val="00E229BB"/>
    <w:rsid w:val="00E22CE1"/>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1DE3"/>
    <w:rsid w:val="00E8513D"/>
    <w:rsid w:val="00E90757"/>
    <w:rsid w:val="00E92E7C"/>
    <w:rsid w:val="00E94ECB"/>
    <w:rsid w:val="00E95847"/>
    <w:rsid w:val="00E95F6B"/>
    <w:rsid w:val="00E96233"/>
    <w:rsid w:val="00EB362A"/>
    <w:rsid w:val="00EC4B6B"/>
    <w:rsid w:val="00EC5AD3"/>
    <w:rsid w:val="00ED1945"/>
    <w:rsid w:val="00ED4BB1"/>
    <w:rsid w:val="00ED4D54"/>
    <w:rsid w:val="00ED51CC"/>
    <w:rsid w:val="00ED7067"/>
    <w:rsid w:val="00ED7DB5"/>
    <w:rsid w:val="00EE44C0"/>
    <w:rsid w:val="00EE47CD"/>
    <w:rsid w:val="00EE512C"/>
    <w:rsid w:val="00EF4068"/>
    <w:rsid w:val="00F07C2E"/>
    <w:rsid w:val="00F07F2D"/>
    <w:rsid w:val="00F11BDA"/>
    <w:rsid w:val="00F15ED4"/>
    <w:rsid w:val="00F1725F"/>
    <w:rsid w:val="00F209D1"/>
    <w:rsid w:val="00F21A13"/>
    <w:rsid w:val="00F21FB8"/>
    <w:rsid w:val="00F22845"/>
    <w:rsid w:val="00F23BF8"/>
    <w:rsid w:val="00F379DB"/>
    <w:rsid w:val="00F413F8"/>
    <w:rsid w:val="00F4642C"/>
    <w:rsid w:val="00F61429"/>
    <w:rsid w:val="00F62A32"/>
    <w:rsid w:val="00F63C1D"/>
    <w:rsid w:val="00F657FA"/>
    <w:rsid w:val="00F71D62"/>
    <w:rsid w:val="00F7293E"/>
    <w:rsid w:val="00F74B9F"/>
    <w:rsid w:val="00F7542C"/>
    <w:rsid w:val="00F83056"/>
    <w:rsid w:val="00F84604"/>
    <w:rsid w:val="00F9374E"/>
    <w:rsid w:val="00F93F09"/>
    <w:rsid w:val="00F96D45"/>
    <w:rsid w:val="00FA261E"/>
    <w:rsid w:val="00FA30A3"/>
    <w:rsid w:val="00FA4A7A"/>
    <w:rsid w:val="00FA75C0"/>
    <w:rsid w:val="00FB0812"/>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390226"/>
    <w:pPr>
      <w:spacing w:line="240" w:lineRule="auto"/>
    </w:pPr>
    <w:rPr>
      <w:sz w:val="20"/>
      <w:szCs w:val="20"/>
    </w:rPr>
  </w:style>
  <w:style w:type="character" w:customStyle="1" w:styleId="TextonotapieCar">
    <w:name w:val="Texto nota pie Car"/>
    <w:basedOn w:val="Fuentedeprrafopredeter"/>
    <w:link w:val="Textonotapie"/>
    <w:semiHidden/>
    <w:rsid w:val="00390226"/>
  </w:style>
  <w:style w:type="character" w:styleId="Refdenotaalpie">
    <w:name w:val="footnote reference"/>
    <w:basedOn w:val="Fuentedeprrafopredeter"/>
    <w:semiHidden/>
    <w:unhideWhenUsed/>
    <w:rsid w:val="00390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6035158">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6821174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CB338-C666-4208-B740-47104BA1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2857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3326</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2025-07-17T10:39:00Z</dcterms:created>
  <dcterms:modified xsi:type="dcterms:W3CDTF">2025-07-17T10:39:00Z</dcterms:modified>
</cp:coreProperties>
</file>