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069D" w14:textId="1371508D" w:rsidR="00CB55A2" w:rsidRDefault="002C6112" w:rsidP="00505A9B">
      <w:pPr>
        <w:jc w:val="center"/>
        <w:rPr>
          <w:rFonts w:ascii="Calibri Light" w:hAnsi="Calibri Light"/>
          <w:szCs w:val="20"/>
        </w:rPr>
      </w:pPr>
      <w:r>
        <w:rPr>
          <w:noProof/>
        </w:rPr>
        <w:drawing>
          <wp:inline distT="0" distB="0" distL="0" distR="0" wp14:anchorId="7D2BF63A" wp14:editId="1A921A71">
            <wp:extent cx="3055031" cy="73152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071186" cy="73538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4E50CBE4"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w:t>
      </w:r>
      <w:r w:rsidRPr="00710E8C">
        <w:rPr>
          <w:rFonts w:ascii="Calibri Light" w:hAnsi="Calibri Light"/>
          <w:sz w:val="48"/>
          <w:szCs w:val="48"/>
        </w:rPr>
        <w:t xml:space="preserve">PROCEDIMIENTO ABIERTO </w:t>
      </w:r>
      <w:r w:rsidR="00505A9B" w:rsidRPr="00710E8C">
        <w:rPr>
          <w:rFonts w:ascii="Calibri Light" w:hAnsi="Calibri Light"/>
          <w:sz w:val="48"/>
          <w:szCs w:val="48"/>
        </w:rPr>
        <w:t xml:space="preserve">SUJETO A REGULACIÓN </w:t>
      </w:r>
      <w:r w:rsidRPr="00710E8C">
        <w:rPr>
          <w:rFonts w:ascii="Calibri Light" w:hAnsi="Calibri Light"/>
          <w:sz w:val="48"/>
          <w:szCs w:val="48"/>
        </w:rPr>
        <w:t>ARMONIZAD</w:t>
      </w:r>
      <w:r w:rsidR="00505A9B" w:rsidRPr="00710E8C">
        <w:rPr>
          <w:rFonts w:ascii="Calibri Light" w:hAnsi="Calibri Light"/>
          <w:sz w:val="48"/>
          <w:szCs w:val="48"/>
        </w:rPr>
        <w:t>A</w:t>
      </w:r>
      <w:r w:rsidRPr="00710E8C">
        <w:rPr>
          <w:rFonts w:ascii="Calibri Light" w:hAnsi="Calibri Light"/>
          <w:sz w:val="48"/>
          <w:szCs w:val="48"/>
        </w:rPr>
        <w:t xml:space="preserve"> CON PLURALIDAD DE CRITERIOS</w:t>
      </w:r>
      <w:r>
        <w:rPr>
          <w:rFonts w:ascii="Calibri Light" w:hAnsi="Calibri Light"/>
          <w:sz w:val="48"/>
          <w:szCs w:val="48"/>
        </w:rPr>
        <w:t xml:space="preserve"> </w:t>
      </w:r>
    </w:p>
    <w:p w14:paraId="4527910A" w14:textId="77777777" w:rsidR="00CB55A2" w:rsidRDefault="00CB55A2">
      <w:pPr>
        <w:rPr>
          <w:rFonts w:ascii="Calibri Light" w:hAnsi="Calibri Light"/>
          <w:lang w:eastAsia="en-US"/>
        </w:rPr>
      </w:pPr>
    </w:p>
    <w:p w14:paraId="19F3FB89" w14:textId="4C5117C5" w:rsidR="00CB55A2" w:rsidRPr="00CA3FF9" w:rsidRDefault="001D4447">
      <w:pPr>
        <w:pStyle w:val="Ttulo"/>
        <w:jc w:val="center"/>
        <w:rPr>
          <w:rFonts w:ascii="Calibri Light" w:hAnsi="Calibri Light"/>
          <w:sz w:val="48"/>
          <w:szCs w:val="48"/>
        </w:rPr>
      </w:pPr>
      <w:r>
        <w:rPr>
          <w:rFonts w:ascii="Calibri Light" w:hAnsi="Calibri Light"/>
          <w:sz w:val="48"/>
          <w:szCs w:val="48"/>
        </w:rPr>
        <w:t>“</w:t>
      </w:r>
      <w:r w:rsidR="0049201A">
        <w:rPr>
          <w:rFonts w:ascii="Calibri Light" w:hAnsi="Calibri Light"/>
          <w:sz w:val="48"/>
          <w:szCs w:val="48"/>
        </w:rPr>
        <w:t xml:space="preserve">SERVICIOS </w:t>
      </w:r>
      <w:r w:rsidR="007A174A">
        <w:rPr>
          <w:rFonts w:ascii="Calibri Light" w:hAnsi="Calibri Light"/>
          <w:sz w:val="48"/>
          <w:szCs w:val="48"/>
        </w:rPr>
        <w:t xml:space="preserve">DE </w:t>
      </w:r>
      <w:r w:rsidR="007C21DB">
        <w:rPr>
          <w:rFonts w:ascii="Calibri Light" w:hAnsi="Calibri Light"/>
          <w:sz w:val="48"/>
          <w:szCs w:val="48"/>
        </w:rPr>
        <w:t xml:space="preserve">ASISTENCIA TÉCNICA INTEGRAL DE EVENTOS EN EL AUDITORIO DE </w:t>
      </w:r>
      <w:r w:rsidR="0096481C">
        <w:rPr>
          <w:rFonts w:ascii="Calibri Light" w:hAnsi="Calibri Light"/>
          <w:sz w:val="48"/>
          <w:szCs w:val="48"/>
        </w:rPr>
        <w:t xml:space="preserve">LA </w:t>
      </w:r>
      <w:r w:rsidR="0096481C" w:rsidRPr="00CA3FF9">
        <w:rPr>
          <w:rFonts w:ascii="Calibri Light" w:hAnsi="Calibri Light"/>
          <w:sz w:val="48"/>
          <w:szCs w:val="48"/>
        </w:rPr>
        <w:t>FUNDACIÓN CANAL</w:t>
      </w:r>
      <w:r w:rsidR="007A174A" w:rsidRPr="00CA3FF9">
        <w:rPr>
          <w:rFonts w:ascii="Calibri Light" w:hAnsi="Calibri Light"/>
          <w:sz w:val="48"/>
          <w:szCs w:val="48"/>
        </w:rPr>
        <w:t>”</w:t>
      </w:r>
    </w:p>
    <w:p w14:paraId="40057483" w14:textId="76341FEC" w:rsidR="00CB55A2" w:rsidRPr="00D336DE" w:rsidRDefault="0049201A">
      <w:pPr>
        <w:pStyle w:val="Ttulo"/>
        <w:jc w:val="center"/>
        <w:rPr>
          <w:rFonts w:ascii="Calibri Light" w:hAnsi="Calibri Light"/>
          <w:sz w:val="48"/>
          <w:szCs w:val="48"/>
        </w:rPr>
      </w:pPr>
      <w:r w:rsidRPr="00CA3FF9">
        <w:rPr>
          <w:rFonts w:ascii="Calibri Light" w:hAnsi="Calibri Light"/>
          <w:sz w:val="48"/>
          <w:szCs w:val="48"/>
        </w:rPr>
        <w:t xml:space="preserve">CONTRATO </w:t>
      </w:r>
      <w:proofErr w:type="spellStart"/>
      <w:r w:rsidRPr="00CA3FF9">
        <w:rPr>
          <w:rFonts w:ascii="Calibri Light" w:hAnsi="Calibri Light"/>
          <w:sz w:val="48"/>
          <w:szCs w:val="48"/>
        </w:rPr>
        <w:t>Nº</w:t>
      </w:r>
      <w:proofErr w:type="spellEnd"/>
      <w:r w:rsidRPr="00CA3FF9">
        <w:rPr>
          <w:rFonts w:ascii="Calibri Light" w:hAnsi="Calibri Light"/>
          <w:sz w:val="48"/>
          <w:szCs w:val="48"/>
        </w:rPr>
        <w:t xml:space="preserve"> </w:t>
      </w:r>
      <w:r w:rsidR="00710E8C" w:rsidRPr="00710E8C">
        <w:rPr>
          <w:rFonts w:ascii="Calibri Light" w:hAnsi="Calibri Light"/>
          <w:sz w:val="48"/>
          <w:szCs w:val="48"/>
        </w:rPr>
        <w:t>04</w:t>
      </w:r>
      <w:r w:rsidRPr="00710E8C">
        <w:rPr>
          <w:rFonts w:ascii="Calibri Light" w:hAnsi="Calibri Light"/>
          <w:sz w:val="48"/>
          <w:szCs w:val="48"/>
        </w:rPr>
        <w:t>/202</w:t>
      </w:r>
      <w:r w:rsidR="00505A9B" w:rsidRPr="00710E8C">
        <w:rPr>
          <w:rFonts w:ascii="Calibri Light" w:hAnsi="Calibri Light"/>
          <w:sz w:val="48"/>
          <w:szCs w:val="48"/>
        </w:rPr>
        <w:t>5</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6FD42C55" w:rsidR="00CB55A2" w:rsidRDefault="0049201A">
      <w:pPr>
        <w:rPr>
          <w:rFonts w:ascii="Calibri Light" w:hAnsi="Calibri Light"/>
          <w:szCs w:val="20"/>
        </w:rPr>
        <w:sectPr w:rsidR="00CB55A2">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710E8C">
        <w:rPr>
          <w:rFonts w:ascii="Calibri Light" w:hAnsi="Calibri Light"/>
          <w:b/>
          <w:sz w:val="22"/>
          <w:szCs w:val="22"/>
        </w:rPr>
        <w:t xml:space="preserve">Madrid, a </w:t>
      </w:r>
      <w:r w:rsidR="00710E8C" w:rsidRPr="00710E8C">
        <w:rPr>
          <w:rFonts w:ascii="Calibri Light" w:hAnsi="Calibri Light"/>
          <w:b/>
          <w:sz w:val="22"/>
          <w:szCs w:val="22"/>
        </w:rPr>
        <w:t>23</w:t>
      </w:r>
      <w:r w:rsidR="007C21DB" w:rsidRPr="00710E8C">
        <w:rPr>
          <w:rFonts w:ascii="Calibri Light" w:hAnsi="Calibri Light"/>
          <w:b/>
          <w:sz w:val="22"/>
          <w:szCs w:val="22"/>
        </w:rPr>
        <w:t xml:space="preserve"> </w:t>
      </w:r>
      <w:r w:rsidR="00D336DE" w:rsidRPr="00710E8C">
        <w:rPr>
          <w:rFonts w:ascii="Calibri Light" w:hAnsi="Calibri Light"/>
          <w:b/>
          <w:sz w:val="22"/>
          <w:szCs w:val="22"/>
        </w:rPr>
        <w:t xml:space="preserve">de </w:t>
      </w:r>
      <w:r w:rsidR="00710E8C" w:rsidRPr="00710E8C">
        <w:rPr>
          <w:rFonts w:ascii="Calibri Light" w:hAnsi="Calibri Light"/>
          <w:b/>
          <w:sz w:val="22"/>
          <w:szCs w:val="22"/>
        </w:rPr>
        <w:t>julio</w:t>
      </w:r>
      <w:r w:rsidR="007534B3" w:rsidRPr="00710E8C">
        <w:rPr>
          <w:rFonts w:ascii="Calibri Light" w:hAnsi="Calibri Light"/>
          <w:b/>
          <w:sz w:val="22"/>
          <w:szCs w:val="22"/>
        </w:rPr>
        <w:t xml:space="preserve"> </w:t>
      </w:r>
      <w:r w:rsidRPr="00710E8C">
        <w:rPr>
          <w:rFonts w:ascii="Calibri Light" w:hAnsi="Calibri Light"/>
          <w:b/>
          <w:sz w:val="22"/>
          <w:szCs w:val="22"/>
        </w:rPr>
        <w:t>de 20</w:t>
      </w:r>
      <w:r w:rsidR="00505A9B" w:rsidRPr="00710E8C">
        <w:rPr>
          <w:rFonts w:ascii="Calibri Light" w:hAnsi="Calibri Light"/>
          <w:b/>
          <w:sz w:val="22"/>
          <w:szCs w:val="22"/>
        </w:rPr>
        <w:t>25</w:t>
      </w:r>
    </w:p>
    <w:p w14:paraId="4548F2D4" w14:textId="77777777" w:rsidR="00CB55A2" w:rsidRDefault="0049201A">
      <w:pPr>
        <w:pStyle w:val="TtuloTDC"/>
        <w:jc w:val="center"/>
        <w:rPr>
          <w:rFonts w:ascii="Calibri Light" w:hAnsi="Calibri Light" w:cs="Arial"/>
          <w:color w:val="auto"/>
          <w:sz w:val="24"/>
          <w:szCs w:val="24"/>
        </w:rPr>
      </w:pPr>
      <w:proofErr w:type="spellStart"/>
      <w:r>
        <w:rPr>
          <w:rFonts w:ascii="Calibri Light" w:hAnsi="Calibri Light" w:cs="Arial"/>
          <w:color w:val="auto"/>
          <w:sz w:val="24"/>
          <w:szCs w:val="24"/>
        </w:rPr>
        <w:lastRenderedPageBreak/>
        <w:t>INDICE</w:t>
      </w:r>
      <w:proofErr w:type="spellEnd"/>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0DA56390" w14:textId="5B9AA4B2"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696EC6">
              <w:rPr>
                <w:noProof/>
              </w:rPr>
              <w:t>3</w:t>
            </w:r>
            <w:r>
              <w:fldChar w:fldCharType="end"/>
            </w:r>
          </w:hyperlink>
        </w:p>
        <w:p w14:paraId="1CE95305" w14:textId="4ADB8D27" w:rsidR="00CB55A2" w:rsidRDefault="0049201A">
          <w:pPr>
            <w:pStyle w:val="TDC1"/>
            <w:rPr>
              <w:rFonts w:ascii="Calibri" w:eastAsia="Calibri" w:hAnsi="Calibri" w:cs="Calibri"/>
              <w:szCs w:val="22"/>
            </w:rPr>
          </w:pPr>
          <w:hyperlink w:anchor="_Toc533939473" w:tooltip="#_Toc533939473" w:history="1">
            <w:r>
              <w:rPr>
                <w:rStyle w:val="Hipervnculo"/>
                <w:bCs/>
              </w:rPr>
              <w:t>MODELO DE SOLICITUD</w:t>
            </w:r>
            <w:r>
              <w:tab/>
            </w:r>
            <w:r>
              <w:fldChar w:fldCharType="begin"/>
            </w:r>
            <w:r>
              <w:instrText xml:space="preserve"> PAGEREF _Toc533939473 \h </w:instrText>
            </w:r>
            <w:r>
              <w:fldChar w:fldCharType="separate"/>
            </w:r>
            <w:r w:rsidR="00696EC6">
              <w:rPr>
                <w:noProof/>
              </w:rPr>
              <w:t>3</w:t>
            </w:r>
            <w:r>
              <w:fldChar w:fldCharType="end"/>
            </w:r>
          </w:hyperlink>
        </w:p>
        <w:p w14:paraId="3E22BA23" w14:textId="4AD219F6" w:rsidR="00CB55A2" w:rsidRDefault="0049201A">
          <w:pPr>
            <w:pStyle w:val="TDC1"/>
            <w:rPr>
              <w:rFonts w:ascii="Calibri" w:eastAsia="Calibri" w:hAnsi="Calibri" w:cs="Calibri"/>
              <w:szCs w:val="22"/>
            </w:rPr>
          </w:pPr>
          <w:hyperlink w:anchor="_Toc533939474" w:tooltip="#_Toc533939474" w:history="1">
            <w:r>
              <w:rPr>
                <w:rStyle w:val="Hipervnculo"/>
                <w:b/>
                <w:bCs/>
              </w:rPr>
              <w:t>ANEXO II</w:t>
            </w:r>
            <w:r>
              <w:tab/>
            </w:r>
            <w:r>
              <w:fldChar w:fldCharType="begin"/>
            </w:r>
            <w:r>
              <w:instrText xml:space="preserve"> PAGEREF _Toc533939474 \h </w:instrText>
            </w:r>
            <w:r>
              <w:fldChar w:fldCharType="separate"/>
            </w:r>
            <w:r w:rsidR="00696EC6">
              <w:rPr>
                <w:noProof/>
              </w:rPr>
              <w:t>4</w:t>
            </w:r>
            <w:r>
              <w:fldChar w:fldCharType="end"/>
            </w:r>
          </w:hyperlink>
        </w:p>
        <w:p w14:paraId="554BA9F4" w14:textId="62E93A32" w:rsidR="00CB55A2" w:rsidRDefault="0049201A">
          <w:pPr>
            <w:pStyle w:val="TDC1"/>
            <w:rPr>
              <w:rFonts w:ascii="Calibri" w:eastAsia="Calibri" w:hAnsi="Calibri" w:cs="Calibri"/>
              <w:szCs w:val="22"/>
            </w:rPr>
          </w:pPr>
          <w:hyperlink w:anchor="_Toc533939475" w:tooltip="#_Toc533939475" w:history="1">
            <w:r>
              <w:rPr>
                <w:rStyle w:val="Hipervnculo"/>
                <w:bCs/>
              </w:rPr>
              <w:t>INSTRUCCIONES CUMPLIMENTACIÓN DOCUMENTO ÚNICO EUROPEO DE CONTRATACIÓN (DEUC)</w:t>
            </w:r>
            <w:r>
              <w:tab/>
            </w:r>
            <w:r>
              <w:fldChar w:fldCharType="begin"/>
            </w:r>
            <w:r>
              <w:instrText xml:space="preserve"> PAGEREF _Toc533939475 \h </w:instrText>
            </w:r>
            <w:r>
              <w:fldChar w:fldCharType="separate"/>
            </w:r>
            <w:r w:rsidR="00696EC6">
              <w:rPr>
                <w:noProof/>
              </w:rPr>
              <w:t>4</w:t>
            </w:r>
            <w:r>
              <w:fldChar w:fldCharType="end"/>
            </w:r>
          </w:hyperlink>
        </w:p>
        <w:p w14:paraId="52C3DC4B" w14:textId="183A59F7" w:rsidR="00CB55A2" w:rsidRDefault="0049201A">
          <w:pPr>
            <w:pStyle w:val="TDC1"/>
            <w:rPr>
              <w:rFonts w:ascii="Calibri" w:eastAsia="Calibri" w:hAnsi="Calibri" w:cs="Calibri"/>
              <w:szCs w:val="22"/>
            </w:rPr>
          </w:pPr>
          <w:hyperlink w:anchor="_Toc533939476" w:tooltip="#_Toc533939476" w:history="1">
            <w:r>
              <w:rPr>
                <w:rStyle w:val="Hipervnculo"/>
                <w:b/>
                <w:bCs/>
              </w:rPr>
              <w:t>ANEXO III</w:t>
            </w:r>
            <w:r>
              <w:tab/>
            </w:r>
            <w:r>
              <w:fldChar w:fldCharType="begin"/>
            </w:r>
            <w:r>
              <w:instrText xml:space="preserve"> PAGEREF _Toc533939476 \h </w:instrText>
            </w:r>
            <w:r>
              <w:fldChar w:fldCharType="separate"/>
            </w:r>
            <w:r w:rsidR="00696EC6">
              <w:rPr>
                <w:noProof/>
              </w:rPr>
              <w:t>6</w:t>
            </w:r>
            <w:r>
              <w:fldChar w:fldCharType="end"/>
            </w:r>
          </w:hyperlink>
        </w:p>
        <w:p w14:paraId="3EE6FD3E" w14:textId="5FD2C7E7" w:rsidR="00CB55A2" w:rsidRDefault="0049201A">
          <w:pPr>
            <w:pStyle w:val="TDC1"/>
            <w:rPr>
              <w:rFonts w:ascii="Calibri" w:eastAsia="Calibri" w:hAnsi="Calibri" w:cs="Calibri"/>
              <w:szCs w:val="22"/>
            </w:rPr>
          </w:pPr>
          <w:hyperlink w:anchor="_Toc533939477" w:tooltip="#_Toc533939477" w:history="1">
            <w:r>
              <w:rPr>
                <w:rStyle w:val="Hipervnculo"/>
                <w:bCs/>
              </w:rPr>
              <w:t>MODELO DE PROPOSICIÓN PARA LOS CRITERIOS CUANTIFICABLES MEDIANTE LA MERA APLICACIÓN DE FÓRMULAS</w:t>
            </w:r>
            <w:r>
              <w:tab/>
            </w:r>
            <w:r>
              <w:fldChar w:fldCharType="begin"/>
            </w:r>
            <w:r>
              <w:instrText xml:space="preserve"> PAGEREF _Toc533939477 \h </w:instrText>
            </w:r>
            <w:r>
              <w:fldChar w:fldCharType="separate"/>
            </w:r>
            <w:r w:rsidR="00696EC6">
              <w:rPr>
                <w:noProof/>
              </w:rPr>
              <w:t>6</w:t>
            </w:r>
            <w:r>
              <w:fldChar w:fldCharType="end"/>
            </w:r>
          </w:hyperlink>
        </w:p>
        <w:p w14:paraId="3E8DFEC0" w14:textId="5E77A4BA" w:rsidR="00CB55A2" w:rsidRDefault="0049201A">
          <w:pPr>
            <w:pStyle w:val="TDC1"/>
            <w:rPr>
              <w:rFonts w:ascii="Calibri" w:eastAsia="Calibri" w:hAnsi="Calibri" w:cs="Calibri"/>
              <w:szCs w:val="22"/>
            </w:rPr>
          </w:pPr>
          <w:hyperlink w:anchor="_Toc533939478" w:tooltip="#_Toc533939478" w:history="1">
            <w:r>
              <w:rPr>
                <w:rStyle w:val="Hipervnculo"/>
                <w:b/>
                <w:bCs/>
              </w:rPr>
              <w:t>ANEXO IV</w:t>
            </w:r>
            <w:r>
              <w:tab/>
            </w:r>
            <w:r>
              <w:fldChar w:fldCharType="begin"/>
            </w:r>
            <w:r>
              <w:instrText xml:space="preserve"> PAGEREF _Toc533939478 \h </w:instrText>
            </w:r>
            <w:r>
              <w:fldChar w:fldCharType="separate"/>
            </w:r>
            <w:r w:rsidR="00696EC6">
              <w:rPr>
                <w:noProof/>
              </w:rPr>
              <w:t>8</w:t>
            </w:r>
            <w:r>
              <w:fldChar w:fldCharType="end"/>
            </w:r>
          </w:hyperlink>
        </w:p>
        <w:p w14:paraId="6872F3AC" w14:textId="6210B36A" w:rsidR="00CB55A2" w:rsidRDefault="0049201A">
          <w:pPr>
            <w:pStyle w:val="TDC1"/>
            <w:rPr>
              <w:rFonts w:ascii="Calibri" w:eastAsia="Calibri" w:hAnsi="Calibri" w:cs="Calibri"/>
              <w:szCs w:val="22"/>
            </w:rPr>
          </w:pPr>
          <w:hyperlink w:anchor="_Toc533939479" w:tooltip="#_Toc533939479" w:history="1">
            <w:r>
              <w:rPr>
                <w:rStyle w:val="Hipervnculo"/>
                <w:bCs/>
              </w:rPr>
              <w:t>MODELO DE DECLARACIÓN DE EMPRESAS VINCULADAS EN EL MISMO GRUPO.</w:t>
            </w:r>
            <w:r>
              <w:tab/>
            </w:r>
            <w:r>
              <w:fldChar w:fldCharType="begin"/>
            </w:r>
            <w:r>
              <w:instrText xml:space="preserve"> PAGEREF _Toc533939479 \h </w:instrText>
            </w:r>
            <w:r>
              <w:fldChar w:fldCharType="separate"/>
            </w:r>
            <w:r w:rsidR="00696EC6">
              <w:rPr>
                <w:noProof/>
              </w:rPr>
              <w:t>8</w:t>
            </w:r>
            <w:r>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12BBCA2F"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w:t>
      </w:r>
      <w:proofErr w:type="gramStart"/>
      <w:r>
        <w:rPr>
          <w:rFonts w:ascii="Calibri Light" w:hAnsi="Calibri Light"/>
          <w:szCs w:val="20"/>
        </w:rPr>
        <w:t>…….</w:t>
      </w:r>
      <w:proofErr w:type="gramEnd"/>
      <w:r>
        <w:rPr>
          <w:rFonts w:ascii="Calibri Light" w:hAnsi="Calibri Light"/>
          <w:szCs w:val="20"/>
        </w:rPr>
        <w:t>.…………………………………………, por sí o en representación de (según proceda)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con domicilio en ……………………………………………………………………………………………………………………………………..., y NIF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w:t>
      </w:r>
      <w:r w:rsidR="007534B3">
        <w:rPr>
          <w:rFonts w:ascii="Calibri Light" w:hAnsi="Calibri Light"/>
          <w:szCs w:val="20"/>
        </w:rPr>
        <w:t xml:space="preserve">de </w:t>
      </w:r>
      <w:r>
        <w:rPr>
          <w:rFonts w:ascii="Calibri Light" w:hAnsi="Calibri Light"/>
          <w:szCs w:val="20"/>
        </w:rPr>
        <w:t>“</w:t>
      </w:r>
      <w:r w:rsidR="007C21DB">
        <w:rPr>
          <w:rFonts w:ascii="Calibri Light" w:hAnsi="Calibri Light"/>
          <w:szCs w:val="20"/>
        </w:rPr>
        <w:t>SERVICIOS DE ASISTENCIA TÉCNICA INTEGRAL DE EVENTOS EN EL AUDITORIO</w:t>
      </w:r>
      <w:r w:rsidR="007534B3">
        <w:rPr>
          <w:rFonts w:ascii="Calibri Light" w:hAnsi="Calibri Light"/>
          <w:szCs w:val="20"/>
        </w:rPr>
        <w:t xml:space="preserve"> </w:t>
      </w:r>
      <w:r w:rsidR="0096481C">
        <w:rPr>
          <w:rFonts w:ascii="Calibri Light" w:hAnsi="Calibri Light"/>
          <w:szCs w:val="20"/>
        </w:rPr>
        <w:t>DE</w:t>
      </w:r>
      <w:r>
        <w:rPr>
          <w:rFonts w:ascii="Calibri Light" w:hAnsi="Calibri Light"/>
          <w:szCs w:val="20"/>
        </w:rPr>
        <w:t xml:space="preserve"> LA FUNDACIÓN CANAL</w:t>
      </w:r>
      <w:r w:rsidR="0096481C">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0F94DB09" w:rsidR="00CB55A2" w:rsidRDefault="0049201A">
      <w:pPr>
        <w:widowControl w:val="0"/>
        <w:jc w:val="both"/>
        <w:rPr>
          <w:rFonts w:ascii="Calibri Light" w:hAnsi="Calibri Light"/>
          <w:szCs w:val="20"/>
        </w:rPr>
      </w:pPr>
      <w:r>
        <w:rPr>
          <w:rFonts w:ascii="Calibri Light" w:hAnsi="Calibri Light"/>
          <w:szCs w:val="20"/>
        </w:rPr>
        <w:t>En …………………, a …………………… de ………………… de 202</w:t>
      </w:r>
      <w:r w:rsidR="00FF1947">
        <w:rPr>
          <w:rFonts w:ascii="Calibri Light" w:hAnsi="Calibri Light"/>
          <w:szCs w:val="20"/>
        </w:rPr>
        <w:t>5</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64D09AE2"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EUROPEO</w:t>
      </w:r>
      <w:r w:rsidR="00FF1947">
        <w:rPr>
          <w:rFonts w:ascii="Calibri Light" w:hAnsi="Calibri Light"/>
          <w:bCs/>
          <w:sz w:val="26"/>
          <w:szCs w:val="26"/>
        </w:rPr>
        <w:t xml:space="preserve"> ÚNICO</w:t>
      </w:r>
      <w:r>
        <w:rPr>
          <w:rFonts w:ascii="Calibri Light" w:hAnsi="Calibri Light"/>
          <w:bCs/>
          <w:sz w:val="26"/>
          <w:szCs w:val="26"/>
        </w:rPr>
        <w:t xml:space="preserve">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4F47C56F" w14:textId="77777777" w:rsidR="00DB5B3E" w:rsidRDefault="00DB5B3E" w:rsidP="00DB5B3E">
      <w:pPr>
        <w:suppressAutoHyphens/>
        <w:spacing w:line="288" w:lineRule="auto"/>
        <w:jc w:val="center"/>
        <w:outlineLvl w:val="0"/>
        <w:rPr>
          <w:rFonts w:ascii="Calibri Light" w:hAnsi="Calibri Light" w:cs="Calibri Light"/>
          <w:szCs w:val="20"/>
        </w:rPr>
      </w:pPr>
      <w:bookmarkStart w:id="7" w:name="_Toc533939476"/>
    </w:p>
    <w:p w14:paraId="3B666722" w14:textId="379AF8CE" w:rsidR="00DB5B3E" w:rsidRDefault="00DB5B3E" w:rsidP="00DB5B3E">
      <w:pPr>
        <w:suppressAutoHyphens/>
        <w:spacing w:line="288" w:lineRule="auto"/>
        <w:jc w:val="center"/>
        <w:outlineLvl w:val="0"/>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628F44E9" w14:textId="77777777" w:rsidR="00DB5B3E" w:rsidRDefault="00DB5B3E" w:rsidP="00DB5B3E">
      <w:pPr>
        <w:jc w:val="both"/>
        <w:rPr>
          <w:rFonts w:ascii="Calibri Light" w:hAnsi="Calibri Light" w:cs="Calibri Light"/>
          <w:sz w:val="22"/>
          <w:szCs w:val="20"/>
        </w:rPr>
      </w:pPr>
    </w:p>
    <w:p w14:paraId="2D539C60"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7BA2E0C5" w14:textId="77777777" w:rsidR="00DB5B3E" w:rsidRDefault="00DB5B3E" w:rsidP="00DB5B3E">
      <w:pPr>
        <w:pStyle w:val="Prrafodelista"/>
        <w:spacing w:line="254" w:lineRule="auto"/>
        <w:jc w:val="both"/>
        <w:rPr>
          <w:rFonts w:ascii="Calibri Light" w:hAnsi="Calibri Light" w:cs="Calibri Light"/>
          <w:sz w:val="20"/>
          <w:szCs w:val="20"/>
        </w:rPr>
      </w:pPr>
    </w:p>
    <w:p w14:paraId="3295D3DD"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38ED8726" w14:textId="77777777" w:rsidR="00DB5B3E" w:rsidRDefault="00DB5B3E" w:rsidP="00DB5B3E">
      <w:pPr>
        <w:pStyle w:val="Prrafodelista"/>
        <w:spacing w:line="254" w:lineRule="auto"/>
        <w:jc w:val="both"/>
        <w:rPr>
          <w:rFonts w:ascii="Calibri Light" w:hAnsi="Calibri Light" w:cs="Calibri Light"/>
          <w:sz w:val="20"/>
          <w:szCs w:val="20"/>
        </w:rPr>
      </w:pPr>
      <w:hyperlink r:id="rId19" w:history="1">
        <w:r>
          <w:rPr>
            <w:rStyle w:val="Hipervnculo"/>
            <w:rFonts w:ascii="Calibri Light" w:eastAsia="Arial" w:hAnsi="Calibri Light" w:cs="Calibri Light"/>
            <w:sz w:val="20"/>
            <w:szCs w:val="20"/>
          </w:rPr>
          <w:t>https://visor.registrodelicitadores.gob.es/espd-web/filter?lang=es</w:t>
        </w:r>
      </w:hyperlink>
    </w:p>
    <w:p w14:paraId="0B6689AF" w14:textId="77777777" w:rsidR="00DB5B3E" w:rsidRDefault="00DB5B3E" w:rsidP="00DB5B3E">
      <w:pPr>
        <w:pStyle w:val="Prrafodelista"/>
        <w:rPr>
          <w:rFonts w:ascii="Calibri Light" w:hAnsi="Calibri Light" w:cs="Calibri Light"/>
          <w:sz w:val="20"/>
          <w:szCs w:val="20"/>
        </w:rPr>
      </w:pPr>
    </w:p>
    <w:p w14:paraId="77BCBFFC"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1F1E1658" w14:textId="77777777" w:rsidR="00DB5B3E" w:rsidRDefault="00DB5B3E" w:rsidP="00DB5B3E">
      <w:pPr>
        <w:pStyle w:val="Prrafodelista"/>
        <w:rPr>
          <w:rFonts w:ascii="Calibri Light" w:hAnsi="Calibri Light" w:cs="Calibri Light"/>
          <w:sz w:val="20"/>
          <w:szCs w:val="20"/>
        </w:rPr>
      </w:pPr>
    </w:p>
    <w:p w14:paraId="604BE1BE"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5A202391" w14:textId="77777777" w:rsidR="00DB5B3E" w:rsidRDefault="00DB5B3E" w:rsidP="00DB5B3E">
      <w:pPr>
        <w:pStyle w:val="Prrafodelista"/>
        <w:rPr>
          <w:rFonts w:ascii="Calibri Light" w:hAnsi="Calibri Light" w:cs="Calibri Light"/>
          <w:sz w:val="20"/>
          <w:szCs w:val="20"/>
        </w:rPr>
      </w:pPr>
    </w:p>
    <w:p w14:paraId="1E0160F2"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35F0F3A4" w14:textId="77777777" w:rsidR="00DB5B3E" w:rsidRDefault="00DB5B3E" w:rsidP="00DB5B3E">
      <w:pPr>
        <w:pStyle w:val="Prrafodelista"/>
        <w:rPr>
          <w:rFonts w:ascii="Calibri Light" w:hAnsi="Calibri Light" w:cs="Calibri Light"/>
          <w:sz w:val="20"/>
          <w:szCs w:val="20"/>
        </w:rPr>
      </w:pPr>
    </w:p>
    <w:p w14:paraId="77BF983E"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0C406F2C" w14:textId="77777777" w:rsidR="00DB5B3E" w:rsidRDefault="00DB5B3E" w:rsidP="00DB5B3E">
      <w:pPr>
        <w:pStyle w:val="Prrafodelista"/>
        <w:rPr>
          <w:rFonts w:ascii="Calibri Light" w:hAnsi="Calibri Light" w:cs="Calibri Light"/>
          <w:sz w:val="20"/>
          <w:szCs w:val="20"/>
        </w:rPr>
      </w:pPr>
    </w:p>
    <w:p w14:paraId="1EF5AD26" w14:textId="77777777" w:rsidR="00DB5B3E" w:rsidRDefault="00DB5B3E" w:rsidP="00DB5B3E">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055AEB12" w14:textId="77777777" w:rsidR="00E03B10" w:rsidRPr="00E03B10" w:rsidRDefault="00E03B10" w:rsidP="00E03B10">
      <w:pPr>
        <w:pStyle w:val="Prrafodelista"/>
        <w:rPr>
          <w:rFonts w:ascii="Calibri Light" w:hAnsi="Calibri Light" w:cs="Calibri Light"/>
          <w:sz w:val="20"/>
          <w:szCs w:val="20"/>
        </w:rPr>
      </w:pPr>
    </w:p>
    <w:p w14:paraId="1C7FAF05" w14:textId="01D77594" w:rsidR="00E03B10" w:rsidRDefault="00E03B10">
      <w:pPr>
        <w:ind w:left="0"/>
        <w:rPr>
          <w:rFonts w:ascii="Calibri Light" w:hAnsi="Calibri Light" w:cs="Calibri Light"/>
          <w:szCs w:val="20"/>
        </w:rPr>
      </w:pPr>
      <w:r>
        <w:rPr>
          <w:rFonts w:ascii="Calibri Light" w:hAnsi="Calibri Light" w:cs="Calibri Light"/>
          <w:szCs w:val="20"/>
        </w:rPr>
        <w:br w:type="page"/>
      </w:r>
    </w:p>
    <w:p w14:paraId="51CCDAAF" w14:textId="77777777" w:rsidR="00CB55A2" w:rsidRDefault="0049201A">
      <w:pPr>
        <w:spacing w:line="288" w:lineRule="auto"/>
        <w:jc w:val="center"/>
        <w:outlineLvl w:val="0"/>
        <w:rPr>
          <w:rFonts w:ascii="Calibri Light" w:hAnsi="Calibri Light"/>
          <w:b/>
          <w:bCs/>
          <w:sz w:val="26"/>
          <w:szCs w:val="26"/>
        </w:rPr>
      </w:pPr>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11AF9555"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sidRPr="00E609FA">
        <w:rPr>
          <w:rFonts w:ascii="Calibri Light" w:hAnsi="Calibri Light"/>
          <w:b/>
          <w:szCs w:val="20"/>
        </w:rPr>
        <w:t xml:space="preserve">CONTRATO DE </w:t>
      </w:r>
      <w:r w:rsidR="007C21DB">
        <w:rPr>
          <w:rFonts w:ascii="Calibri Light" w:hAnsi="Calibri Light"/>
          <w:b/>
          <w:szCs w:val="20"/>
        </w:rPr>
        <w:t>“</w:t>
      </w:r>
      <w:r w:rsidR="00BB7083" w:rsidRPr="00E609FA">
        <w:rPr>
          <w:rFonts w:ascii="Calibri Light" w:hAnsi="Calibri Light"/>
          <w:b/>
          <w:szCs w:val="20"/>
        </w:rPr>
        <w:t xml:space="preserve">SERVICIOS </w:t>
      </w:r>
      <w:r w:rsidR="008059EE">
        <w:rPr>
          <w:rFonts w:ascii="Calibri Light" w:hAnsi="Calibri Light"/>
          <w:b/>
          <w:szCs w:val="20"/>
        </w:rPr>
        <w:t>DE ASISTENCIA TÉCNICA INTEGRAL DE EVENTOS EN EL AUDITORIO</w:t>
      </w:r>
      <w:r w:rsidR="0096481C" w:rsidRPr="00CA3FF9">
        <w:rPr>
          <w:rFonts w:ascii="Calibri Light" w:hAnsi="Calibri Light"/>
          <w:b/>
          <w:szCs w:val="20"/>
        </w:rPr>
        <w:t xml:space="preserve"> DE</w:t>
      </w:r>
      <w:r w:rsidRPr="00CA3FF9">
        <w:rPr>
          <w:rFonts w:ascii="Calibri Light" w:hAnsi="Calibri Light"/>
          <w:b/>
          <w:szCs w:val="20"/>
        </w:rPr>
        <w:t xml:space="preserve"> LA FUNDACIÓN </w:t>
      </w:r>
      <w:r w:rsidRPr="00710E8C">
        <w:rPr>
          <w:rFonts w:ascii="Calibri Light" w:hAnsi="Calibri Light"/>
          <w:b/>
          <w:szCs w:val="20"/>
        </w:rPr>
        <w:t>CANAL</w:t>
      </w:r>
      <w:r w:rsidR="0096481C" w:rsidRPr="00710E8C">
        <w:rPr>
          <w:rFonts w:ascii="Calibri Light" w:hAnsi="Calibri Light"/>
          <w:b/>
          <w:szCs w:val="20"/>
        </w:rPr>
        <w:t>”</w:t>
      </w:r>
      <w:r w:rsidRPr="00710E8C">
        <w:rPr>
          <w:rFonts w:ascii="Calibri Light" w:hAnsi="Calibri Light"/>
          <w:b/>
          <w:szCs w:val="20"/>
        </w:rPr>
        <w:t xml:space="preserve"> </w:t>
      </w:r>
      <w:proofErr w:type="spellStart"/>
      <w:r w:rsidRPr="00710E8C">
        <w:rPr>
          <w:rFonts w:ascii="Calibri Light" w:hAnsi="Calibri Light"/>
          <w:b/>
          <w:szCs w:val="20"/>
        </w:rPr>
        <w:t>Nº</w:t>
      </w:r>
      <w:proofErr w:type="spellEnd"/>
      <w:r w:rsidRPr="00710E8C">
        <w:rPr>
          <w:rFonts w:ascii="Calibri Light" w:hAnsi="Calibri Light"/>
          <w:b/>
          <w:szCs w:val="20"/>
        </w:rPr>
        <w:t xml:space="preserve"> </w:t>
      </w:r>
      <w:r w:rsidR="00710E8C" w:rsidRPr="00710E8C">
        <w:rPr>
          <w:rFonts w:ascii="Calibri Light" w:hAnsi="Calibri Light"/>
          <w:b/>
          <w:szCs w:val="20"/>
        </w:rPr>
        <w:t>04</w:t>
      </w:r>
      <w:r w:rsidRPr="00710E8C">
        <w:rPr>
          <w:rFonts w:ascii="Calibri Light" w:hAnsi="Calibri Light"/>
          <w:b/>
          <w:szCs w:val="20"/>
        </w:rPr>
        <w:t>/202</w:t>
      </w:r>
      <w:r w:rsidR="006E3079" w:rsidRPr="00710E8C">
        <w:rPr>
          <w:rFonts w:ascii="Calibri Light" w:hAnsi="Calibri Light"/>
          <w:b/>
          <w:szCs w:val="20"/>
        </w:rPr>
        <w:t>5</w:t>
      </w:r>
      <w:r w:rsidRPr="00710E8C">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6BEB0916" w:rsidR="007A174A" w:rsidRDefault="007A174A" w:rsidP="00D24CC3">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w:t>
      </w:r>
      <w:r w:rsidR="00704B04">
        <w:rPr>
          <w:rFonts w:ascii="Calibri Light" w:hAnsi="Calibri Light" w:cs="Calibri Light"/>
          <w:b/>
          <w:bCs/>
          <w:color w:val="000000"/>
          <w:sz w:val="20"/>
          <w:szCs w:val="20"/>
          <w:u w:val="single"/>
        </w:rPr>
        <w:t>I</w:t>
      </w:r>
      <w:proofErr w:type="spellEnd"/>
      <w:r>
        <w:rPr>
          <w:rFonts w:ascii="Calibri Light" w:hAnsi="Calibri Light" w:cs="Calibri Light"/>
          <w:b/>
          <w:bCs/>
          <w:color w:val="000000"/>
          <w:sz w:val="20"/>
          <w:szCs w:val="20"/>
          <w:u w:val="single"/>
        </w:rPr>
        <w:t xml:space="preserve"> </w:t>
      </w:r>
      <w:r w:rsidR="00704B04">
        <w:rPr>
          <w:rFonts w:ascii="Calibri Light" w:hAnsi="Calibri Light" w:cs="Calibri Light"/>
          <w:b/>
          <w:bCs/>
          <w:color w:val="000000"/>
          <w:sz w:val="20"/>
          <w:szCs w:val="20"/>
          <w:u w:val="single"/>
        </w:rPr>
        <w:t>Criterio 1</w:t>
      </w:r>
      <w:r w:rsidR="00CB3847">
        <w:rPr>
          <w:rFonts w:ascii="Calibri Light" w:hAnsi="Calibri Light" w:cs="Calibri Light"/>
          <w:b/>
          <w:bCs/>
          <w:color w:val="000000"/>
          <w:sz w:val="20"/>
          <w:szCs w:val="20"/>
          <w:u w:val="single"/>
        </w:rPr>
        <w:t>.-</w:t>
      </w:r>
      <w:r w:rsidR="00704B04">
        <w:rPr>
          <w:rFonts w:ascii="Calibri Light" w:hAnsi="Calibri Light" w:cs="Calibri Light"/>
          <w:b/>
          <w:bCs/>
          <w:color w:val="000000"/>
          <w:sz w:val="20"/>
          <w:szCs w:val="20"/>
          <w:u w:val="single"/>
        </w:rPr>
        <w:t xml:space="preserve"> </w:t>
      </w:r>
      <w:r w:rsidR="00BB7083">
        <w:rPr>
          <w:rFonts w:ascii="Calibri Light" w:hAnsi="Calibri Light" w:cs="Calibri Light"/>
          <w:b/>
          <w:bCs/>
          <w:color w:val="000000"/>
          <w:sz w:val="20"/>
          <w:szCs w:val="20"/>
          <w:u w:val="single"/>
        </w:rPr>
        <w:t>Oferta Económica</w:t>
      </w:r>
      <w:r w:rsidRPr="00BB7083">
        <w:rPr>
          <w:rFonts w:ascii="Calibri Light" w:hAnsi="Calibri Light" w:cs="Calibri Light"/>
          <w:b/>
          <w:bCs/>
          <w:color w:val="000000"/>
          <w:sz w:val="20"/>
          <w:szCs w:val="20"/>
        </w:rPr>
        <w:t>:</w:t>
      </w:r>
    </w:p>
    <w:p w14:paraId="37172472" w14:textId="38A0069C" w:rsidR="007A174A" w:rsidRDefault="007A174A" w:rsidP="007A174A">
      <w:pPr>
        <w:pStyle w:val="NormalWeb"/>
        <w:spacing w:before="0" w:beforeAutospacing="0" w:after="0" w:afterAutospacing="0"/>
        <w:ind w:left="1080"/>
        <w:jc w:val="both"/>
      </w:pPr>
    </w:p>
    <w:p w14:paraId="59AA21F4" w14:textId="77777777" w:rsidR="00B51E0F" w:rsidRDefault="00B51E0F" w:rsidP="00B51E0F">
      <w:pPr>
        <w:jc w:val="both"/>
      </w:pPr>
      <w:r>
        <w:fldChar w:fldCharType="begin"/>
      </w:r>
      <w:r>
        <w:instrText xml:space="preserve"> LINK Excel.Sheet.12 Libro1 Hoja1!F1C1:F18C4 \a \f 4 \h  \* MERGEFORMAT </w:instrText>
      </w:r>
      <w:r>
        <w:fldChar w:fldCharType="separate"/>
      </w:r>
    </w:p>
    <w:tbl>
      <w:tblPr>
        <w:tblStyle w:val="Tablaconcuadrcula"/>
        <w:tblW w:w="0" w:type="auto"/>
        <w:tblInd w:w="363" w:type="dxa"/>
        <w:tblLook w:val="04A0" w:firstRow="1" w:lastRow="0" w:firstColumn="1" w:lastColumn="0" w:noHBand="0" w:noVBand="1"/>
      </w:tblPr>
      <w:tblGrid>
        <w:gridCol w:w="2835"/>
        <w:gridCol w:w="1843"/>
        <w:gridCol w:w="1117"/>
        <w:gridCol w:w="1809"/>
      </w:tblGrid>
      <w:tr w:rsidR="00AC4704" w14:paraId="72CFC7EE" w14:textId="77777777" w:rsidTr="003358C8">
        <w:trPr>
          <w:cnfStyle w:val="100000000000" w:firstRow="1" w:lastRow="0" w:firstColumn="0" w:lastColumn="0" w:oddVBand="0" w:evenVBand="0" w:oddHBand="0" w:evenHBand="0" w:firstRowFirstColumn="0" w:firstRowLastColumn="0" w:lastRowFirstColumn="0" w:lastRowLastColumn="0"/>
        </w:trPr>
        <w:tc>
          <w:tcPr>
            <w:tcW w:w="2835" w:type="dxa"/>
            <w:tcBorders>
              <w:left w:val="single" w:sz="4" w:space="0" w:color="auto"/>
            </w:tcBorders>
          </w:tcPr>
          <w:p w14:paraId="74CAA84E" w14:textId="77777777" w:rsidR="00AC4704" w:rsidRPr="00F82614" w:rsidRDefault="00AC4704" w:rsidP="006A6FD9">
            <w:pPr>
              <w:ind w:left="0"/>
              <w:jc w:val="both"/>
              <w:rPr>
                <w:rFonts w:ascii="Calibri Light" w:hAnsi="Calibri Light"/>
                <w:i/>
                <w:iCs/>
                <w:sz w:val="20"/>
                <w:szCs w:val="20"/>
              </w:rPr>
            </w:pPr>
            <w:r w:rsidRPr="00F82614">
              <w:rPr>
                <w:rFonts w:ascii="Calibri Light" w:hAnsi="Calibri Light"/>
                <w:i/>
                <w:iCs/>
                <w:sz w:val="20"/>
                <w:szCs w:val="20"/>
              </w:rPr>
              <w:t>Prestación</w:t>
            </w:r>
          </w:p>
        </w:tc>
        <w:tc>
          <w:tcPr>
            <w:tcW w:w="1843" w:type="dxa"/>
          </w:tcPr>
          <w:p w14:paraId="1DA7B3E5" w14:textId="3CBE7D79" w:rsidR="00AC4704" w:rsidRDefault="00AC4704" w:rsidP="006A6FD9">
            <w:pPr>
              <w:ind w:left="0"/>
              <w:jc w:val="both"/>
              <w:rPr>
                <w:rFonts w:ascii="Calibri Light" w:hAnsi="Calibri Light"/>
                <w:sz w:val="20"/>
                <w:szCs w:val="20"/>
              </w:rPr>
            </w:pPr>
            <w:r>
              <w:rPr>
                <w:rFonts w:ascii="Calibri Light" w:hAnsi="Calibri Light"/>
                <w:sz w:val="20"/>
                <w:szCs w:val="20"/>
              </w:rPr>
              <w:t xml:space="preserve">Precio </w:t>
            </w:r>
            <w:r w:rsidR="006E53DF">
              <w:rPr>
                <w:rFonts w:ascii="Calibri Light" w:hAnsi="Calibri Light"/>
                <w:sz w:val="20"/>
                <w:szCs w:val="20"/>
              </w:rPr>
              <w:t xml:space="preserve">unitario </w:t>
            </w:r>
            <w:r>
              <w:rPr>
                <w:rFonts w:ascii="Calibri Light" w:hAnsi="Calibri Light"/>
                <w:sz w:val="20"/>
                <w:szCs w:val="20"/>
              </w:rPr>
              <w:t>propuesto</w:t>
            </w:r>
          </w:p>
          <w:p w14:paraId="45AD1FE6" w14:textId="77777777" w:rsidR="00AC4704" w:rsidRDefault="00AC4704" w:rsidP="006A6FD9">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117" w:type="dxa"/>
          </w:tcPr>
          <w:p w14:paraId="1DAD8DE1" w14:textId="77777777" w:rsidR="00AC4704" w:rsidRDefault="00AC4704" w:rsidP="006A6FD9">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2628A39E" w14:textId="1D092402" w:rsidR="00AC4704" w:rsidRDefault="00AC4704" w:rsidP="006A6FD9">
            <w:pPr>
              <w:ind w:left="0"/>
              <w:jc w:val="both"/>
              <w:rPr>
                <w:rFonts w:ascii="Calibri Light" w:hAnsi="Calibri Light"/>
                <w:sz w:val="20"/>
                <w:szCs w:val="20"/>
              </w:rPr>
            </w:pPr>
            <w:r>
              <w:rPr>
                <w:rFonts w:ascii="Calibri Light" w:hAnsi="Calibri Light"/>
                <w:sz w:val="20"/>
                <w:szCs w:val="20"/>
              </w:rPr>
              <w:t>Precio</w:t>
            </w:r>
            <w:r w:rsidR="006E53DF">
              <w:rPr>
                <w:rFonts w:ascii="Calibri Light" w:hAnsi="Calibri Light"/>
                <w:sz w:val="20"/>
                <w:szCs w:val="20"/>
              </w:rPr>
              <w:t xml:space="preserve"> unitario</w:t>
            </w:r>
            <w:r>
              <w:rPr>
                <w:rFonts w:ascii="Calibri Light" w:hAnsi="Calibri Light"/>
                <w:sz w:val="20"/>
                <w:szCs w:val="20"/>
              </w:rPr>
              <w:t xml:space="preserve"> propuesto</w:t>
            </w:r>
          </w:p>
          <w:p w14:paraId="0019A4B1" w14:textId="77777777" w:rsidR="00AC4704" w:rsidRDefault="00AC4704" w:rsidP="006A6FD9">
            <w:pPr>
              <w:ind w:left="0"/>
              <w:jc w:val="both"/>
              <w:rPr>
                <w:rFonts w:ascii="Calibri Light" w:hAnsi="Calibri Light"/>
                <w:sz w:val="20"/>
                <w:szCs w:val="20"/>
              </w:rPr>
            </w:pPr>
            <w:r>
              <w:rPr>
                <w:rFonts w:ascii="Calibri Light" w:hAnsi="Calibri Light"/>
                <w:sz w:val="20"/>
                <w:szCs w:val="20"/>
              </w:rPr>
              <w:t>(IVA incluido)</w:t>
            </w:r>
          </w:p>
        </w:tc>
      </w:tr>
      <w:tr w:rsidR="00AC4704" w14:paraId="78FB1086" w14:textId="77777777" w:rsidTr="003358C8">
        <w:tc>
          <w:tcPr>
            <w:tcW w:w="2835" w:type="dxa"/>
            <w:tcBorders>
              <w:left w:val="single" w:sz="4" w:space="0" w:color="auto"/>
            </w:tcBorders>
          </w:tcPr>
          <w:p w14:paraId="36EDD370" w14:textId="0010F828" w:rsidR="00AC4704" w:rsidRPr="00F82614" w:rsidRDefault="00935206" w:rsidP="006A6FD9">
            <w:pPr>
              <w:ind w:left="0"/>
              <w:jc w:val="both"/>
              <w:rPr>
                <w:rFonts w:ascii="Calibri Light" w:hAnsi="Calibri Light" w:cs="Calibri Light"/>
                <w:bCs/>
                <w:sz w:val="20"/>
                <w:szCs w:val="20"/>
              </w:rPr>
            </w:pPr>
            <w:r>
              <w:rPr>
                <w:rFonts w:ascii="Calibri Light" w:hAnsi="Calibri Light" w:cs="Calibri Light"/>
                <w:color w:val="000000"/>
                <w:sz w:val="20"/>
                <w:szCs w:val="20"/>
              </w:rPr>
              <w:t>M</w:t>
            </w:r>
            <w:r w:rsidR="00C62A00" w:rsidRPr="00F82614">
              <w:rPr>
                <w:rFonts w:ascii="Calibri Light" w:hAnsi="Calibri Light" w:cs="Calibri Light"/>
                <w:color w:val="000000"/>
                <w:sz w:val="20"/>
                <w:szCs w:val="20"/>
              </w:rPr>
              <w:t>odalidad básica de concierto</w:t>
            </w:r>
          </w:p>
        </w:tc>
        <w:tc>
          <w:tcPr>
            <w:tcW w:w="1843" w:type="dxa"/>
          </w:tcPr>
          <w:p w14:paraId="5CD530E0" w14:textId="77777777" w:rsidR="00AC4704" w:rsidRDefault="00AC4704" w:rsidP="006A6FD9">
            <w:pPr>
              <w:ind w:left="0"/>
              <w:jc w:val="both"/>
              <w:rPr>
                <w:rFonts w:ascii="Calibri Light" w:hAnsi="Calibri Light"/>
                <w:sz w:val="20"/>
                <w:szCs w:val="20"/>
              </w:rPr>
            </w:pPr>
          </w:p>
        </w:tc>
        <w:tc>
          <w:tcPr>
            <w:tcW w:w="1117" w:type="dxa"/>
          </w:tcPr>
          <w:p w14:paraId="79C0DC43" w14:textId="77777777" w:rsidR="00AC4704" w:rsidRDefault="00AC4704" w:rsidP="006A6FD9">
            <w:pPr>
              <w:ind w:left="0"/>
              <w:jc w:val="both"/>
              <w:rPr>
                <w:rFonts w:ascii="Calibri Light" w:hAnsi="Calibri Light"/>
                <w:sz w:val="20"/>
                <w:szCs w:val="20"/>
              </w:rPr>
            </w:pPr>
          </w:p>
        </w:tc>
        <w:tc>
          <w:tcPr>
            <w:tcW w:w="1809" w:type="dxa"/>
            <w:tcBorders>
              <w:right w:val="single" w:sz="4" w:space="0" w:color="auto"/>
            </w:tcBorders>
          </w:tcPr>
          <w:p w14:paraId="76CEDCD7" w14:textId="77777777" w:rsidR="00AC4704" w:rsidRDefault="00AC4704" w:rsidP="006A6FD9">
            <w:pPr>
              <w:ind w:left="0"/>
              <w:jc w:val="both"/>
              <w:rPr>
                <w:rFonts w:ascii="Calibri Light" w:hAnsi="Calibri Light"/>
                <w:sz w:val="20"/>
                <w:szCs w:val="20"/>
              </w:rPr>
            </w:pPr>
          </w:p>
        </w:tc>
      </w:tr>
      <w:tr w:rsidR="00AC4704" w14:paraId="3C85B576" w14:textId="77777777" w:rsidTr="003358C8">
        <w:tc>
          <w:tcPr>
            <w:tcW w:w="2835" w:type="dxa"/>
            <w:tcBorders>
              <w:left w:val="single" w:sz="4" w:space="0" w:color="auto"/>
            </w:tcBorders>
          </w:tcPr>
          <w:p w14:paraId="26290EB7" w14:textId="78D2DC2C" w:rsidR="00AC4704" w:rsidRPr="00F82614" w:rsidRDefault="00935206" w:rsidP="006A6FD9">
            <w:pPr>
              <w:ind w:left="0"/>
              <w:jc w:val="both"/>
              <w:rPr>
                <w:rFonts w:ascii="Calibri Light" w:hAnsi="Calibri Light" w:cs="Calibri Light"/>
                <w:bCs/>
                <w:sz w:val="20"/>
                <w:szCs w:val="20"/>
              </w:rPr>
            </w:pPr>
            <w:r>
              <w:rPr>
                <w:rFonts w:ascii="Calibri Light" w:hAnsi="Calibri Light" w:cs="Calibri Light"/>
                <w:color w:val="000000"/>
                <w:sz w:val="20"/>
                <w:szCs w:val="20"/>
              </w:rPr>
              <w:t>M</w:t>
            </w:r>
            <w:r w:rsidR="00CC3C40" w:rsidRPr="00F82614">
              <w:rPr>
                <w:rFonts w:ascii="Calibri Light" w:hAnsi="Calibri Light" w:cs="Calibri Light"/>
                <w:color w:val="000000"/>
                <w:sz w:val="20"/>
                <w:szCs w:val="20"/>
              </w:rPr>
              <w:t>odalidad básica de acto en formato salón de actos</w:t>
            </w:r>
          </w:p>
        </w:tc>
        <w:tc>
          <w:tcPr>
            <w:tcW w:w="1843" w:type="dxa"/>
          </w:tcPr>
          <w:p w14:paraId="10263D61" w14:textId="77777777" w:rsidR="00AC4704" w:rsidRDefault="00AC4704" w:rsidP="006A6FD9">
            <w:pPr>
              <w:ind w:left="0"/>
              <w:jc w:val="both"/>
              <w:rPr>
                <w:rFonts w:ascii="Calibri Light" w:hAnsi="Calibri Light"/>
                <w:sz w:val="20"/>
                <w:szCs w:val="20"/>
              </w:rPr>
            </w:pPr>
          </w:p>
        </w:tc>
        <w:tc>
          <w:tcPr>
            <w:tcW w:w="1117" w:type="dxa"/>
          </w:tcPr>
          <w:p w14:paraId="260D5CE0" w14:textId="77777777" w:rsidR="00AC4704" w:rsidRDefault="00AC4704" w:rsidP="006A6FD9">
            <w:pPr>
              <w:ind w:left="0"/>
              <w:jc w:val="both"/>
              <w:rPr>
                <w:rFonts w:ascii="Calibri Light" w:hAnsi="Calibri Light"/>
                <w:sz w:val="20"/>
                <w:szCs w:val="20"/>
              </w:rPr>
            </w:pPr>
          </w:p>
        </w:tc>
        <w:tc>
          <w:tcPr>
            <w:tcW w:w="1809" w:type="dxa"/>
            <w:tcBorders>
              <w:right w:val="single" w:sz="4" w:space="0" w:color="auto"/>
            </w:tcBorders>
          </w:tcPr>
          <w:p w14:paraId="69B0BE69" w14:textId="77777777" w:rsidR="00AC4704" w:rsidRDefault="00AC4704" w:rsidP="006A6FD9">
            <w:pPr>
              <w:ind w:left="0"/>
              <w:jc w:val="both"/>
              <w:rPr>
                <w:rFonts w:ascii="Calibri Light" w:hAnsi="Calibri Light"/>
                <w:sz w:val="20"/>
                <w:szCs w:val="20"/>
              </w:rPr>
            </w:pPr>
          </w:p>
        </w:tc>
      </w:tr>
      <w:tr w:rsidR="006E53DF" w14:paraId="11CC1BF3" w14:textId="77777777" w:rsidTr="003358C8">
        <w:tc>
          <w:tcPr>
            <w:tcW w:w="2835" w:type="dxa"/>
            <w:tcBorders>
              <w:left w:val="single" w:sz="4" w:space="0" w:color="auto"/>
            </w:tcBorders>
          </w:tcPr>
          <w:p w14:paraId="724154C0" w14:textId="4484F7D1" w:rsidR="006E53DF" w:rsidRPr="00F82614" w:rsidRDefault="002611D0" w:rsidP="006A6FD9">
            <w:pPr>
              <w:ind w:left="0"/>
              <w:jc w:val="both"/>
              <w:rPr>
                <w:rFonts w:ascii="Calibri Light" w:hAnsi="Calibri Light" w:cs="Calibri Light"/>
                <w:bCs/>
                <w:sz w:val="20"/>
                <w:szCs w:val="20"/>
              </w:rPr>
            </w:pPr>
            <w:r>
              <w:rPr>
                <w:rFonts w:ascii="Calibri Light" w:hAnsi="Calibri Light" w:cs="Calibri Light"/>
                <w:color w:val="000000" w:themeColor="text1"/>
                <w:sz w:val="20"/>
                <w:szCs w:val="20"/>
              </w:rPr>
              <w:t xml:space="preserve">Técnico adicional </w:t>
            </w:r>
            <w:r w:rsidR="000761DF" w:rsidRPr="00F82614">
              <w:rPr>
                <w:rFonts w:ascii="Calibri Light" w:hAnsi="Calibri Light" w:cs="Calibri Light"/>
                <w:color w:val="000000" w:themeColor="text1"/>
                <w:sz w:val="20"/>
                <w:szCs w:val="20"/>
              </w:rPr>
              <w:t>de cabina y escenario</w:t>
            </w:r>
            <w:r>
              <w:rPr>
                <w:rFonts w:ascii="Calibri Light" w:hAnsi="Calibri Light" w:cs="Calibri Light"/>
                <w:color w:val="000000" w:themeColor="text1"/>
                <w:sz w:val="20"/>
                <w:szCs w:val="20"/>
              </w:rPr>
              <w:t xml:space="preserve"> </w:t>
            </w:r>
            <w:r w:rsidR="0059509B">
              <w:rPr>
                <w:rFonts w:ascii="Calibri Light" w:hAnsi="Calibri Light" w:cs="Calibri Light"/>
                <w:color w:val="000000" w:themeColor="text1"/>
                <w:sz w:val="20"/>
                <w:szCs w:val="20"/>
              </w:rPr>
              <w:t>por</w:t>
            </w:r>
            <w:r>
              <w:rPr>
                <w:rFonts w:ascii="Calibri Light" w:hAnsi="Calibri Light" w:cs="Calibri Light"/>
                <w:color w:val="000000" w:themeColor="text1"/>
                <w:sz w:val="20"/>
                <w:szCs w:val="20"/>
              </w:rPr>
              <w:t xml:space="preserve"> media jornada</w:t>
            </w:r>
          </w:p>
        </w:tc>
        <w:tc>
          <w:tcPr>
            <w:tcW w:w="1843" w:type="dxa"/>
          </w:tcPr>
          <w:p w14:paraId="4F5D496D" w14:textId="77777777" w:rsidR="006E53DF" w:rsidRDefault="006E53DF" w:rsidP="006A6FD9">
            <w:pPr>
              <w:ind w:left="0"/>
              <w:jc w:val="both"/>
              <w:rPr>
                <w:rFonts w:ascii="Calibri Light" w:hAnsi="Calibri Light"/>
                <w:szCs w:val="20"/>
              </w:rPr>
            </w:pPr>
          </w:p>
        </w:tc>
        <w:tc>
          <w:tcPr>
            <w:tcW w:w="1117" w:type="dxa"/>
          </w:tcPr>
          <w:p w14:paraId="48D6C838"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72CBDC37" w14:textId="77777777" w:rsidR="006E53DF" w:rsidRDefault="006E53DF" w:rsidP="006A6FD9">
            <w:pPr>
              <w:ind w:left="0"/>
              <w:jc w:val="both"/>
              <w:rPr>
                <w:rFonts w:ascii="Calibri Light" w:hAnsi="Calibri Light"/>
                <w:szCs w:val="20"/>
              </w:rPr>
            </w:pPr>
          </w:p>
        </w:tc>
      </w:tr>
      <w:tr w:rsidR="006E53DF" w14:paraId="1CA4C727" w14:textId="77777777" w:rsidTr="003358C8">
        <w:tc>
          <w:tcPr>
            <w:tcW w:w="2835" w:type="dxa"/>
            <w:tcBorders>
              <w:left w:val="single" w:sz="4" w:space="0" w:color="auto"/>
            </w:tcBorders>
          </w:tcPr>
          <w:p w14:paraId="0ADE9B45" w14:textId="435C78A6" w:rsidR="006E53DF" w:rsidRPr="00F82614" w:rsidRDefault="00532B63" w:rsidP="006A6FD9">
            <w:pPr>
              <w:ind w:left="0"/>
              <w:jc w:val="both"/>
              <w:rPr>
                <w:rFonts w:ascii="Calibri Light" w:hAnsi="Calibri Light" w:cs="Calibri Light"/>
                <w:bCs/>
                <w:sz w:val="20"/>
                <w:szCs w:val="20"/>
              </w:rPr>
            </w:pPr>
            <w:r w:rsidRPr="00F82614">
              <w:rPr>
                <w:rFonts w:ascii="Calibri Light" w:hAnsi="Calibri Light" w:cs="Calibri Light"/>
                <w:color w:val="000000"/>
                <w:sz w:val="20"/>
                <w:szCs w:val="20"/>
              </w:rPr>
              <w:t xml:space="preserve">Grabación </w:t>
            </w:r>
            <w:r w:rsidR="002611D0">
              <w:rPr>
                <w:rFonts w:ascii="Calibri Light" w:hAnsi="Calibri Light" w:cs="Calibri Light"/>
                <w:color w:val="000000"/>
                <w:sz w:val="20"/>
                <w:szCs w:val="20"/>
              </w:rPr>
              <w:t>a</w:t>
            </w:r>
            <w:r w:rsidRPr="00F82614">
              <w:rPr>
                <w:rFonts w:ascii="Calibri Light" w:hAnsi="Calibri Light" w:cs="Calibri Light"/>
                <w:color w:val="000000"/>
                <w:sz w:val="20"/>
                <w:szCs w:val="20"/>
              </w:rPr>
              <w:t xml:space="preserve"> 3 cámaras con operador</w:t>
            </w:r>
            <w:r w:rsidR="002611D0">
              <w:rPr>
                <w:rFonts w:ascii="Calibri Light" w:hAnsi="Calibri Light" w:cs="Calibri Light"/>
                <w:color w:val="000000"/>
                <w:sz w:val="20"/>
                <w:szCs w:val="20"/>
              </w:rPr>
              <w:t xml:space="preserve"> (incluye sesión de montaje y postproducción)</w:t>
            </w:r>
            <w:r w:rsidR="0059509B">
              <w:rPr>
                <w:rFonts w:ascii="Calibri Light" w:hAnsi="Calibri Light" w:cs="Calibri Light"/>
                <w:color w:val="000000"/>
                <w:sz w:val="20"/>
                <w:szCs w:val="20"/>
              </w:rPr>
              <w:t xml:space="preserve"> por media jornada</w:t>
            </w:r>
          </w:p>
        </w:tc>
        <w:tc>
          <w:tcPr>
            <w:tcW w:w="1843" w:type="dxa"/>
          </w:tcPr>
          <w:p w14:paraId="18F7550D" w14:textId="77777777" w:rsidR="006E53DF" w:rsidRDefault="006E53DF" w:rsidP="006A6FD9">
            <w:pPr>
              <w:ind w:left="0"/>
              <w:jc w:val="both"/>
              <w:rPr>
                <w:rFonts w:ascii="Calibri Light" w:hAnsi="Calibri Light"/>
                <w:szCs w:val="20"/>
              </w:rPr>
            </w:pPr>
          </w:p>
        </w:tc>
        <w:tc>
          <w:tcPr>
            <w:tcW w:w="1117" w:type="dxa"/>
          </w:tcPr>
          <w:p w14:paraId="638682ED"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3A59A892" w14:textId="77777777" w:rsidR="006E53DF" w:rsidRDefault="006E53DF" w:rsidP="006A6FD9">
            <w:pPr>
              <w:ind w:left="0"/>
              <w:jc w:val="both"/>
              <w:rPr>
                <w:rFonts w:ascii="Calibri Light" w:hAnsi="Calibri Light"/>
                <w:szCs w:val="20"/>
              </w:rPr>
            </w:pPr>
          </w:p>
        </w:tc>
      </w:tr>
      <w:tr w:rsidR="006E53DF" w14:paraId="630028A9" w14:textId="77777777" w:rsidTr="003358C8">
        <w:tc>
          <w:tcPr>
            <w:tcW w:w="2835" w:type="dxa"/>
            <w:tcBorders>
              <w:left w:val="single" w:sz="4" w:space="0" w:color="auto"/>
            </w:tcBorders>
          </w:tcPr>
          <w:p w14:paraId="2506C42A" w14:textId="755CEF41" w:rsidR="006E53DF" w:rsidRPr="00F82614" w:rsidRDefault="00145897" w:rsidP="006A6FD9">
            <w:pPr>
              <w:ind w:left="0"/>
              <w:jc w:val="both"/>
              <w:rPr>
                <w:rFonts w:ascii="Calibri Light" w:hAnsi="Calibri Light" w:cs="Calibri Light"/>
                <w:bCs/>
                <w:sz w:val="20"/>
                <w:szCs w:val="20"/>
              </w:rPr>
            </w:pPr>
            <w:r w:rsidRPr="00F82614">
              <w:rPr>
                <w:rFonts w:ascii="Calibri Light" w:hAnsi="Calibri Light" w:cs="Calibri Light"/>
                <w:color w:val="000000"/>
                <w:sz w:val="20"/>
                <w:szCs w:val="20"/>
              </w:rPr>
              <w:t>Grabación con 3 cámaras robotizadas</w:t>
            </w:r>
            <w:r w:rsidR="0059509B">
              <w:rPr>
                <w:rFonts w:ascii="Calibri Light" w:hAnsi="Calibri Light" w:cs="Calibri Light"/>
                <w:color w:val="000000"/>
                <w:sz w:val="20"/>
                <w:szCs w:val="20"/>
              </w:rPr>
              <w:t xml:space="preserve"> (incluye</w:t>
            </w:r>
            <w:r w:rsidR="00462514">
              <w:rPr>
                <w:rFonts w:ascii="Calibri Light" w:hAnsi="Calibri Light" w:cs="Calibri Light"/>
                <w:color w:val="000000"/>
                <w:sz w:val="20"/>
                <w:szCs w:val="20"/>
              </w:rPr>
              <w:t xml:space="preserve"> sesión de montaje y postproducción) por media jornada</w:t>
            </w:r>
          </w:p>
        </w:tc>
        <w:tc>
          <w:tcPr>
            <w:tcW w:w="1843" w:type="dxa"/>
          </w:tcPr>
          <w:p w14:paraId="0FA03283" w14:textId="77777777" w:rsidR="006E53DF" w:rsidRDefault="006E53DF" w:rsidP="006A6FD9">
            <w:pPr>
              <w:ind w:left="0"/>
              <w:jc w:val="both"/>
              <w:rPr>
                <w:rFonts w:ascii="Calibri Light" w:hAnsi="Calibri Light"/>
                <w:szCs w:val="20"/>
              </w:rPr>
            </w:pPr>
          </w:p>
        </w:tc>
        <w:tc>
          <w:tcPr>
            <w:tcW w:w="1117" w:type="dxa"/>
          </w:tcPr>
          <w:p w14:paraId="0FBE885C"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1B81F0D0" w14:textId="77777777" w:rsidR="006E53DF" w:rsidRDefault="006E53DF" w:rsidP="006A6FD9">
            <w:pPr>
              <w:ind w:left="0"/>
              <w:jc w:val="both"/>
              <w:rPr>
                <w:rFonts w:ascii="Calibri Light" w:hAnsi="Calibri Light"/>
                <w:szCs w:val="20"/>
              </w:rPr>
            </w:pPr>
          </w:p>
        </w:tc>
      </w:tr>
      <w:tr w:rsidR="006E53DF" w14:paraId="37B9341D" w14:textId="77777777" w:rsidTr="003358C8">
        <w:tc>
          <w:tcPr>
            <w:tcW w:w="2835" w:type="dxa"/>
            <w:tcBorders>
              <w:left w:val="single" w:sz="4" w:space="0" w:color="auto"/>
            </w:tcBorders>
          </w:tcPr>
          <w:p w14:paraId="38672A9A" w14:textId="0BBC89AB" w:rsidR="006E53DF" w:rsidRPr="00F82614" w:rsidRDefault="0024236D" w:rsidP="006A6FD9">
            <w:pPr>
              <w:ind w:left="0"/>
              <w:jc w:val="both"/>
              <w:rPr>
                <w:rFonts w:ascii="Calibri Light" w:hAnsi="Calibri Light" w:cs="Calibri Light"/>
                <w:bCs/>
                <w:sz w:val="20"/>
                <w:szCs w:val="20"/>
              </w:rPr>
            </w:pPr>
            <w:r w:rsidRPr="00F82614">
              <w:rPr>
                <w:rFonts w:ascii="Calibri Light" w:hAnsi="Calibri Light" w:cs="Calibri Light"/>
                <w:color w:val="000000"/>
                <w:sz w:val="20"/>
                <w:szCs w:val="20"/>
              </w:rPr>
              <w:t xml:space="preserve">Cámara </w:t>
            </w:r>
            <w:r w:rsidR="00797740">
              <w:rPr>
                <w:rFonts w:ascii="Calibri Light" w:hAnsi="Calibri Light" w:cs="Calibri Light"/>
                <w:color w:val="000000"/>
                <w:sz w:val="20"/>
                <w:szCs w:val="20"/>
              </w:rPr>
              <w:t xml:space="preserve">adicional </w:t>
            </w:r>
            <w:r w:rsidRPr="00F82614">
              <w:rPr>
                <w:rFonts w:ascii="Calibri Light" w:hAnsi="Calibri Light" w:cs="Calibri Light"/>
                <w:color w:val="000000"/>
                <w:sz w:val="20"/>
                <w:szCs w:val="20"/>
              </w:rPr>
              <w:t xml:space="preserve">con </w:t>
            </w:r>
            <w:proofErr w:type="gramStart"/>
            <w:r w:rsidRPr="00F82614">
              <w:rPr>
                <w:rFonts w:ascii="Calibri Light" w:hAnsi="Calibri Light" w:cs="Calibri Light"/>
                <w:color w:val="000000"/>
                <w:sz w:val="20"/>
                <w:szCs w:val="20"/>
              </w:rPr>
              <w:t xml:space="preserve">operador </w:t>
            </w:r>
            <w:r w:rsidR="00462514">
              <w:rPr>
                <w:rFonts w:ascii="Calibri Light" w:hAnsi="Calibri Light" w:cs="Calibri Light"/>
                <w:color w:val="000000"/>
                <w:sz w:val="20"/>
                <w:szCs w:val="20"/>
              </w:rPr>
              <w:t xml:space="preserve"> por</w:t>
            </w:r>
            <w:proofErr w:type="gramEnd"/>
            <w:r w:rsidR="00462514">
              <w:rPr>
                <w:rFonts w:ascii="Calibri Light" w:hAnsi="Calibri Light" w:cs="Calibri Light"/>
                <w:color w:val="000000"/>
                <w:sz w:val="20"/>
                <w:szCs w:val="20"/>
              </w:rPr>
              <w:t xml:space="preserve"> media jornada.</w:t>
            </w:r>
          </w:p>
        </w:tc>
        <w:tc>
          <w:tcPr>
            <w:tcW w:w="1843" w:type="dxa"/>
          </w:tcPr>
          <w:p w14:paraId="68DA248B" w14:textId="77777777" w:rsidR="006E53DF" w:rsidRDefault="006E53DF" w:rsidP="006A6FD9">
            <w:pPr>
              <w:ind w:left="0"/>
              <w:jc w:val="both"/>
              <w:rPr>
                <w:rFonts w:ascii="Calibri Light" w:hAnsi="Calibri Light"/>
                <w:szCs w:val="20"/>
              </w:rPr>
            </w:pPr>
          </w:p>
        </w:tc>
        <w:tc>
          <w:tcPr>
            <w:tcW w:w="1117" w:type="dxa"/>
          </w:tcPr>
          <w:p w14:paraId="13B8D718"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35206B17" w14:textId="77777777" w:rsidR="006E53DF" w:rsidRDefault="006E53DF" w:rsidP="006A6FD9">
            <w:pPr>
              <w:ind w:left="0"/>
              <w:jc w:val="both"/>
              <w:rPr>
                <w:rFonts w:ascii="Calibri Light" w:hAnsi="Calibri Light"/>
                <w:szCs w:val="20"/>
              </w:rPr>
            </w:pPr>
          </w:p>
        </w:tc>
      </w:tr>
      <w:tr w:rsidR="006E53DF" w14:paraId="4D236F70" w14:textId="77777777" w:rsidTr="003358C8">
        <w:tc>
          <w:tcPr>
            <w:tcW w:w="2835" w:type="dxa"/>
            <w:tcBorders>
              <w:left w:val="single" w:sz="4" w:space="0" w:color="auto"/>
            </w:tcBorders>
          </w:tcPr>
          <w:p w14:paraId="203C1E72" w14:textId="40D745D7" w:rsidR="006E53DF" w:rsidRPr="00F82614" w:rsidRDefault="00F423D0" w:rsidP="006A6FD9">
            <w:pPr>
              <w:ind w:left="0"/>
              <w:jc w:val="both"/>
              <w:rPr>
                <w:rFonts w:ascii="Calibri Light" w:hAnsi="Calibri Light" w:cs="Calibri Light"/>
                <w:bCs/>
                <w:sz w:val="20"/>
                <w:szCs w:val="20"/>
              </w:rPr>
            </w:pPr>
            <w:proofErr w:type="spellStart"/>
            <w:r w:rsidRPr="00F82614">
              <w:rPr>
                <w:rFonts w:ascii="Calibri Light" w:hAnsi="Calibri Light" w:cs="Calibri Light"/>
                <w:i/>
                <w:iCs/>
                <w:color w:val="000000"/>
                <w:sz w:val="20"/>
                <w:szCs w:val="20"/>
              </w:rPr>
              <w:t>Streaming</w:t>
            </w:r>
            <w:proofErr w:type="spellEnd"/>
            <w:r w:rsidRPr="00F82614">
              <w:rPr>
                <w:rFonts w:ascii="Calibri Light" w:hAnsi="Calibri Light" w:cs="Calibri Light"/>
                <w:color w:val="000000"/>
                <w:sz w:val="20"/>
                <w:szCs w:val="20"/>
              </w:rPr>
              <w:t xml:space="preserve"> en directo</w:t>
            </w:r>
            <w:r w:rsidR="002C2071">
              <w:rPr>
                <w:rFonts w:ascii="Calibri Light" w:hAnsi="Calibri Light" w:cs="Calibri Light"/>
                <w:color w:val="000000"/>
                <w:sz w:val="20"/>
                <w:szCs w:val="20"/>
              </w:rPr>
              <w:t xml:space="preserve"> (incluye realización en directo desde cabina) por media jornada</w:t>
            </w:r>
          </w:p>
        </w:tc>
        <w:tc>
          <w:tcPr>
            <w:tcW w:w="1843" w:type="dxa"/>
          </w:tcPr>
          <w:p w14:paraId="3D68C418" w14:textId="77777777" w:rsidR="006E53DF" w:rsidRDefault="006E53DF" w:rsidP="006A6FD9">
            <w:pPr>
              <w:ind w:left="0"/>
              <w:jc w:val="both"/>
              <w:rPr>
                <w:rFonts w:ascii="Calibri Light" w:hAnsi="Calibri Light"/>
                <w:szCs w:val="20"/>
              </w:rPr>
            </w:pPr>
          </w:p>
        </w:tc>
        <w:tc>
          <w:tcPr>
            <w:tcW w:w="1117" w:type="dxa"/>
          </w:tcPr>
          <w:p w14:paraId="7737ADE6"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2E1740F3" w14:textId="77777777" w:rsidR="006E53DF" w:rsidRDefault="006E53DF" w:rsidP="006A6FD9">
            <w:pPr>
              <w:ind w:left="0"/>
              <w:jc w:val="both"/>
              <w:rPr>
                <w:rFonts w:ascii="Calibri Light" w:hAnsi="Calibri Light"/>
                <w:szCs w:val="20"/>
              </w:rPr>
            </w:pPr>
          </w:p>
        </w:tc>
      </w:tr>
      <w:tr w:rsidR="006E53DF" w14:paraId="549AF4D5" w14:textId="77777777" w:rsidTr="003358C8">
        <w:tc>
          <w:tcPr>
            <w:tcW w:w="2835" w:type="dxa"/>
            <w:tcBorders>
              <w:left w:val="single" w:sz="4" w:space="0" w:color="auto"/>
            </w:tcBorders>
          </w:tcPr>
          <w:p w14:paraId="364C3686" w14:textId="446C5022" w:rsidR="006E53DF" w:rsidRPr="00F82614" w:rsidRDefault="00F82614" w:rsidP="006A6FD9">
            <w:pPr>
              <w:ind w:left="0"/>
              <w:jc w:val="both"/>
              <w:rPr>
                <w:rFonts w:ascii="Calibri Light" w:hAnsi="Calibri Light" w:cs="Calibri Light"/>
                <w:bCs/>
                <w:sz w:val="20"/>
                <w:szCs w:val="20"/>
              </w:rPr>
            </w:pPr>
            <w:r w:rsidRPr="00F82614">
              <w:rPr>
                <w:rFonts w:ascii="Calibri Light" w:hAnsi="Calibri Light" w:cs="Calibri Light"/>
                <w:color w:val="000000"/>
                <w:sz w:val="20"/>
                <w:szCs w:val="20"/>
              </w:rPr>
              <w:t>Microfoneado de instrumentos en los conciertos de música de cámara</w:t>
            </w:r>
            <w:r w:rsidR="002C2071">
              <w:rPr>
                <w:rFonts w:ascii="Calibri Light" w:hAnsi="Calibri Light" w:cs="Calibri Light"/>
                <w:color w:val="000000"/>
                <w:sz w:val="20"/>
                <w:szCs w:val="20"/>
              </w:rPr>
              <w:t xml:space="preserve"> por media jornada</w:t>
            </w:r>
          </w:p>
        </w:tc>
        <w:tc>
          <w:tcPr>
            <w:tcW w:w="1843" w:type="dxa"/>
          </w:tcPr>
          <w:p w14:paraId="24D48D7F" w14:textId="77777777" w:rsidR="006E53DF" w:rsidRDefault="006E53DF" w:rsidP="006A6FD9">
            <w:pPr>
              <w:ind w:left="0"/>
              <w:jc w:val="both"/>
              <w:rPr>
                <w:rFonts w:ascii="Calibri Light" w:hAnsi="Calibri Light"/>
                <w:szCs w:val="20"/>
              </w:rPr>
            </w:pPr>
          </w:p>
        </w:tc>
        <w:tc>
          <w:tcPr>
            <w:tcW w:w="1117" w:type="dxa"/>
          </w:tcPr>
          <w:p w14:paraId="0944FA50" w14:textId="77777777" w:rsidR="006E53DF" w:rsidRDefault="006E53DF" w:rsidP="006A6FD9">
            <w:pPr>
              <w:ind w:left="0"/>
              <w:jc w:val="both"/>
              <w:rPr>
                <w:rFonts w:ascii="Calibri Light" w:hAnsi="Calibri Light"/>
                <w:szCs w:val="20"/>
              </w:rPr>
            </w:pPr>
          </w:p>
        </w:tc>
        <w:tc>
          <w:tcPr>
            <w:tcW w:w="1809" w:type="dxa"/>
            <w:tcBorders>
              <w:right w:val="single" w:sz="4" w:space="0" w:color="auto"/>
            </w:tcBorders>
          </w:tcPr>
          <w:p w14:paraId="364372E1" w14:textId="77777777" w:rsidR="006E53DF" w:rsidRDefault="006E53DF" w:rsidP="006A6FD9">
            <w:pPr>
              <w:ind w:left="0"/>
              <w:jc w:val="both"/>
              <w:rPr>
                <w:rFonts w:ascii="Calibri Light" w:hAnsi="Calibri Light"/>
                <w:szCs w:val="20"/>
              </w:rPr>
            </w:pPr>
          </w:p>
        </w:tc>
      </w:tr>
    </w:tbl>
    <w:p w14:paraId="0D17C327" w14:textId="77777777" w:rsidR="00B51E0F" w:rsidRDefault="00B51E0F" w:rsidP="00B51E0F">
      <w:pPr>
        <w:jc w:val="both"/>
        <w:rPr>
          <w:rFonts w:ascii="Calibri Light" w:hAnsi="Calibri Light"/>
          <w:b/>
          <w:szCs w:val="20"/>
          <w:u w:val="single"/>
        </w:rPr>
      </w:pPr>
    </w:p>
    <w:p w14:paraId="63A67A18" w14:textId="77777777" w:rsidR="00B51E0F" w:rsidRDefault="00B51E0F" w:rsidP="00B51E0F">
      <w:pPr>
        <w:jc w:val="both"/>
        <w:rPr>
          <w:rFonts w:ascii="Calibri Light" w:hAnsi="Calibri Light"/>
          <w:b/>
          <w:szCs w:val="20"/>
          <w:u w:val="single"/>
        </w:rPr>
      </w:pPr>
    </w:p>
    <w:p w14:paraId="04A6DD23" w14:textId="6EC2F03F" w:rsidR="00B51E0F" w:rsidRDefault="00B51E0F" w:rsidP="00B51E0F">
      <w:pPr>
        <w:jc w:val="both"/>
        <w:rPr>
          <w:rFonts w:ascii="Calibri Light" w:hAnsi="Calibri Light"/>
          <w:b/>
          <w:szCs w:val="22"/>
          <w:u w:val="single"/>
        </w:rPr>
      </w:pPr>
      <w:r>
        <w:rPr>
          <w:rFonts w:ascii="Calibri Light" w:hAnsi="Calibri Light"/>
          <w:b/>
          <w:szCs w:val="20"/>
          <w:u w:val="single"/>
        </w:rPr>
        <w:lastRenderedPageBreak/>
        <w:fldChar w:fldCharType="end"/>
      </w:r>
      <w:r w:rsidR="008B6B9F">
        <w:rPr>
          <w:rFonts w:ascii="Calibri Light" w:hAnsi="Calibri Light"/>
          <w:b/>
          <w:szCs w:val="20"/>
          <w:u w:val="single"/>
        </w:rPr>
        <w:t xml:space="preserve">Serán automáticamente excluidas las proposiciones en cuya </w:t>
      </w:r>
      <w:r w:rsidRPr="00422767">
        <w:rPr>
          <w:rFonts w:ascii="Calibri Light" w:hAnsi="Calibri Light"/>
          <w:b/>
          <w:szCs w:val="22"/>
          <w:u w:val="single"/>
        </w:rPr>
        <w:t>oferta económica</w:t>
      </w:r>
      <w:r w:rsidR="008B6B9F">
        <w:rPr>
          <w:rFonts w:ascii="Calibri Light" w:hAnsi="Calibri Light"/>
          <w:b/>
          <w:szCs w:val="22"/>
          <w:u w:val="single"/>
        </w:rPr>
        <w:t xml:space="preserve"> se supere el precio uni</w:t>
      </w:r>
      <w:r w:rsidR="00190EEA">
        <w:rPr>
          <w:rFonts w:ascii="Calibri Light" w:hAnsi="Calibri Light"/>
          <w:b/>
          <w:szCs w:val="22"/>
          <w:u w:val="single"/>
        </w:rPr>
        <w:t>t</w:t>
      </w:r>
      <w:r w:rsidR="008B6B9F">
        <w:rPr>
          <w:rFonts w:ascii="Calibri Light" w:hAnsi="Calibri Light"/>
          <w:b/>
          <w:szCs w:val="22"/>
          <w:u w:val="single"/>
        </w:rPr>
        <w:t>ario máximo previsto para</w:t>
      </w:r>
      <w:r w:rsidR="00190EEA">
        <w:rPr>
          <w:rFonts w:ascii="Calibri Light" w:hAnsi="Calibri Light"/>
          <w:b/>
          <w:szCs w:val="22"/>
          <w:u w:val="single"/>
        </w:rPr>
        <w:t xml:space="preserve"> uno o varios de los conceptos anteriores referidos en el apartado C.1 del Cuadro</w:t>
      </w:r>
      <w:r>
        <w:rPr>
          <w:rFonts w:ascii="Calibri Light" w:hAnsi="Calibri Light"/>
          <w:b/>
          <w:szCs w:val="22"/>
          <w:u w:val="single"/>
        </w:rPr>
        <w:t xml:space="preserve"> de características del contrato</w:t>
      </w:r>
      <w:r w:rsidRPr="00065F70">
        <w:rPr>
          <w:rFonts w:ascii="Calibri Light" w:hAnsi="Calibri Light"/>
          <w:b/>
          <w:szCs w:val="22"/>
        </w:rPr>
        <w:t>.</w:t>
      </w:r>
    </w:p>
    <w:p w14:paraId="3A35A709" w14:textId="48D64566" w:rsidR="00BB7083" w:rsidRDefault="007A174A" w:rsidP="006C4710">
      <w:pPr>
        <w:pStyle w:val="NormalWeb"/>
        <w:spacing w:before="0" w:beforeAutospacing="0" w:after="0" w:afterAutospacing="0"/>
        <w:ind w:left="363"/>
        <w:jc w:val="both"/>
        <w:rPr>
          <w:rFonts w:ascii="Calibri Light" w:hAnsi="Calibri Light"/>
          <w:b/>
          <w:szCs w:val="20"/>
          <w:u w:val="single"/>
        </w:rPr>
      </w:pPr>
      <w:r>
        <w:t> </w:t>
      </w:r>
    </w:p>
    <w:p w14:paraId="5BA957F0" w14:textId="791D8E5C" w:rsidR="00FE7A31" w:rsidRDefault="00FE7A31" w:rsidP="00FE7A31">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A.II</w:t>
      </w:r>
      <w:proofErr w:type="spellEnd"/>
      <w:r>
        <w:rPr>
          <w:rFonts w:ascii="Calibri Light" w:hAnsi="Calibri Light" w:cs="Calibri Light"/>
          <w:b/>
          <w:bCs/>
          <w:color w:val="000000"/>
          <w:sz w:val="20"/>
          <w:szCs w:val="20"/>
          <w:u w:val="single"/>
        </w:rPr>
        <w:t xml:space="preserve"> Criterio 2.- Mejoras sin coste para el órgano de contratación</w:t>
      </w:r>
      <w:r w:rsidRPr="00BB7083">
        <w:rPr>
          <w:rFonts w:ascii="Calibri Light" w:hAnsi="Calibri Light" w:cs="Calibri Light"/>
          <w:b/>
          <w:bCs/>
          <w:color w:val="000000"/>
          <w:sz w:val="20"/>
          <w:szCs w:val="20"/>
        </w:rPr>
        <w:t>:</w:t>
      </w:r>
    </w:p>
    <w:p w14:paraId="584FA4E5" w14:textId="0275D37D" w:rsidR="00315E54" w:rsidRDefault="00315E54" w:rsidP="00BB7083">
      <w:pPr>
        <w:pStyle w:val="docdata"/>
        <w:spacing w:before="0" w:beforeAutospacing="0" w:after="0" w:afterAutospacing="0"/>
        <w:ind w:left="363"/>
        <w:jc w:val="both"/>
        <w:rPr>
          <w:rFonts w:ascii="Calibri Light" w:hAnsi="Calibri Light"/>
          <w:b/>
          <w:sz w:val="20"/>
          <w:szCs w:val="20"/>
        </w:rPr>
      </w:pPr>
    </w:p>
    <w:tbl>
      <w:tblPr>
        <w:tblW w:w="6804"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3425"/>
      </w:tblGrid>
      <w:tr w:rsidR="006C4710" w:rsidRPr="006C4710" w14:paraId="05A98C5B" w14:textId="77777777" w:rsidTr="006C4710">
        <w:tc>
          <w:tcPr>
            <w:tcW w:w="3379" w:type="dxa"/>
            <w:shd w:val="clear" w:color="auto" w:fill="D9D9D9"/>
            <w:tcMar>
              <w:top w:w="100" w:type="dxa"/>
              <w:left w:w="100" w:type="dxa"/>
              <w:bottom w:w="100" w:type="dxa"/>
              <w:right w:w="100" w:type="dxa"/>
            </w:tcMar>
            <w:vAlign w:val="center"/>
          </w:tcPr>
          <w:p w14:paraId="5F313DB5" w14:textId="291901ED" w:rsidR="006C4710" w:rsidRPr="006C4710" w:rsidRDefault="0003622C" w:rsidP="00BB4FC0">
            <w:pPr>
              <w:widowControl w:val="0"/>
              <w:pBdr>
                <w:top w:val="nil"/>
                <w:left w:val="nil"/>
                <w:bottom w:val="nil"/>
                <w:right w:val="nil"/>
                <w:between w:val="nil"/>
              </w:pBdr>
              <w:jc w:val="center"/>
              <w:rPr>
                <w:b/>
                <w:bCs/>
                <w:sz w:val="18"/>
                <w:szCs w:val="18"/>
              </w:rPr>
            </w:pPr>
            <w:r>
              <w:rPr>
                <w:b/>
                <w:bCs/>
                <w:sz w:val="18"/>
                <w:szCs w:val="18"/>
              </w:rPr>
              <w:t>Criterios</w:t>
            </w:r>
          </w:p>
        </w:tc>
        <w:tc>
          <w:tcPr>
            <w:tcW w:w="3425" w:type="dxa"/>
            <w:shd w:val="clear" w:color="auto" w:fill="D9D9D9"/>
            <w:tcMar>
              <w:top w:w="100" w:type="dxa"/>
              <w:left w:w="100" w:type="dxa"/>
              <w:bottom w:w="100" w:type="dxa"/>
              <w:right w:w="100" w:type="dxa"/>
            </w:tcMar>
            <w:vAlign w:val="center"/>
          </w:tcPr>
          <w:p w14:paraId="7F1938EB" w14:textId="1D8017A0" w:rsidR="006C4710" w:rsidRPr="006C4710" w:rsidRDefault="0003622C" w:rsidP="00BB4FC0">
            <w:pPr>
              <w:widowControl w:val="0"/>
              <w:pBdr>
                <w:top w:val="nil"/>
                <w:left w:val="nil"/>
                <w:bottom w:val="nil"/>
                <w:right w:val="nil"/>
                <w:between w:val="nil"/>
              </w:pBdr>
              <w:jc w:val="center"/>
              <w:rPr>
                <w:b/>
                <w:bCs/>
                <w:sz w:val="18"/>
                <w:szCs w:val="18"/>
              </w:rPr>
            </w:pPr>
            <w:r>
              <w:rPr>
                <w:b/>
                <w:bCs/>
                <w:sz w:val="18"/>
                <w:szCs w:val="18"/>
              </w:rPr>
              <w:t>Oferta</w:t>
            </w:r>
          </w:p>
        </w:tc>
      </w:tr>
      <w:tr w:rsidR="006C4710" w14:paraId="16FF68C1" w14:textId="77777777" w:rsidTr="00143185">
        <w:tc>
          <w:tcPr>
            <w:tcW w:w="3379" w:type="dxa"/>
            <w:tcMar>
              <w:top w:w="100" w:type="dxa"/>
              <w:left w:w="100" w:type="dxa"/>
              <w:bottom w:w="100" w:type="dxa"/>
              <w:right w:w="100" w:type="dxa"/>
            </w:tcMar>
          </w:tcPr>
          <w:p w14:paraId="547A31A2" w14:textId="3BC2C63A" w:rsidR="006C4710" w:rsidRPr="00631E5C" w:rsidRDefault="006C5734" w:rsidP="00BB4FC0">
            <w:pPr>
              <w:widowControl w:val="0"/>
              <w:pBdr>
                <w:top w:val="nil"/>
                <w:left w:val="nil"/>
                <w:bottom w:val="nil"/>
                <w:right w:val="nil"/>
                <w:between w:val="nil"/>
              </w:pBdr>
              <w:rPr>
                <w:b/>
                <w:bCs/>
                <w:sz w:val="18"/>
                <w:szCs w:val="18"/>
              </w:rPr>
            </w:pPr>
            <w:r>
              <w:rPr>
                <w:b/>
                <w:bCs/>
                <w:sz w:val="18"/>
                <w:szCs w:val="18"/>
              </w:rPr>
              <w:t>Bolsa de horas</w:t>
            </w:r>
            <w:r w:rsidR="00B51B76">
              <w:rPr>
                <w:b/>
                <w:bCs/>
                <w:sz w:val="18"/>
                <w:szCs w:val="18"/>
              </w:rPr>
              <w:t xml:space="preserve"> anual</w:t>
            </w:r>
            <w:r>
              <w:rPr>
                <w:b/>
                <w:bCs/>
                <w:sz w:val="18"/>
                <w:szCs w:val="18"/>
              </w:rPr>
              <w:t xml:space="preserve"> de técnicos de cabina y escenario para libre disposición de la Fundación</w:t>
            </w:r>
          </w:p>
        </w:tc>
        <w:tc>
          <w:tcPr>
            <w:tcW w:w="3425" w:type="dxa"/>
            <w:tcMar>
              <w:top w:w="100" w:type="dxa"/>
              <w:left w:w="100" w:type="dxa"/>
              <w:bottom w:w="100" w:type="dxa"/>
              <w:right w:w="100" w:type="dxa"/>
            </w:tcMar>
            <w:vAlign w:val="center"/>
          </w:tcPr>
          <w:p w14:paraId="6ECF04FE" w14:textId="45739684" w:rsidR="006C4710" w:rsidRDefault="0003622C" w:rsidP="006C4710">
            <w:pPr>
              <w:widowControl w:val="0"/>
              <w:pBdr>
                <w:top w:val="nil"/>
                <w:left w:val="nil"/>
                <w:bottom w:val="nil"/>
                <w:right w:val="nil"/>
                <w:between w:val="nil"/>
              </w:pBdr>
              <w:jc w:val="center"/>
              <w:rPr>
                <w:sz w:val="18"/>
                <w:szCs w:val="18"/>
              </w:rPr>
            </w:pPr>
            <w:r>
              <w:rPr>
                <w:sz w:val="18"/>
                <w:szCs w:val="18"/>
              </w:rPr>
              <w:t>_____ horas/anuales</w:t>
            </w:r>
          </w:p>
        </w:tc>
      </w:tr>
      <w:tr w:rsidR="006C4710" w14:paraId="7B32A0D9" w14:textId="77777777" w:rsidTr="00143185">
        <w:tc>
          <w:tcPr>
            <w:tcW w:w="3379" w:type="dxa"/>
            <w:tcMar>
              <w:top w:w="100" w:type="dxa"/>
              <w:left w:w="100" w:type="dxa"/>
              <w:bottom w:w="100" w:type="dxa"/>
              <w:right w:w="100" w:type="dxa"/>
            </w:tcMar>
          </w:tcPr>
          <w:p w14:paraId="5F627DEB" w14:textId="5C360F83" w:rsidR="006C4710" w:rsidRPr="00631E5C" w:rsidRDefault="00174774" w:rsidP="00BB4FC0">
            <w:pPr>
              <w:widowControl w:val="0"/>
              <w:rPr>
                <w:b/>
                <w:bCs/>
                <w:sz w:val="18"/>
                <w:szCs w:val="18"/>
              </w:rPr>
            </w:pPr>
            <w:r>
              <w:rPr>
                <w:b/>
                <w:bCs/>
                <w:sz w:val="18"/>
                <w:szCs w:val="18"/>
              </w:rPr>
              <w:t xml:space="preserve">Bolsa de jornadas </w:t>
            </w:r>
            <w:r w:rsidR="00B51B76">
              <w:rPr>
                <w:b/>
                <w:bCs/>
                <w:sz w:val="18"/>
                <w:szCs w:val="18"/>
              </w:rPr>
              <w:t xml:space="preserve">anual </w:t>
            </w:r>
            <w:r>
              <w:rPr>
                <w:b/>
                <w:bCs/>
                <w:sz w:val="18"/>
                <w:szCs w:val="18"/>
              </w:rPr>
              <w:t>para actos básicos en media jornada</w:t>
            </w:r>
            <w:r w:rsidR="000C0478">
              <w:rPr>
                <w:b/>
                <w:bCs/>
                <w:sz w:val="18"/>
                <w:szCs w:val="18"/>
              </w:rPr>
              <w:t xml:space="preserve"> por cada 10 actos efectivamente realizados</w:t>
            </w:r>
          </w:p>
        </w:tc>
        <w:tc>
          <w:tcPr>
            <w:tcW w:w="3425" w:type="dxa"/>
            <w:tcMar>
              <w:top w:w="100" w:type="dxa"/>
              <w:left w:w="100" w:type="dxa"/>
              <w:bottom w:w="100" w:type="dxa"/>
              <w:right w:w="100" w:type="dxa"/>
            </w:tcMar>
            <w:vAlign w:val="center"/>
          </w:tcPr>
          <w:p w14:paraId="608576FD" w14:textId="2035C58F" w:rsidR="006C4710" w:rsidRDefault="000C0478" w:rsidP="006C4710">
            <w:pPr>
              <w:widowControl w:val="0"/>
              <w:pBdr>
                <w:top w:val="nil"/>
                <w:left w:val="nil"/>
                <w:bottom w:val="nil"/>
                <w:right w:val="nil"/>
                <w:between w:val="nil"/>
              </w:pBdr>
              <w:jc w:val="center"/>
              <w:rPr>
                <w:sz w:val="18"/>
                <w:szCs w:val="18"/>
              </w:rPr>
            </w:pPr>
            <w:r>
              <w:rPr>
                <w:sz w:val="18"/>
                <w:szCs w:val="18"/>
              </w:rPr>
              <w:t xml:space="preserve">_______ </w:t>
            </w:r>
            <w:r w:rsidR="00143185">
              <w:rPr>
                <w:sz w:val="18"/>
                <w:szCs w:val="18"/>
              </w:rPr>
              <w:t>jornadas/anuales</w:t>
            </w:r>
          </w:p>
        </w:tc>
      </w:tr>
    </w:tbl>
    <w:p w14:paraId="7D3F2445" w14:textId="489C8799" w:rsidR="00315E54" w:rsidRDefault="00315E54" w:rsidP="00BB7083">
      <w:pPr>
        <w:pStyle w:val="docdata"/>
        <w:spacing w:before="0" w:beforeAutospacing="0" w:after="0" w:afterAutospacing="0"/>
        <w:ind w:left="363"/>
        <w:jc w:val="both"/>
        <w:rPr>
          <w:rFonts w:ascii="Calibri Light" w:hAnsi="Calibri Light"/>
          <w:b/>
          <w:sz w:val="20"/>
          <w:szCs w:val="20"/>
        </w:rPr>
      </w:pPr>
    </w:p>
    <w:p w14:paraId="3855A4B5" w14:textId="65AA2E91" w:rsidR="00315E54" w:rsidRPr="00B51B76" w:rsidRDefault="00315E54" w:rsidP="00B51B76">
      <w:pPr>
        <w:pStyle w:val="docdata"/>
        <w:spacing w:before="0" w:beforeAutospacing="0" w:after="0" w:afterAutospacing="0"/>
        <w:ind w:left="363"/>
        <w:jc w:val="both"/>
        <w:rPr>
          <w:rFonts w:ascii="Calibri Light" w:hAnsi="Calibri Light" w:cs="Calibri Light"/>
          <w:b/>
          <w:bCs/>
          <w:color w:val="000000"/>
          <w:sz w:val="20"/>
          <w:szCs w:val="20"/>
          <w:u w:val="single"/>
        </w:rPr>
      </w:pPr>
      <w:proofErr w:type="spellStart"/>
      <w:r w:rsidRPr="00E609FA">
        <w:rPr>
          <w:rFonts w:ascii="Calibri Light" w:hAnsi="Calibri Light" w:cs="Calibri Light"/>
          <w:b/>
          <w:bCs/>
          <w:color w:val="000000"/>
          <w:sz w:val="20"/>
          <w:szCs w:val="20"/>
          <w:u w:val="single"/>
        </w:rPr>
        <w:t>A.</w:t>
      </w:r>
      <w:r w:rsidR="00B51B76">
        <w:rPr>
          <w:rFonts w:ascii="Calibri Light" w:hAnsi="Calibri Light" w:cs="Calibri Light"/>
          <w:b/>
          <w:bCs/>
          <w:color w:val="000000"/>
          <w:sz w:val="20"/>
          <w:szCs w:val="20"/>
          <w:u w:val="single"/>
        </w:rPr>
        <w:t>III</w:t>
      </w:r>
      <w:proofErr w:type="spellEnd"/>
      <w:r w:rsidR="00B51B76">
        <w:rPr>
          <w:rFonts w:ascii="Calibri Light" w:hAnsi="Calibri Light" w:cs="Calibri Light"/>
          <w:b/>
          <w:bCs/>
          <w:color w:val="000000"/>
          <w:sz w:val="20"/>
          <w:szCs w:val="20"/>
          <w:u w:val="single"/>
        </w:rPr>
        <w:t xml:space="preserve"> Criterio 3.-</w:t>
      </w:r>
      <w:r w:rsidR="00013BE6">
        <w:rPr>
          <w:rFonts w:ascii="Calibri Light" w:hAnsi="Calibri Light" w:cs="Calibri Light"/>
          <w:b/>
          <w:bCs/>
          <w:color w:val="000000"/>
          <w:sz w:val="20"/>
          <w:szCs w:val="20"/>
          <w:u w:val="single"/>
        </w:rPr>
        <w:t xml:space="preserve"> Experiencia adicional en la realización de las tareas objeto del contrato</w:t>
      </w:r>
      <w:r w:rsidRPr="00E609FA">
        <w:rPr>
          <w:rFonts w:ascii="Calibri Light" w:hAnsi="Calibri Light" w:cs="Calibri Light"/>
          <w:b/>
          <w:bCs/>
          <w:color w:val="000000"/>
          <w:sz w:val="20"/>
          <w:szCs w:val="20"/>
        </w:rPr>
        <w:t>:</w:t>
      </w:r>
    </w:p>
    <w:p w14:paraId="75AF38E6" w14:textId="12E294E8" w:rsidR="00BB7083" w:rsidRDefault="00BB7083" w:rsidP="00BB7083">
      <w:pPr>
        <w:jc w:val="both"/>
        <w:rPr>
          <w:rFonts w:ascii="Calibri Light" w:hAnsi="Calibri Light"/>
          <w:b/>
          <w:szCs w:val="20"/>
          <w:highlight w:val="yellow"/>
        </w:rPr>
      </w:pPr>
    </w:p>
    <w:p w14:paraId="64FF533A" w14:textId="77777777" w:rsidR="00CB3847" w:rsidRDefault="00CB3847" w:rsidP="00BB7083">
      <w:pPr>
        <w:jc w:val="both"/>
        <w:rPr>
          <w:rFonts w:ascii="Calibri Light" w:hAnsi="Calibri Light"/>
          <w:b/>
          <w:szCs w:val="20"/>
          <w:highlight w:val="yellow"/>
        </w:rPr>
      </w:pPr>
    </w:p>
    <w:tbl>
      <w:tblPr>
        <w:tblW w:w="8221"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2999"/>
        <w:gridCol w:w="1843"/>
      </w:tblGrid>
      <w:tr w:rsidR="00562BA7" w:rsidRPr="006C4710" w14:paraId="1F885106" w14:textId="77777777" w:rsidTr="00F34D6B">
        <w:tc>
          <w:tcPr>
            <w:tcW w:w="3379" w:type="dxa"/>
            <w:vMerge w:val="restart"/>
            <w:shd w:val="clear" w:color="auto" w:fill="D9D9D9"/>
            <w:tcMar>
              <w:top w:w="100" w:type="dxa"/>
              <w:left w:w="100" w:type="dxa"/>
              <w:bottom w:w="100" w:type="dxa"/>
              <w:right w:w="100" w:type="dxa"/>
            </w:tcMar>
            <w:vAlign w:val="center"/>
          </w:tcPr>
          <w:p w14:paraId="2E8A96B3" w14:textId="503AF82F" w:rsidR="00562BA7" w:rsidRPr="006C4710" w:rsidRDefault="00562BA7" w:rsidP="00015C4E">
            <w:pPr>
              <w:widowControl w:val="0"/>
              <w:pBdr>
                <w:top w:val="nil"/>
                <w:left w:val="nil"/>
                <w:bottom w:val="nil"/>
                <w:right w:val="nil"/>
                <w:between w:val="nil"/>
              </w:pBdr>
              <w:jc w:val="center"/>
              <w:rPr>
                <w:b/>
                <w:bCs/>
                <w:sz w:val="18"/>
                <w:szCs w:val="18"/>
              </w:rPr>
            </w:pPr>
            <w:r>
              <w:rPr>
                <w:b/>
                <w:bCs/>
                <w:sz w:val="18"/>
                <w:szCs w:val="18"/>
              </w:rPr>
              <w:t>Años de experiencia adicional a los exigidos como solvencia técnica en el apartado G.</w:t>
            </w:r>
            <w:r w:rsidR="00F34D6B">
              <w:rPr>
                <w:b/>
                <w:bCs/>
                <w:sz w:val="18"/>
                <w:szCs w:val="18"/>
              </w:rPr>
              <w:t>2</w:t>
            </w:r>
            <w:r>
              <w:rPr>
                <w:b/>
                <w:bCs/>
                <w:sz w:val="18"/>
                <w:szCs w:val="18"/>
              </w:rPr>
              <w:t xml:space="preserve"> del Cuadro de características del contrato aportados por las personas que se asignarán para cubrir los siguientes perfiles</w:t>
            </w:r>
          </w:p>
        </w:tc>
        <w:tc>
          <w:tcPr>
            <w:tcW w:w="4842" w:type="dxa"/>
            <w:gridSpan w:val="2"/>
            <w:shd w:val="clear" w:color="auto" w:fill="D9D9D9"/>
            <w:tcMar>
              <w:top w:w="100" w:type="dxa"/>
              <w:left w:w="100" w:type="dxa"/>
              <w:bottom w:w="100" w:type="dxa"/>
              <w:right w:w="100" w:type="dxa"/>
            </w:tcMar>
            <w:vAlign w:val="center"/>
          </w:tcPr>
          <w:p w14:paraId="15C41C8F" w14:textId="797EAA7F" w:rsidR="00562BA7" w:rsidRPr="006C4710" w:rsidRDefault="00562BA7" w:rsidP="00562BA7">
            <w:pPr>
              <w:widowControl w:val="0"/>
              <w:pBdr>
                <w:top w:val="nil"/>
                <w:left w:val="nil"/>
                <w:bottom w:val="nil"/>
                <w:right w:val="nil"/>
                <w:between w:val="nil"/>
              </w:pBdr>
              <w:jc w:val="center"/>
              <w:rPr>
                <w:b/>
                <w:bCs/>
                <w:sz w:val="18"/>
                <w:szCs w:val="18"/>
              </w:rPr>
            </w:pPr>
            <w:r>
              <w:rPr>
                <w:b/>
                <w:bCs/>
                <w:sz w:val="18"/>
                <w:szCs w:val="18"/>
              </w:rPr>
              <w:t>Indicar nombre y apellidos de la</w:t>
            </w:r>
            <w:r w:rsidR="005A2EBE">
              <w:rPr>
                <w:b/>
                <w:bCs/>
                <w:sz w:val="18"/>
                <w:szCs w:val="18"/>
              </w:rPr>
              <w:t>/s</w:t>
            </w:r>
            <w:r>
              <w:rPr>
                <w:b/>
                <w:bCs/>
                <w:sz w:val="18"/>
                <w:szCs w:val="18"/>
              </w:rPr>
              <w:t xml:space="preserve"> persona/as que se vayan a adscribir a la ejecución del contrato para cubrir cada perfil y los años de experiencia adicional que aporta</w:t>
            </w:r>
            <w:r w:rsidR="00F34D6B">
              <w:rPr>
                <w:b/>
                <w:bCs/>
                <w:sz w:val="18"/>
                <w:szCs w:val="18"/>
              </w:rPr>
              <w:t>n</w:t>
            </w:r>
            <w:r>
              <w:rPr>
                <w:b/>
                <w:bCs/>
                <w:sz w:val="18"/>
                <w:szCs w:val="18"/>
              </w:rPr>
              <w:t xml:space="preserve"> respecto del mínimo exigido para cada perfil en el apartado G.</w:t>
            </w:r>
            <w:r w:rsidR="00F34D6B">
              <w:rPr>
                <w:b/>
                <w:bCs/>
                <w:sz w:val="18"/>
                <w:szCs w:val="18"/>
              </w:rPr>
              <w:t>2</w:t>
            </w:r>
            <w:r>
              <w:rPr>
                <w:b/>
                <w:bCs/>
                <w:sz w:val="18"/>
                <w:szCs w:val="18"/>
              </w:rPr>
              <w:t xml:space="preserve"> del Cuadro de características del contrato</w:t>
            </w:r>
          </w:p>
        </w:tc>
      </w:tr>
      <w:tr w:rsidR="00562BA7" w:rsidRPr="006C4710" w14:paraId="552501E2" w14:textId="77777777" w:rsidTr="00F34D6B">
        <w:tc>
          <w:tcPr>
            <w:tcW w:w="3379" w:type="dxa"/>
            <w:vMerge/>
            <w:shd w:val="clear" w:color="auto" w:fill="D9D9D9"/>
            <w:tcMar>
              <w:top w:w="100" w:type="dxa"/>
              <w:left w:w="100" w:type="dxa"/>
              <w:bottom w:w="100" w:type="dxa"/>
              <w:right w:w="100" w:type="dxa"/>
            </w:tcMar>
            <w:vAlign w:val="center"/>
          </w:tcPr>
          <w:p w14:paraId="2C5166C9" w14:textId="77777777" w:rsidR="00562BA7" w:rsidRDefault="00562BA7" w:rsidP="00015C4E">
            <w:pPr>
              <w:widowControl w:val="0"/>
              <w:pBdr>
                <w:top w:val="nil"/>
                <w:left w:val="nil"/>
                <w:bottom w:val="nil"/>
                <w:right w:val="nil"/>
                <w:between w:val="nil"/>
              </w:pBdr>
              <w:jc w:val="center"/>
              <w:rPr>
                <w:b/>
                <w:bCs/>
                <w:sz w:val="18"/>
                <w:szCs w:val="18"/>
              </w:rPr>
            </w:pPr>
          </w:p>
        </w:tc>
        <w:tc>
          <w:tcPr>
            <w:tcW w:w="2999" w:type="dxa"/>
            <w:shd w:val="clear" w:color="auto" w:fill="D9D9D9"/>
            <w:tcMar>
              <w:top w:w="100" w:type="dxa"/>
              <w:left w:w="100" w:type="dxa"/>
              <w:bottom w:w="100" w:type="dxa"/>
              <w:right w:w="100" w:type="dxa"/>
            </w:tcMar>
            <w:vAlign w:val="center"/>
          </w:tcPr>
          <w:p w14:paraId="42E43550" w14:textId="2CE7F2FA" w:rsidR="00562BA7" w:rsidRDefault="00562BA7" w:rsidP="00562BA7">
            <w:pPr>
              <w:widowControl w:val="0"/>
              <w:pBdr>
                <w:top w:val="nil"/>
                <w:left w:val="nil"/>
                <w:bottom w:val="nil"/>
                <w:right w:val="nil"/>
                <w:between w:val="nil"/>
              </w:pBdr>
              <w:jc w:val="center"/>
              <w:rPr>
                <w:b/>
                <w:bCs/>
                <w:sz w:val="18"/>
                <w:szCs w:val="18"/>
              </w:rPr>
            </w:pPr>
            <w:r>
              <w:rPr>
                <w:b/>
                <w:bCs/>
                <w:sz w:val="18"/>
                <w:szCs w:val="18"/>
              </w:rPr>
              <w:t>Nombre y apellidos</w:t>
            </w:r>
          </w:p>
        </w:tc>
        <w:tc>
          <w:tcPr>
            <w:tcW w:w="1843" w:type="dxa"/>
            <w:shd w:val="clear" w:color="auto" w:fill="D9D9D9"/>
            <w:vAlign w:val="center"/>
          </w:tcPr>
          <w:p w14:paraId="49E0EE5B" w14:textId="079CFBFB" w:rsidR="00562BA7" w:rsidRDefault="00562BA7" w:rsidP="00562BA7">
            <w:pPr>
              <w:widowControl w:val="0"/>
              <w:pBdr>
                <w:top w:val="nil"/>
                <w:left w:val="nil"/>
                <w:bottom w:val="nil"/>
                <w:right w:val="nil"/>
                <w:between w:val="nil"/>
              </w:pBdr>
              <w:jc w:val="center"/>
              <w:rPr>
                <w:b/>
                <w:bCs/>
                <w:sz w:val="18"/>
                <w:szCs w:val="18"/>
              </w:rPr>
            </w:pPr>
            <w:proofErr w:type="spellStart"/>
            <w:r>
              <w:rPr>
                <w:b/>
                <w:bCs/>
                <w:sz w:val="18"/>
                <w:szCs w:val="18"/>
              </w:rPr>
              <w:t>Nº</w:t>
            </w:r>
            <w:proofErr w:type="spellEnd"/>
            <w:r>
              <w:rPr>
                <w:b/>
                <w:bCs/>
                <w:sz w:val="18"/>
                <w:szCs w:val="18"/>
              </w:rPr>
              <w:t xml:space="preserve"> de años de experiencia </w:t>
            </w:r>
            <w:r w:rsidRPr="00F34D6B">
              <w:rPr>
                <w:b/>
                <w:bCs/>
                <w:sz w:val="18"/>
                <w:szCs w:val="18"/>
                <w:u w:val="single"/>
              </w:rPr>
              <w:t>adicional</w:t>
            </w:r>
          </w:p>
        </w:tc>
      </w:tr>
      <w:tr w:rsidR="00562BA7" w14:paraId="7B79F075" w14:textId="77777777" w:rsidTr="00F34D6B">
        <w:tc>
          <w:tcPr>
            <w:tcW w:w="3379" w:type="dxa"/>
            <w:tcMar>
              <w:top w:w="100" w:type="dxa"/>
              <w:left w:w="100" w:type="dxa"/>
              <w:bottom w:w="100" w:type="dxa"/>
              <w:right w:w="100" w:type="dxa"/>
            </w:tcMar>
          </w:tcPr>
          <w:p w14:paraId="0B2AEBBF" w14:textId="50BA2188" w:rsidR="00562BA7" w:rsidRDefault="00562BA7" w:rsidP="003D3DAF">
            <w:pPr>
              <w:widowControl w:val="0"/>
              <w:pBdr>
                <w:top w:val="nil"/>
                <w:left w:val="nil"/>
                <w:bottom w:val="nil"/>
                <w:right w:val="nil"/>
                <w:between w:val="nil"/>
              </w:pBdr>
              <w:rPr>
                <w:b/>
                <w:bCs/>
                <w:sz w:val="18"/>
                <w:szCs w:val="18"/>
              </w:rPr>
            </w:pPr>
            <w:r>
              <w:rPr>
                <w:b/>
                <w:bCs/>
                <w:sz w:val="18"/>
                <w:szCs w:val="18"/>
              </w:rPr>
              <w:t>Responsable del servicio de asistencia técnica en cabina y escenario.</w:t>
            </w:r>
          </w:p>
          <w:p w14:paraId="4B991A10" w14:textId="06247B64" w:rsidR="00562BA7" w:rsidRPr="00631E5C" w:rsidRDefault="00562BA7" w:rsidP="00015C4E">
            <w:pPr>
              <w:widowControl w:val="0"/>
              <w:pBdr>
                <w:top w:val="nil"/>
                <w:left w:val="nil"/>
                <w:bottom w:val="nil"/>
                <w:right w:val="nil"/>
                <w:between w:val="nil"/>
              </w:pBdr>
              <w:rPr>
                <w:b/>
                <w:bCs/>
                <w:sz w:val="18"/>
                <w:szCs w:val="18"/>
              </w:rPr>
            </w:pPr>
          </w:p>
        </w:tc>
        <w:tc>
          <w:tcPr>
            <w:tcW w:w="2999" w:type="dxa"/>
            <w:tcMar>
              <w:top w:w="100" w:type="dxa"/>
              <w:left w:w="100" w:type="dxa"/>
              <w:bottom w:w="100" w:type="dxa"/>
              <w:right w:w="100" w:type="dxa"/>
            </w:tcMar>
          </w:tcPr>
          <w:p w14:paraId="017F87BB" w14:textId="77777777" w:rsidR="00562BA7" w:rsidRDefault="00562BA7" w:rsidP="00015C4E">
            <w:pPr>
              <w:widowControl w:val="0"/>
              <w:pBdr>
                <w:top w:val="nil"/>
                <w:left w:val="nil"/>
                <w:bottom w:val="nil"/>
                <w:right w:val="nil"/>
                <w:between w:val="nil"/>
              </w:pBdr>
              <w:jc w:val="center"/>
              <w:rPr>
                <w:sz w:val="18"/>
                <w:szCs w:val="18"/>
              </w:rPr>
            </w:pPr>
          </w:p>
        </w:tc>
        <w:tc>
          <w:tcPr>
            <w:tcW w:w="1843" w:type="dxa"/>
          </w:tcPr>
          <w:p w14:paraId="4B89AB35" w14:textId="16A98C7E" w:rsidR="00562BA7" w:rsidRDefault="00562BA7" w:rsidP="00015C4E">
            <w:pPr>
              <w:widowControl w:val="0"/>
              <w:pBdr>
                <w:top w:val="nil"/>
                <w:left w:val="nil"/>
                <w:bottom w:val="nil"/>
                <w:right w:val="nil"/>
                <w:between w:val="nil"/>
              </w:pBdr>
              <w:jc w:val="center"/>
              <w:rPr>
                <w:sz w:val="18"/>
                <w:szCs w:val="18"/>
              </w:rPr>
            </w:pPr>
          </w:p>
        </w:tc>
      </w:tr>
      <w:tr w:rsidR="00562BA7" w14:paraId="28930F2D" w14:textId="77777777" w:rsidTr="00F34D6B">
        <w:tc>
          <w:tcPr>
            <w:tcW w:w="3379" w:type="dxa"/>
            <w:tcMar>
              <w:top w:w="100" w:type="dxa"/>
              <w:left w:w="100" w:type="dxa"/>
              <w:bottom w:w="100" w:type="dxa"/>
              <w:right w:w="100" w:type="dxa"/>
            </w:tcMar>
          </w:tcPr>
          <w:p w14:paraId="100AC167" w14:textId="11AC77A7" w:rsidR="00562BA7" w:rsidRPr="00631E5C" w:rsidRDefault="00562BA7" w:rsidP="00015C4E">
            <w:pPr>
              <w:widowControl w:val="0"/>
              <w:rPr>
                <w:b/>
                <w:bCs/>
                <w:sz w:val="18"/>
                <w:szCs w:val="18"/>
              </w:rPr>
            </w:pPr>
            <w:r>
              <w:rPr>
                <w:b/>
                <w:bCs/>
                <w:sz w:val="18"/>
                <w:szCs w:val="18"/>
              </w:rPr>
              <w:t>Responsable del servicio de grabación en vídeo de actividades en el auditorio</w:t>
            </w:r>
          </w:p>
        </w:tc>
        <w:tc>
          <w:tcPr>
            <w:tcW w:w="2999" w:type="dxa"/>
            <w:tcMar>
              <w:top w:w="100" w:type="dxa"/>
              <w:left w:w="100" w:type="dxa"/>
              <w:bottom w:w="100" w:type="dxa"/>
              <w:right w:w="100" w:type="dxa"/>
            </w:tcMar>
          </w:tcPr>
          <w:p w14:paraId="227AFBAA" w14:textId="77777777" w:rsidR="00562BA7" w:rsidRDefault="00562BA7" w:rsidP="00015C4E">
            <w:pPr>
              <w:widowControl w:val="0"/>
              <w:pBdr>
                <w:top w:val="nil"/>
                <w:left w:val="nil"/>
                <w:bottom w:val="nil"/>
                <w:right w:val="nil"/>
                <w:between w:val="nil"/>
              </w:pBdr>
              <w:jc w:val="center"/>
              <w:rPr>
                <w:sz w:val="18"/>
                <w:szCs w:val="18"/>
              </w:rPr>
            </w:pPr>
          </w:p>
        </w:tc>
        <w:tc>
          <w:tcPr>
            <w:tcW w:w="1843" w:type="dxa"/>
          </w:tcPr>
          <w:p w14:paraId="07AA3A81" w14:textId="74DB7741" w:rsidR="00562BA7" w:rsidRDefault="00562BA7" w:rsidP="00015C4E">
            <w:pPr>
              <w:widowControl w:val="0"/>
              <w:pBdr>
                <w:top w:val="nil"/>
                <w:left w:val="nil"/>
                <w:bottom w:val="nil"/>
                <w:right w:val="nil"/>
                <w:between w:val="nil"/>
              </w:pBdr>
              <w:jc w:val="center"/>
              <w:rPr>
                <w:sz w:val="18"/>
                <w:szCs w:val="18"/>
              </w:rPr>
            </w:pPr>
          </w:p>
        </w:tc>
      </w:tr>
    </w:tbl>
    <w:p w14:paraId="600FB45D" w14:textId="77777777" w:rsidR="00CB3847" w:rsidRDefault="00CB3847" w:rsidP="00F34D6B">
      <w:pPr>
        <w:pBdr>
          <w:bottom w:val="none" w:sz="4" w:space="1" w:color="000000"/>
        </w:pBdr>
        <w:jc w:val="both"/>
        <w:rPr>
          <w:rFonts w:ascii="Calibri Light" w:hAnsi="Calibri Light"/>
          <w:b/>
          <w:szCs w:val="20"/>
          <w:highlight w:val="yellow"/>
        </w:rPr>
      </w:pPr>
    </w:p>
    <w:p w14:paraId="414C7E00" w14:textId="77777777" w:rsidR="00CB3847" w:rsidRDefault="00CB3847" w:rsidP="00F34D6B">
      <w:pPr>
        <w:pBdr>
          <w:bottom w:val="none" w:sz="4" w:space="1" w:color="000000"/>
        </w:pBdr>
        <w:jc w:val="both"/>
        <w:rPr>
          <w:rFonts w:ascii="Calibri Light" w:hAnsi="Calibri Light"/>
          <w:b/>
          <w:szCs w:val="20"/>
          <w:highlight w:val="yellow"/>
        </w:rPr>
      </w:pPr>
    </w:p>
    <w:p w14:paraId="47DE9365" w14:textId="4B85D831" w:rsidR="006C4710" w:rsidRPr="009F50E4" w:rsidRDefault="005C7D5F" w:rsidP="00F34D6B">
      <w:pPr>
        <w:pBdr>
          <w:bottom w:val="none" w:sz="4" w:space="1" w:color="000000"/>
        </w:pBdr>
        <w:jc w:val="both"/>
        <w:rPr>
          <w:b/>
          <w:bCs/>
          <w:sz w:val="18"/>
          <w:szCs w:val="18"/>
          <w:u w:val="single"/>
        </w:rPr>
      </w:pPr>
      <w:r w:rsidRPr="009F50E4">
        <w:rPr>
          <w:b/>
          <w:bCs/>
          <w:sz w:val="18"/>
          <w:szCs w:val="18"/>
          <w:u w:val="single"/>
        </w:rPr>
        <w:t xml:space="preserve">NO OLVIDE adjuntar el CV de las personas previamente </w:t>
      </w:r>
      <w:r w:rsidR="00260734" w:rsidRPr="009F50E4">
        <w:rPr>
          <w:b/>
          <w:bCs/>
          <w:sz w:val="18"/>
          <w:szCs w:val="18"/>
          <w:u w:val="single"/>
        </w:rPr>
        <w:t>identificadas,</w:t>
      </w:r>
      <w:r w:rsidRPr="009F50E4">
        <w:rPr>
          <w:b/>
          <w:bCs/>
          <w:sz w:val="18"/>
          <w:szCs w:val="18"/>
          <w:u w:val="single"/>
        </w:rPr>
        <w:t xml:space="preserve"> así como cualquier documento adicional que permita acreditar el número de años de experiencia </w:t>
      </w:r>
      <w:r w:rsidR="009F50E4" w:rsidRPr="009F50E4">
        <w:rPr>
          <w:b/>
          <w:bCs/>
          <w:sz w:val="18"/>
          <w:szCs w:val="18"/>
          <w:u w:val="single"/>
        </w:rPr>
        <w:t>de dichas personas en las actividades propias de los perfiles previamente indicados.</w:t>
      </w:r>
      <w:r w:rsidR="009D0C47">
        <w:rPr>
          <w:b/>
          <w:bCs/>
          <w:sz w:val="18"/>
          <w:szCs w:val="18"/>
          <w:u w:val="single"/>
        </w:rPr>
        <w:t xml:space="preserve"> En la documentación aportada deberán figurar los años de experiencia totales en tales actividades</w:t>
      </w:r>
      <w:r w:rsidR="009D0C47" w:rsidRPr="00F34D6B">
        <w:rPr>
          <w:b/>
          <w:bCs/>
          <w:sz w:val="18"/>
          <w:szCs w:val="18"/>
        </w:rPr>
        <w:t xml:space="preserve">. </w:t>
      </w:r>
    </w:p>
    <w:p w14:paraId="0845FE00" w14:textId="392C6136" w:rsidR="00861C40" w:rsidRDefault="00861C40">
      <w:pPr>
        <w:ind w:left="0"/>
        <w:jc w:val="center"/>
        <w:rPr>
          <w:rFonts w:ascii="Calibri Light" w:hAnsi="Calibri Light"/>
          <w:szCs w:val="20"/>
        </w:rPr>
      </w:pPr>
    </w:p>
    <w:p w14:paraId="4C73D5EC" w14:textId="475048A7" w:rsidR="000E5810" w:rsidRDefault="000E5810" w:rsidP="000E5810">
      <w:pPr>
        <w:ind w:left="709"/>
        <w:jc w:val="both"/>
        <w:rPr>
          <w:rFonts w:ascii="Calibri Light" w:hAnsi="Calibri Light"/>
          <w:szCs w:val="20"/>
        </w:rPr>
      </w:pPr>
    </w:p>
    <w:p w14:paraId="6E001039" w14:textId="137B4795" w:rsidR="00CA3FF9" w:rsidRDefault="00CA3FF9" w:rsidP="000E5810">
      <w:pPr>
        <w:ind w:left="709"/>
        <w:jc w:val="both"/>
        <w:rPr>
          <w:rFonts w:ascii="Calibri Light" w:hAnsi="Calibri Light"/>
          <w:szCs w:val="20"/>
        </w:rPr>
      </w:pPr>
    </w:p>
    <w:p w14:paraId="7B75CFC1" w14:textId="77777777" w:rsidR="00CA3FF9" w:rsidRDefault="00CA3FF9" w:rsidP="000E5810">
      <w:pP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rsidP="4B314A1F">
      <w:pPr>
        <w:ind w:left="0"/>
        <w:jc w:val="both"/>
        <w:rPr>
          <w:rFonts w:ascii="Calibri Light" w:hAnsi="Calibri Light"/>
        </w:rPr>
      </w:pPr>
      <w:r w:rsidRPr="4B314A1F">
        <w:rPr>
          <w:rFonts w:ascii="Calibri Light" w:hAnsi="Calibri Light"/>
        </w:rPr>
        <w:t>D/Dª. …………………………………………………</w:t>
      </w:r>
      <w:proofErr w:type="gramStart"/>
      <w:r w:rsidRPr="4B314A1F">
        <w:rPr>
          <w:rFonts w:ascii="Calibri Light" w:hAnsi="Calibri Light"/>
        </w:rPr>
        <w:t>…….</w:t>
      </w:r>
      <w:proofErr w:type="gramEnd"/>
      <w:r w:rsidRPr="4B314A1F">
        <w:rPr>
          <w:rFonts w:ascii="Calibri Light" w:hAnsi="Calibri Light"/>
        </w:rPr>
        <w:t>, mayor de edad, con domicilio en……</w:t>
      </w:r>
      <w:proofErr w:type="gramStart"/>
      <w:r w:rsidRPr="4B314A1F">
        <w:rPr>
          <w:rFonts w:ascii="Calibri Light" w:hAnsi="Calibri Light"/>
        </w:rPr>
        <w:t>…….</w:t>
      </w:r>
      <w:proofErr w:type="gramEnd"/>
      <w:r w:rsidRPr="4B314A1F">
        <w:rPr>
          <w:rFonts w:ascii="Calibri Light" w:hAnsi="Calibri Light"/>
        </w:rPr>
        <w:t>…</w:t>
      </w:r>
      <w:proofErr w:type="gramStart"/>
      <w:r w:rsidRPr="4B314A1F">
        <w:rPr>
          <w:rFonts w:ascii="Calibri Light" w:hAnsi="Calibri Light"/>
        </w:rPr>
        <w:t>…….</w:t>
      </w:r>
      <w:proofErr w:type="gramEnd"/>
      <w:r w:rsidRPr="4B314A1F">
        <w:rPr>
          <w:rFonts w:ascii="Calibri Light" w:hAnsi="Calibri Light"/>
        </w:rPr>
        <w:t>. C/ o Plaza ………………</w:t>
      </w:r>
      <w:proofErr w:type="gramStart"/>
      <w:r w:rsidRPr="4B314A1F">
        <w:rPr>
          <w:rFonts w:ascii="Calibri Light" w:hAnsi="Calibri Light"/>
        </w:rPr>
        <w:t>…….</w:t>
      </w:r>
      <w:proofErr w:type="gramEnd"/>
      <w:r w:rsidRPr="4B314A1F">
        <w:rPr>
          <w:rFonts w:ascii="Calibri Light" w:hAnsi="Calibri Light"/>
        </w:rPr>
        <w:t>……………, con D.N.I. …………</w:t>
      </w:r>
      <w:proofErr w:type="gramStart"/>
      <w:r w:rsidRPr="4B314A1F">
        <w:rPr>
          <w:rFonts w:ascii="Calibri Light" w:hAnsi="Calibri Light"/>
        </w:rPr>
        <w:t>…….</w:t>
      </w:r>
      <w:proofErr w:type="gramEnd"/>
      <w:r w:rsidRPr="4B314A1F">
        <w:rPr>
          <w:rFonts w:ascii="Calibri Light" w:hAnsi="Calibri Light"/>
        </w:rPr>
        <w:t>., actuando en su propio nombre y derecho o en representación de ………………………………………………………</w:t>
      </w:r>
      <w:proofErr w:type="gramStart"/>
      <w:r w:rsidRPr="4B314A1F">
        <w:rPr>
          <w:rFonts w:ascii="Calibri Light" w:hAnsi="Calibri Light"/>
        </w:rPr>
        <w:t>…….</w:t>
      </w:r>
      <w:proofErr w:type="gramEnd"/>
      <w:r w:rsidRPr="4B314A1F">
        <w:rPr>
          <w:rFonts w:ascii="Calibri Light" w:hAnsi="Calibri Light"/>
        </w:rPr>
        <w:t>., en su calidad de ………</w:t>
      </w:r>
      <w:proofErr w:type="gramStart"/>
      <w:r w:rsidRPr="4B314A1F">
        <w:rPr>
          <w:rFonts w:ascii="Calibri Light" w:hAnsi="Calibri Light"/>
        </w:rPr>
        <w:t>…….</w:t>
      </w:r>
      <w:proofErr w:type="gramEnd"/>
      <w:r w:rsidRPr="4B314A1F">
        <w:rPr>
          <w:rFonts w:ascii="Calibri Light" w:hAnsi="Calibri Light"/>
        </w:rPr>
        <w:t xml:space="preserve">.………………; </w:t>
      </w:r>
      <w:proofErr w:type="gramStart"/>
      <w:r w:rsidRPr="4B314A1F">
        <w:rPr>
          <w:rFonts w:ascii="Calibri Light" w:hAnsi="Calibri Light"/>
        </w:rPr>
        <w:t>en relación a</w:t>
      </w:r>
      <w:proofErr w:type="gramEnd"/>
      <w:r w:rsidRPr="4B314A1F">
        <w:rPr>
          <w:rFonts w:ascii="Calibri Light" w:hAnsi="Calibri Light"/>
        </w:rPr>
        <w:t xml:space="preserve">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4B314A1F">
      <w:pPr>
        <w:ind w:left="568" w:hanging="284"/>
        <w:jc w:val="both"/>
        <w:rPr>
          <w:rFonts w:ascii="Calibri Light" w:hAnsi="Calibri Light"/>
        </w:rPr>
      </w:pPr>
      <w:r w:rsidRPr="4B314A1F">
        <w:rPr>
          <w:rFonts w:ascii="Calibri Light" w:hAnsi="Calibri Light"/>
        </w:rPr>
        <w:t>Nombre o razón social……………………</w:t>
      </w:r>
      <w:proofErr w:type="gramStart"/>
      <w:r w:rsidRPr="4B314A1F">
        <w:rPr>
          <w:rFonts w:ascii="Calibri Light" w:hAnsi="Calibri Light"/>
        </w:rPr>
        <w:t>…….</w:t>
      </w:r>
      <w:proofErr w:type="gramEnd"/>
      <w:r w:rsidRPr="4B314A1F">
        <w:rPr>
          <w:rFonts w:ascii="Calibri Light" w:hAnsi="Calibri Light"/>
        </w:rPr>
        <w:t>.NIF/CIF…………………</w:t>
      </w:r>
      <w:proofErr w:type="gramStart"/>
      <w:r w:rsidRPr="4B314A1F">
        <w:rPr>
          <w:rFonts w:ascii="Calibri Light" w:hAnsi="Calibri Light"/>
        </w:rPr>
        <w:t>…….</w:t>
      </w:r>
      <w:proofErr w:type="gramEnd"/>
      <w:r w:rsidRPr="4B314A1F">
        <w:rPr>
          <w:rFonts w:ascii="Calibri Light" w:hAnsi="Calibri Light"/>
        </w:rPr>
        <w:t>.</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1D4A6" w14:textId="77777777" w:rsidR="002E4D26" w:rsidRDefault="002E4D26">
      <w:r>
        <w:separator/>
      </w:r>
    </w:p>
  </w:endnote>
  <w:endnote w:type="continuationSeparator" w:id="0">
    <w:p w14:paraId="4E248C8E" w14:textId="77777777" w:rsidR="002E4D26" w:rsidRDefault="002E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DFE80" w14:textId="77777777" w:rsidR="002E4D26" w:rsidRDefault="002E4D26">
      <w:r>
        <w:separator/>
      </w:r>
    </w:p>
  </w:footnote>
  <w:footnote w:type="continuationSeparator" w:id="0">
    <w:p w14:paraId="7FDCE296" w14:textId="77777777" w:rsidR="002E4D26" w:rsidRDefault="002E4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490E" w14:textId="56C04DA2" w:rsidR="00CB55A2" w:rsidRDefault="00505A9B">
    <w:pPr>
      <w:pStyle w:val="Piedepgina"/>
      <w:ind w:right="-4"/>
      <w:jc w:val="right"/>
      <w:rPr>
        <w:b/>
        <w:szCs w:val="20"/>
      </w:rPr>
    </w:pPr>
    <w:r>
      <w:rPr>
        <w:noProof/>
      </w:rPr>
      <w:drawing>
        <wp:anchor distT="0" distB="0" distL="114300" distR="114300" simplePos="0" relativeHeight="251667456" behindDoc="0" locked="0" layoutInCell="1" allowOverlap="1" wp14:anchorId="343FB51C" wp14:editId="2E0C5055">
          <wp:simplePos x="0" y="0"/>
          <wp:positionH relativeFrom="column">
            <wp:posOffset>68580</wp:posOffset>
          </wp:positionH>
          <wp:positionV relativeFrom="paragraph">
            <wp:posOffset>-50800</wp:posOffset>
          </wp:positionV>
          <wp:extent cx="508635" cy="508635"/>
          <wp:effectExtent l="0" t="0" r="5715" b="5715"/>
          <wp:wrapSquare wrapText="bothSides"/>
          <wp:docPr id="52728498"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01A">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v:textbox>
            </v:rect>
          </w:pict>
        </mc:Fallback>
      </mc:AlternateContent>
    </w:r>
  </w:p>
  <w:p w14:paraId="49B73F81" w14:textId="30C6D403" w:rsidR="00CB55A2" w:rsidRDefault="0049201A">
    <w:pPr>
      <w:pStyle w:val="Encabezado"/>
      <w:jc w:val="left"/>
      <w:rPr>
        <w:b/>
        <w:sz w:val="20"/>
        <w:szCs w:val="20"/>
      </w:rPr>
    </w:pPr>
    <w:r>
      <w:rPr>
        <w:b/>
        <w:smallCaps/>
        <w:color w:val="0084C9"/>
        <w:sz w:val="18"/>
        <w:szCs w:val="18"/>
      </w:rPr>
      <w:tab/>
    </w:r>
  </w:p>
  <w:p w14:paraId="160C1228" w14:textId="55B3FA14"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A854BFF"/>
    <w:multiLevelType w:val="hybridMultilevel"/>
    <w:tmpl w:val="748C9E30"/>
    <w:lvl w:ilvl="0" w:tplc="827AE5F4">
      <w:start w:val="1"/>
      <w:numFmt w:val="bullet"/>
      <w:lvlText w:val="-"/>
      <w:lvlJc w:val="left"/>
      <w:pPr>
        <w:ind w:left="723" w:hanging="360"/>
      </w:pPr>
      <w:rPr>
        <w:rFonts w:ascii="Calibri" w:eastAsia="Times New Roman" w:hAnsi="Calibri" w:cs="Calibri"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7"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8"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9"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10"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1"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2"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3"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4"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5"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20"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1"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2"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4"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5"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6"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7"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8"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31"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2"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3"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4"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5"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6"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9"/>
  </w:num>
  <w:num w:numId="2" w16cid:durableId="1049765255">
    <w:abstractNumId w:val="17"/>
  </w:num>
  <w:num w:numId="3" w16cid:durableId="2076008722">
    <w:abstractNumId w:val="25"/>
  </w:num>
  <w:num w:numId="4" w16cid:durableId="2083335480">
    <w:abstractNumId w:val="29"/>
  </w:num>
  <w:num w:numId="5" w16cid:durableId="2053730469">
    <w:abstractNumId w:val="14"/>
  </w:num>
  <w:num w:numId="6" w16cid:durableId="1092354163">
    <w:abstractNumId w:val="2"/>
  </w:num>
  <w:num w:numId="7" w16cid:durableId="570383998">
    <w:abstractNumId w:val="21"/>
  </w:num>
  <w:num w:numId="8" w16cid:durableId="364796380">
    <w:abstractNumId w:val="1"/>
  </w:num>
  <w:num w:numId="9" w16cid:durableId="1174758396">
    <w:abstractNumId w:val="28"/>
  </w:num>
  <w:num w:numId="10" w16cid:durableId="1566183976">
    <w:abstractNumId w:val="30"/>
  </w:num>
  <w:num w:numId="11" w16cid:durableId="423678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8"/>
  </w:num>
  <w:num w:numId="14" w16cid:durableId="1640762889">
    <w:abstractNumId w:val="32"/>
  </w:num>
  <w:num w:numId="15" w16cid:durableId="152838101">
    <w:abstractNumId w:val="31"/>
  </w:num>
  <w:num w:numId="16" w16cid:durableId="1401906878">
    <w:abstractNumId w:val="0"/>
  </w:num>
  <w:num w:numId="17" w16cid:durableId="1852646491">
    <w:abstractNumId w:val="6"/>
  </w:num>
  <w:num w:numId="18" w16cid:durableId="1260721344">
    <w:abstractNumId w:val="36"/>
  </w:num>
  <w:num w:numId="19" w16cid:durableId="1068113203">
    <w:abstractNumId w:val="34"/>
  </w:num>
  <w:num w:numId="20" w16cid:durableId="1077021374">
    <w:abstractNumId w:val="18"/>
  </w:num>
  <w:num w:numId="21" w16cid:durableId="1256862706">
    <w:abstractNumId w:val="12"/>
  </w:num>
  <w:num w:numId="22" w16cid:durableId="133136087">
    <w:abstractNumId w:val="11"/>
  </w:num>
  <w:num w:numId="23" w16cid:durableId="1259174183">
    <w:abstractNumId w:val="4"/>
  </w:num>
  <w:num w:numId="24" w16cid:durableId="50856063">
    <w:abstractNumId w:val="35"/>
  </w:num>
  <w:num w:numId="25" w16cid:durableId="1636058984">
    <w:abstractNumId w:val="20"/>
  </w:num>
  <w:num w:numId="26" w16cid:durableId="1427848528">
    <w:abstractNumId w:val="10"/>
  </w:num>
  <w:num w:numId="27" w16cid:durableId="1139615713">
    <w:abstractNumId w:val="24"/>
  </w:num>
  <w:num w:numId="28" w16cid:durableId="869759992">
    <w:abstractNumId w:val="7"/>
  </w:num>
  <w:num w:numId="29" w16cid:durableId="1470129449">
    <w:abstractNumId w:val="33"/>
  </w:num>
  <w:num w:numId="30" w16cid:durableId="175578353">
    <w:abstractNumId w:val="27"/>
  </w:num>
  <w:num w:numId="31" w16cid:durableId="1658610133">
    <w:abstractNumId w:val="15"/>
  </w:num>
  <w:num w:numId="32" w16cid:durableId="422725372">
    <w:abstractNumId w:val="9"/>
  </w:num>
  <w:num w:numId="33" w16cid:durableId="1702436175">
    <w:abstractNumId w:val="22"/>
  </w:num>
  <w:num w:numId="34" w16cid:durableId="1693802441">
    <w:abstractNumId w:val="13"/>
  </w:num>
  <w:num w:numId="35" w16cid:durableId="364643297">
    <w:abstractNumId w:val="26"/>
  </w:num>
  <w:num w:numId="36" w16cid:durableId="1354571028">
    <w:abstractNumId w:val="23"/>
  </w:num>
  <w:num w:numId="37" w16cid:durableId="1530072058">
    <w:abstractNumId w:val="5"/>
  </w:num>
  <w:num w:numId="38" w16cid:durableId="16123974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0051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0E84"/>
    <w:rsid w:val="000020A2"/>
    <w:rsid w:val="00003C0A"/>
    <w:rsid w:val="00013BE6"/>
    <w:rsid w:val="00027CDA"/>
    <w:rsid w:val="0003622C"/>
    <w:rsid w:val="00055791"/>
    <w:rsid w:val="000612B5"/>
    <w:rsid w:val="00065F70"/>
    <w:rsid w:val="000761DF"/>
    <w:rsid w:val="00080ACC"/>
    <w:rsid w:val="00087B30"/>
    <w:rsid w:val="000A531A"/>
    <w:rsid w:val="000A5643"/>
    <w:rsid w:val="000A697E"/>
    <w:rsid w:val="000C0478"/>
    <w:rsid w:val="000C04A8"/>
    <w:rsid w:val="000C1755"/>
    <w:rsid w:val="000D7D1E"/>
    <w:rsid w:val="000E23F4"/>
    <w:rsid w:val="000E5810"/>
    <w:rsid w:val="00106B11"/>
    <w:rsid w:val="0011713A"/>
    <w:rsid w:val="001344B3"/>
    <w:rsid w:val="00143185"/>
    <w:rsid w:val="00145897"/>
    <w:rsid w:val="00174774"/>
    <w:rsid w:val="00190EEA"/>
    <w:rsid w:val="001A6E60"/>
    <w:rsid w:val="001C0706"/>
    <w:rsid w:val="001D4447"/>
    <w:rsid w:val="00206B42"/>
    <w:rsid w:val="00207575"/>
    <w:rsid w:val="00216962"/>
    <w:rsid w:val="0024236D"/>
    <w:rsid w:val="00247BC8"/>
    <w:rsid w:val="00260734"/>
    <w:rsid w:val="002611D0"/>
    <w:rsid w:val="0027232D"/>
    <w:rsid w:val="002B424A"/>
    <w:rsid w:val="002C2071"/>
    <w:rsid w:val="002C6112"/>
    <w:rsid w:val="002E4D26"/>
    <w:rsid w:val="00310E43"/>
    <w:rsid w:val="00315E54"/>
    <w:rsid w:val="00326E18"/>
    <w:rsid w:val="003358C8"/>
    <w:rsid w:val="00355CD3"/>
    <w:rsid w:val="00386BC2"/>
    <w:rsid w:val="00387278"/>
    <w:rsid w:val="00387565"/>
    <w:rsid w:val="0039232C"/>
    <w:rsid w:val="00395B70"/>
    <w:rsid w:val="003A1BDC"/>
    <w:rsid w:val="003A781F"/>
    <w:rsid w:val="003D3DAF"/>
    <w:rsid w:val="003D4167"/>
    <w:rsid w:val="003E189D"/>
    <w:rsid w:val="003F6D91"/>
    <w:rsid w:val="003F7434"/>
    <w:rsid w:val="004054C7"/>
    <w:rsid w:val="00417872"/>
    <w:rsid w:val="00417EDB"/>
    <w:rsid w:val="00454042"/>
    <w:rsid w:val="00455228"/>
    <w:rsid w:val="00462514"/>
    <w:rsid w:val="0049201A"/>
    <w:rsid w:val="004956E2"/>
    <w:rsid w:val="004969FE"/>
    <w:rsid w:val="004A029F"/>
    <w:rsid w:val="004B454B"/>
    <w:rsid w:val="004C79BA"/>
    <w:rsid w:val="004C7C43"/>
    <w:rsid w:val="004D240F"/>
    <w:rsid w:val="004E554A"/>
    <w:rsid w:val="00505A9B"/>
    <w:rsid w:val="0051069B"/>
    <w:rsid w:val="0052116F"/>
    <w:rsid w:val="00521DAF"/>
    <w:rsid w:val="00532B63"/>
    <w:rsid w:val="005344CB"/>
    <w:rsid w:val="00545BA3"/>
    <w:rsid w:val="00562BA7"/>
    <w:rsid w:val="00574D9D"/>
    <w:rsid w:val="005756F6"/>
    <w:rsid w:val="0057652C"/>
    <w:rsid w:val="0058265C"/>
    <w:rsid w:val="0059509B"/>
    <w:rsid w:val="005A2EBE"/>
    <w:rsid w:val="005B6E7C"/>
    <w:rsid w:val="005C7D5F"/>
    <w:rsid w:val="005D2F52"/>
    <w:rsid w:val="005E4FC6"/>
    <w:rsid w:val="005F5884"/>
    <w:rsid w:val="00600C97"/>
    <w:rsid w:val="00610CA7"/>
    <w:rsid w:val="006117EB"/>
    <w:rsid w:val="00631E5C"/>
    <w:rsid w:val="006550A2"/>
    <w:rsid w:val="00691315"/>
    <w:rsid w:val="00696EC6"/>
    <w:rsid w:val="006C4710"/>
    <w:rsid w:val="006C5734"/>
    <w:rsid w:val="006D5E97"/>
    <w:rsid w:val="006E3079"/>
    <w:rsid w:val="006E3D78"/>
    <w:rsid w:val="006E53DF"/>
    <w:rsid w:val="007040FA"/>
    <w:rsid w:val="00704B04"/>
    <w:rsid w:val="00710E8C"/>
    <w:rsid w:val="00711D44"/>
    <w:rsid w:val="0073691E"/>
    <w:rsid w:val="007534B3"/>
    <w:rsid w:val="00767F8D"/>
    <w:rsid w:val="0078086B"/>
    <w:rsid w:val="00797740"/>
    <w:rsid w:val="0079797A"/>
    <w:rsid w:val="007A174A"/>
    <w:rsid w:val="007C21DB"/>
    <w:rsid w:val="008059EE"/>
    <w:rsid w:val="00821F72"/>
    <w:rsid w:val="00861C40"/>
    <w:rsid w:val="008B1041"/>
    <w:rsid w:val="008B6917"/>
    <w:rsid w:val="008B6B9F"/>
    <w:rsid w:val="008D166E"/>
    <w:rsid w:val="00917C33"/>
    <w:rsid w:val="009241CE"/>
    <w:rsid w:val="00926661"/>
    <w:rsid w:val="00935206"/>
    <w:rsid w:val="00962411"/>
    <w:rsid w:val="0096481C"/>
    <w:rsid w:val="009D0C47"/>
    <w:rsid w:val="009F50E4"/>
    <w:rsid w:val="00A2422C"/>
    <w:rsid w:val="00A3191C"/>
    <w:rsid w:val="00A615B2"/>
    <w:rsid w:val="00A823C2"/>
    <w:rsid w:val="00AB3D6F"/>
    <w:rsid w:val="00AB4B06"/>
    <w:rsid w:val="00AB75CF"/>
    <w:rsid w:val="00AC4704"/>
    <w:rsid w:val="00B077FA"/>
    <w:rsid w:val="00B22D6A"/>
    <w:rsid w:val="00B3705E"/>
    <w:rsid w:val="00B466F2"/>
    <w:rsid w:val="00B51B76"/>
    <w:rsid w:val="00B51E0F"/>
    <w:rsid w:val="00B6539F"/>
    <w:rsid w:val="00B70793"/>
    <w:rsid w:val="00B840FF"/>
    <w:rsid w:val="00BB7083"/>
    <w:rsid w:val="00BE3D6B"/>
    <w:rsid w:val="00BF294A"/>
    <w:rsid w:val="00C13A7D"/>
    <w:rsid w:val="00C16A6D"/>
    <w:rsid w:val="00C60543"/>
    <w:rsid w:val="00C62A00"/>
    <w:rsid w:val="00C83B86"/>
    <w:rsid w:val="00CA23EF"/>
    <w:rsid w:val="00CA3FF9"/>
    <w:rsid w:val="00CA6978"/>
    <w:rsid w:val="00CB153E"/>
    <w:rsid w:val="00CB3847"/>
    <w:rsid w:val="00CB55A2"/>
    <w:rsid w:val="00CC3941"/>
    <w:rsid w:val="00CC3C40"/>
    <w:rsid w:val="00CE03AE"/>
    <w:rsid w:val="00CF5830"/>
    <w:rsid w:val="00D169D7"/>
    <w:rsid w:val="00D24CC3"/>
    <w:rsid w:val="00D336DE"/>
    <w:rsid w:val="00D43AC1"/>
    <w:rsid w:val="00D44F46"/>
    <w:rsid w:val="00D5562D"/>
    <w:rsid w:val="00D77D5D"/>
    <w:rsid w:val="00DB2F0A"/>
    <w:rsid w:val="00DB5B3E"/>
    <w:rsid w:val="00DB5F08"/>
    <w:rsid w:val="00DD3F8D"/>
    <w:rsid w:val="00DE3296"/>
    <w:rsid w:val="00E03B10"/>
    <w:rsid w:val="00E2209C"/>
    <w:rsid w:val="00E23E56"/>
    <w:rsid w:val="00E55B74"/>
    <w:rsid w:val="00E609FA"/>
    <w:rsid w:val="00E651A4"/>
    <w:rsid w:val="00E67B74"/>
    <w:rsid w:val="00EB15C3"/>
    <w:rsid w:val="00F1748F"/>
    <w:rsid w:val="00F2162B"/>
    <w:rsid w:val="00F34D6B"/>
    <w:rsid w:val="00F423D0"/>
    <w:rsid w:val="00F82614"/>
    <w:rsid w:val="00F90C35"/>
    <w:rsid w:val="00FA5AA9"/>
    <w:rsid w:val="00FA6902"/>
    <w:rsid w:val="00FD6DCE"/>
    <w:rsid w:val="00FD6FA7"/>
    <w:rsid w:val="00FE7A31"/>
    <w:rsid w:val="00FF1947"/>
    <w:rsid w:val="4B314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08CAB-64AA-4B4C-9626-5CBB05CD259E}">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949F03AF-EC24-43E9-A20C-9D72A76B4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114F9-1B0E-44A0-B7E3-1D349583E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1889</Words>
  <Characters>10394</Characters>
  <Application>Microsoft Office Word</Application>
  <DocSecurity>0</DocSecurity>
  <Lines>86</Lines>
  <Paragraphs>24</Paragraphs>
  <ScaleCrop>false</ScaleCrop>
  <Company>CYII</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145</cp:revision>
  <cp:lastPrinted>2023-02-27T14:49:00Z</cp:lastPrinted>
  <dcterms:created xsi:type="dcterms:W3CDTF">2021-02-18T12:56:00Z</dcterms:created>
  <dcterms:modified xsi:type="dcterms:W3CDTF">2025-07-29T08:02:00Z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MediaServiceImageTags">
    <vt:lpwstr/>
  </property>
</Properties>
</file>