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3443C9D5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62437">
        <w:rPr>
          <w:rFonts w:asciiTheme="minorHAnsi" w:hAnsiTheme="minorHAnsi" w:cstheme="minorHAnsi"/>
          <w:i/>
          <w:sz w:val="24"/>
          <w:szCs w:val="24"/>
        </w:rPr>
        <w:t>I</w:t>
      </w:r>
      <w:r w:rsidR="00733837">
        <w:rPr>
          <w:rFonts w:asciiTheme="minorHAnsi" w:hAnsiTheme="minorHAnsi" w:cstheme="minorHAnsi"/>
          <w:i/>
          <w:sz w:val="24"/>
          <w:szCs w:val="24"/>
        </w:rPr>
        <w:t>I</w:t>
      </w:r>
      <w:bookmarkEnd w:id="0"/>
      <w:r w:rsidR="00733837">
        <w:rPr>
          <w:rFonts w:asciiTheme="minorHAnsi" w:hAnsiTheme="minorHAnsi" w:cstheme="minorHAnsi"/>
          <w:i/>
          <w:sz w:val="24"/>
          <w:szCs w:val="24"/>
        </w:rPr>
        <w:t>: PLAZOS DE ENTREGA</w:t>
      </w:r>
      <w:r w:rsidR="00F95310">
        <w:rPr>
          <w:rFonts w:asciiTheme="minorHAnsi" w:hAnsiTheme="minorHAnsi" w:cstheme="minorHAnsi"/>
          <w:i/>
          <w:sz w:val="24"/>
          <w:szCs w:val="24"/>
        </w:rPr>
        <w:t xml:space="preserve"> LOTE 1</w:t>
      </w:r>
    </w:p>
    <w:p w14:paraId="4159FD3B" w14:textId="377E106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0631E0">
        <w:rPr>
          <w:b/>
          <w:i/>
          <w:color w:val="C00000"/>
          <w:sz w:val="18"/>
          <w:szCs w:val="18"/>
        </w:rPr>
        <w:t xml:space="preserve">*A incluir en la carpeta </w:t>
      </w:r>
      <w:r w:rsidR="00262437" w:rsidRPr="000631E0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6AB63744" w14:textId="44EF5B20" w:rsidR="009E324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r w:rsidR="003B16A4" w:rsidRPr="002231F0">
        <w:rPr>
          <w:rFonts w:asciiTheme="minorHAnsi" w:hAnsiTheme="minorHAnsi" w:cstheme="minorHAnsi"/>
          <w:sz w:val="22"/>
          <w:szCs w:val="22"/>
        </w:rPr>
        <w:t>Dña.</w:t>
      </w:r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r w:rsidR="003B16A4" w:rsidRPr="002231F0">
        <w:rPr>
          <w:rFonts w:asciiTheme="minorHAnsi" w:hAnsiTheme="minorHAnsi" w:cstheme="minorHAnsi"/>
          <w:sz w:val="22"/>
          <w:szCs w:val="22"/>
        </w:rPr>
        <w:t>……</w:t>
      </w:r>
      <w:r w:rsidRPr="002231F0">
        <w:rPr>
          <w:rFonts w:asciiTheme="minorHAnsi" w:hAnsiTheme="minorHAnsi" w:cstheme="minorHAnsi"/>
          <w:sz w:val="22"/>
          <w:szCs w:val="22"/>
        </w:rPr>
        <w:t>………</w:t>
      </w:r>
      <w:r w:rsidR="003B16A4">
        <w:rPr>
          <w:rFonts w:asciiTheme="minorHAnsi" w:hAnsiTheme="minorHAnsi" w:cstheme="minorHAnsi"/>
          <w:sz w:val="22"/>
          <w:szCs w:val="22"/>
        </w:rPr>
        <w:t>……</w:t>
      </w:r>
      <w:r w:rsidR="0083318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r w:rsidR="003B16A4" w:rsidRPr="002231F0">
        <w:rPr>
          <w:rFonts w:asciiTheme="minorHAnsi" w:hAnsiTheme="minorHAnsi" w:cstheme="minorHAnsi"/>
          <w:sz w:val="22"/>
          <w:szCs w:val="22"/>
        </w:rPr>
        <w:t>……</w:t>
      </w:r>
      <w:r w:rsidRPr="002231F0">
        <w:rPr>
          <w:rFonts w:asciiTheme="minorHAnsi" w:hAnsiTheme="minorHAnsi" w:cstheme="minorHAnsi"/>
          <w:sz w:val="22"/>
          <w:szCs w:val="22"/>
        </w:rPr>
        <w:t>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="003B16A4" w:rsidRPr="002231F0">
        <w:rPr>
          <w:rFonts w:asciiTheme="minorHAnsi" w:hAnsiTheme="minorHAnsi" w:cstheme="minorHAnsi"/>
          <w:sz w:val="22"/>
          <w:szCs w:val="22"/>
        </w:rPr>
        <w:t xml:space="preserve"> …</w:t>
      </w:r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</w:t>
      </w:r>
      <w:r w:rsidR="003B16A4" w:rsidRPr="002231F0">
        <w:rPr>
          <w:rFonts w:asciiTheme="minorHAnsi" w:hAnsiTheme="minorHAnsi" w:cstheme="minorHAnsi"/>
          <w:sz w:val="22"/>
          <w:szCs w:val="22"/>
        </w:rPr>
        <w:t>……</w:t>
      </w:r>
      <w:r w:rsidRPr="002231F0">
        <w:rPr>
          <w:rFonts w:asciiTheme="minorHAnsi" w:hAnsiTheme="minorHAnsi" w:cstheme="minorHAnsi"/>
          <w:sz w:val="22"/>
          <w:szCs w:val="22"/>
        </w:rPr>
        <w:t>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5C32E61F" w14:textId="6E59D728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os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indicados en el </w:t>
      </w:r>
      <w:r w:rsidR="006C4E16">
        <w:rPr>
          <w:rFonts w:asciiTheme="minorHAnsi" w:hAnsiTheme="minorHAnsi" w:cstheme="minorHAnsi"/>
        </w:rPr>
        <w:t>ANEXO I PRODUCTOS Y CANTIDADES</w:t>
      </w:r>
      <w:r w:rsidR="008140CA" w:rsidRPr="00A72169">
        <w:rPr>
          <w:rFonts w:asciiTheme="minorHAnsi" w:hAnsiTheme="minorHAnsi" w:cstheme="minorHAnsi"/>
        </w:rPr>
        <w:t>,</w:t>
      </w:r>
      <w:r w:rsidR="006C4E16">
        <w:rPr>
          <w:rFonts w:asciiTheme="minorHAnsi" w:hAnsiTheme="minorHAnsi" w:cstheme="minorHAnsi"/>
        </w:rPr>
        <w:t xml:space="preserve"> s</w:t>
      </w:r>
      <w:r w:rsidRPr="00A72169">
        <w:rPr>
          <w:rFonts w:asciiTheme="minorHAnsi" w:hAnsiTheme="minorHAnsi" w:cstheme="minorHAnsi"/>
        </w:rPr>
        <w:t>e compromete a:</w:t>
      </w:r>
    </w:p>
    <w:p w14:paraId="6D651BC9" w14:textId="5E5A0E48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</w:t>
      </w:r>
      <w:r w:rsidR="00CD40F7">
        <w:rPr>
          <w:rFonts w:asciiTheme="minorHAnsi" w:hAnsiTheme="minorHAnsi" w:cstheme="minorHAnsi"/>
        </w:rPr>
        <w:t>ejecución</w:t>
      </w:r>
      <w:r w:rsidRPr="00A72169">
        <w:rPr>
          <w:rFonts w:asciiTheme="minorHAnsi" w:hAnsiTheme="minorHAnsi" w:cstheme="minorHAnsi"/>
        </w:rPr>
        <w:t xml:space="preserve"> del </w:t>
      </w:r>
      <w:r w:rsidRPr="00A72169">
        <w:rPr>
          <w:rFonts w:asciiTheme="minorHAnsi" w:hAnsiTheme="minorHAnsi" w:cstheme="minorHAnsi"/>
          <w:u w:val="single"/>
        </w:rPr>
        <w:t xml:space="preserve">contrato </w:t>
      </w:r>
      <w:r w:rsidR="00906C05">
        <w:rPr>
          <w:rFonts w:asciiTheme="minorHAnsi" w:hAnsiTheme="minorHAnsi" w:cstheme="minorHAnsi"/>
          <w:u w:val="single"/>
        </w:rPr>
        <w:t>suministrará productos</w:t>
      </w:r>
      <w:r w:rsidRPr="00A72169">
        <w:rPr>
          <w:rFonts w:asciiTheme="minorHAnsi" w:hAnsiTheme="minorHAnsi" w:cstheme="minorHAnsi"/>
          <w:u w:val="single"/>
        </w:rPr>
        <w:t xml:space="preserve">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906C05">
        <w:rPr>
          <w:rFonts w:asciiTheme="minorHAnsi" w:hAnsiTheme="minorHAnsi" w:cstheme="minorHAnsi"/>
          <w:u w:val="single"/>
        </w:rPr>
        <w:t>s</w:t>
      </w:r>
      <w:r w:rsidR="00A83B76" w:rsidRPr="00A72169">
        <w:rPr>
          <w:rFonts w:asciiTheme="minorHAnsi" w:hAnsiTheme="minorHAnsi" w:cstheme="minorHAnsi"/>
          <w:u w:val="single"/>
        </w:rPr>
        <w:t xml:space="preserve"> marca</w:t>
      </w:r>
      <w:r w:rsidR="00906C05">
        <w:rPr>
          <w:rFonts w:asciiTheme="minorHAnsi" w:hAnsiTheme="minorHAnsi" w:cstheme="minorHAnsi"/>
          <w:u w:val="single"/>
        </w:rPr>
        <w:t>s</w:t>
      </w:r>
      <w:r w:rsidR="00A83B76" w:rsidRPr="00A72169">
        <w:rPr>
          <w:rFonts w:asciiTheme="minorHAnsi" w:hAnsiTheme="minorHAnsi" w:cstheme="minorHAnsi"/>
          <w:u w:val="single"/>
        </w:rPr>
        <w:t xml:space="preserve"> actualmente homologada para los productos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originales</w:t>
      </w:r>
      <w:r w:rsidR="007C3007">
        <w:rPr>
          <w:rFonts w:asciiTheme="minorHAnsi" w:hAnsiTheme="minorHAnsi" w:cstheme="minorHAnsi"/>
          <w:u w:val="single"/>
        </w:rPr>
        <w:t xml:space="preserve"> del fabricante </w:t>
      </w:r>
      <w:r w:rsidR="00906C05">
        <w:rPr>
          <w:rFonts w:asciiTheme="minorHAnsi" w:hAnsiTheme="minorHAnsi" w:cstheme="minorHAnsi"/>
          <w:u w:val="single"/>
        </w:rPr>
        <w:t xml:space="preserve">del producto </w:t>
      </w:r>
      <w:r w:rsidR="007C3007">
        <w:rPr>
          <w:rFonts w:asciiTheme="minorHAnsi" w:hAnsiTheme="minorHAnsi" w:cstheme="minorHAnsi"/>
          <w:u w:val="single"/>
        </w:rPr>
        <w:t>homologado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3020CCC6" w:rsidR="0035379F" w:rsidRPr="00A72169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3321D7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</w:t>
      </w:r>
      <w:r w:rsidR="005E6B4B" w:rsidRPr="00BD13E2">
        <w:rPr>
          <w:rFonts w:asciiTheme="minorHAnsi" w:hAnsiTheme="minorHAnsi" w:cstheme="minorHAnsi"/>
          <w:b/>
          <w:bCs/>
          <w:u w:val="single"/>
        </w:rPr>
        <w:t xml:space="preserve">no superando el plazo de </w:t>
      </w:r>
      <w:r w:rsidR="000A5AA5">
        <w:rPr>
          <w:rFonts w:asciiTheme="minorHAnsi" w:hAnsiTheme="minorHAnsi" w:cstheme="minorHAnsi"/>
          <w:b/>
          <w:bCs/>
          <w:u w:val="single"/>
        </w:rPr>
        <w:t>dieciséis (16</w:t>
      </w:r>
      <w:r w:rsidR="005E6B4B" w:rsidRPr="00BD13E2">
        <w:rPr>
          <w:rFonts w:asciiTheme="minorHAnsi" w:hAnsiTheme="minorHAnsi" w:cstheme="minorHAnsi"/>
          <w:b/>
          <w:bCs/>
          <w:u w:val="single"/>
        </w:rPr>
        <w:t xml:space="preserve">) </w:t>
      </w:r>
      <w:r w:rsidR="003B16A4" w:rsidRPr="00BD13E2">
        <w:rPr>
          <w:rFonts w:asciiTheme="minorHAnsi" w:hAnsiTheme="minorHAnsi" w:cstheme="minorHAnsi"/>
          <w:b/>
          <w:bCs/>
          <w:u w:val="single"/>
        </w:rPr>
        <w:t>semanas</w:t>
      </w:r>
      <w:r w:rsidR="006C0561" w:rsidRPr="00A72169">
        <w:rPr>
          <w:rFonts w:asciiTheme="minorHAnsi" w:hAnsiTheme="minorHAnsi" w:cstheme="minorHAnsi"/>
        </w:rPr>
        <w:t xml:space="preserve">, y que durante la </w:t>
      </w:r>
      <w:r w:rsidR="003A30CE">
        <w:rPr>
          <w:rFonts w:asciiTheme="minorHAnsi" w:hAnsiTheme="minorHAnsi" w:cstheme="minorHAnsi"/>
        </w:rPr>
        <w:t>ejecución</w:t>
      </w:r>
      <w:r w:rsidR="006C0561" w:rsidRPr="00A72169">
        <w:rPr>
          <w:rFonts w:asciiTheme="minorHAnsi" w:hAnsiTheme="minorHAnsi" w:cstheme="minorHAnsi"/>
        </w:rPr>
        <w:t xml:space="preserve"> del contrato será el mismo.</w:t>
      </w:r>
    </w:p>
    <w:tbl>
      <w:tblPr>
        <w:tblStyle w:val="Listaclara-nfasis1"/>
        <w:tblW w:w="912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98"/>
        <w:gridCol w:w="1190"/>
        <w:gridCol w:w="2573"/>
        <w:gridCol w:w="1984"/>
        <w:gridCol w:w="1334"/>
        <w:gridCol w:w="1447"/>
      </w:tblGrid>
      <w:tr w:rsidR="006C4E16" w:rsidRPr="00195FBA" w14:paraId="07BD34AA" w14:textId="77777777" w:rsidTr="00FA24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bottom w:val="single" w:sz="8" w:space="0" w:color="4F81BD" w:themeColor="accent1"/>
            </w:tcBorders>
            <w:vAlign w:val="center"/>
          </w:tcPr>
          <w:p w14:paraId="41943885" w14:textId="77777777" w:rsidR="006C4E16" w:rsidRPr="00195FBA" w:rsidRDefault="006C4E16" w:rsidP="000F6800">
            <w:pPr>
              <w:spacing w:line="240" w:lineRule="auto"/>
              <w:jc w:val="center"/>
              <w:rPr>
                <w:rFonts w:ascii="Calibri Light" w:hAnsi="Calibri Light" w:cs="Calibri Light"/>
                <w:sz w:val="14"/>
                <w:szCs w:val="14"/>
              </w:rPr>
            </w:pPr>
            <w:r w:rsidRPr="00195FBA">
              <w:rPr>
                <w:rFonts w:ascii="Calibri Light" w:eastAsia="Times New Roman" w:hAnsi="Calibri Light" w:cs="Calibri Light"/>
                <w:bCs w:val="0"/>
                <w:sz w:val="14"/>
                <w:szCs w:val="14"/>
              </w:rPr>
              <w:t>POS</w:t>
            </w:r>
          </w:p>
        </w:tc>
        <w:tc>
          <w:tcPr>
            <w:tcW w:w="1190" w:type="dxa"/>
            <w:tcBorders>
              <w:bottom w:val="single" w:sz="8" w:space="0" w:color="4F81BD" w:themeColor="accent1"/>
            </w:tcBorders>
            <w:vAlign w:val="center"/>
          </w:tcPr>
          <w:p w14:paraId="6E4917C3" w14:textId="77777777" w:rsidR="006C4E16" w:rsidRPr="00195FBA" w:rsidRDefault="006C4E16" w:rsidP="000F680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bCs w:val="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sz w:val="14"/>
                <w:szCs w:val="14"/>
              </w:rPr>
              <w:t>REF. INTERNA DE METRO MADRID</w:t>
            </w:r>
          </w:p>
        </w:tc>
        <w:tc>
          <w:tcPr>
            <w:tcW w:w="2573" w:type="dxa"/>
            <w:tcBorders>
              <w:bottom w:val="single" w:sz="8" w:space="0" w:color="4F81BD" w:themeColor="accent1"/>
            </w:tcBorders>
            <w:vAlign w:val="center"/>
          </w:tcPr>
          <w:p w14:paraId="05217EB1" w14:textId="77777777" w:rsidR="006C4E16" w:rsidRPr="00195FBA" w:rsidRDefault="006C4E16" w:rsidP="000F68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bCs w:val="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sz w:val="14"/>
                <w:szCs w:val="14"/>
              </w:rPr>
              <w:t>DENOMINACIÓN DEL PRODUCTO HOMOLOGADO</w:t>
            </w:r>
          </w:p>
        </w:tc>
        <w:tc>
          <w:tcPr>
            <w:tcW w:w="1984" w:type="dxa"/>
            <w:tcBorders>
              <w:bottom w:val="single" w:sz="8" w:space="0" w:color="4F81BD" w:themeColor="accent1"/>
            </w:tcBorders>
            <w:vAlign w:val="center"/>
          </w:tcPr>
          <w:p w14:paraId="710600AC" w14:textId="2E37A9F3" w:rsidR="006C4E16" w:rsidRPr="00195FBA" w:rsidRDefault="006C4E16" w:rsidP="000F68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 w:val="0"/>
                <w:bCs w:val="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sz w:val="14"/>
                <w:szCs w:val="14"/>
              </w:rPr>
              <w:t>PRODUCTO</w:t>
            </w:r>
            <w:r w:rsidR="006D57F1" w:rsidRPr="00195FBA">
              <w:rPr>
                <w:rFonts w:ascii="Calibri Light" w:hAnsi="Calibri Light" w:cs="Calibri Light"/>
                <w:sz w:val="14"/>
                <w:szCs w:val="14"/>
              </w:rPr>
              <w:t>S</w:t>
            </w:r>
            <w:r w:rsidRPr="00195FBA">
              <w:rPr>
                <w:rFonts w:ascii="Calibri Light" w:hAnsi="Calibri Light" w:cs="Calibri Light"/>
                <w:sz w:val="14"/>
                <w:szCs w:val="14"/>
              </w:rPr>
              <w:t xml:space="preserve"> HOMOLOGADO</w:t>
            </w:r>
            <w:r w:rsidR="006D57F1" w:rsidRPr="00195FBA">
              <w:rPr>
                <w:rFonts w:ascii="Calibri Light" w:hAnsi="Calibri Light" w:cs="Calibri Light"/>
                <w:sz w:val="14"/>
                <w:szCs w:val="14"/>
              </w:rPr>
              <w:t>S</w:t>
            </w:r>
          </w:p>
        </w:tc>
        <w:tc>
          <w:tcPr>
            <w:tcW w:w="1334" w:type="dxa"/>
            <w:tcBorders>
              <w:bottom w:val="single" w:sz="8" w:space="0" w:color="4F81BD" w:themeColor="accent1"/>
            </w:tcBorders>
          </w:tcPr>
          <w:p w14:paraId="0E54C56B" w14:textId="2B25FC2A" w:rsidR="006C4E16" w:rsidRPr="00195FBA" w:rsidRDefault="006C4E16" w:rsidP="000F68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sz w:val="14"/>
                <w:szCs w:val="14"/>
              </w:rPr>
              <w:t>PRODUCTO OFERTADO (*)</w:t>
            </w:r>
          </w:p>
        </w:tc>
        <w:tc>
          <w:tcPr>
            <w:tcW w:w="1447" w:type="dxa"/>
            <w:tcBorders>
              <w:bottom w:val="single" w:sz="8" w:space="0" w:color="4F81BD" w:themeColor="accent1"/>
            </w:tcBorders>
          </w:tcPr>
          <w:p w14:paraId="652641F5" w14:textId="6B47AD46" w:rsidR="006C4E16" w:rsidRPr="00195FBA" w:rsidRDefault="006C4E16" w:rsidP="000F68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sz w:val="14"/>
                <w:szCs w:val="14"/>
              </w:rPr>
              <w:t>PLAZO DE ENTREGA (**) (SEMANAS)</w:t>
            </w:r>
          </w:p>
        </w:tc>
      </w:tr>
      <w:tr w:rsidR="00195FBA" w:rsidRPr="00195FBA" w14:paraId="134BF24F" w14:textId="77777777" w:rsidTr="00195F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09A1D60" w14:textId="793FFC3E" w:rsidR="00195FBA" w:rsidRPr="00195FBA" w:rsidRDefault="00195FBA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b w:val="0"/>
                <w:bCs w:val="0"/>
                <w:sz w:val="14"/>
                <w:szCs w:val="14"/>
              </w:rPr>
              <w:t>1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3365A785" w14:textId="4A5BBC96" w:rsidR="00195FBA" w:rsidRPr="00195FBA" w:rsidRDefault="00195FBA" w:rsidP="00195FB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22207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5DD86345" w14:textId="5DC3807A" w:rsidR="00195FBA" w:rsidRPr="00195FBA" w:rsidRDefault="00195FBA" w:rsidP="00195FB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bCs/>
                <w:color w:val="FF0000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TALADRINA (</w:t>
            </w:r>
            <w:proofErr w:type="spellStart"/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Bid</w:t>
            </w:r>
            <w:proofErr w:type="spellEnd"/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=25 l)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51653E1F" w14:textId="7FA67A0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(1) KALON MANTENIMIENTO INDUSTRIAL S.A. / SUPER COOLANT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40D0A92" w14:textId="2ACD8B8E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735B5EAC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58F61162" w14:textId="77777777" w:rsidTr="00195FBA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39B840F" w14:textId="70F16589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9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026189A" w14:textId="1ABBD63D" w:rsidR="00195FBA" w:rsidRPr="00195FBA" w:rsidRDefault="00195FBA" w:rsidP="00195FB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22210</w:t>
            </w:r>
          </w:p>
        </w:tc>
        <w:tc>
          <w:tcPr>
            <w:tcW w:w="257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308AAE07" w14:textId="085FB2E3" w:rsidR="00195FBA" w:rsidRPr="00195FBA" w:rsidRDefault="00195FBA" w:rsidP="00195FB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bCs/>
                <w:color w:val="FF0000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LIQ. REF COOLELF AUTO SUPRA -37 (BID 5L)</w:t>
            </w:r>
          </w:p>
        </w:tc>
        <w:tc>
          <w:tcPr>
            <w:tcW w:w="19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53431377" w14:textId="1F5BABAD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(1) TOTAL / COOLELF AUTO SUPRA -37ºC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F4E9CAA" w14:textId="0B61E77D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15DCF6D5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499A4073" w14:textId="77777777" w:rsidTr="00195F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7305CBCB" w14:textId="77D13AEB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3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06819DD" w14:textId="6F9B8658" w:rsidR="00195FBA" w:rsidRPr="00195FBA" w:rsidRDefault="00195FBA" w:rsidP="00195FB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27201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74B51B82" w14:textId="41F5246C" w:rsidR="00195FBA" w:rsidRPr="00195FBA" w:rsidRDefault="00195FBA" w:rsidP="00195FB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bCs/>
                <w:color w:val="FF0000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ACEITE SIL POWER PREMIUM 40   BID 180 Kg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2ED3D77" w14:textId="17C2E62D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(1) DILUBE / SIL POWER PREMIUM 40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25BE628" w14:textId="45FA6A25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5A9963E5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4AF1AED7" w14:textId="77777777" w:rsidTr="00195FBA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DA76A12" w14:textId="070A4F80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4</w:t>
            </w:r>
          </w:p>
        </w:tc>
        <w:tc>
          <w:tcPr>
            <w:tcW w:w="1190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5A9D1CC3" w14:textId="670D3BE8" w:rsidR="00195FBA" w:rsidRPr="00195FBA" w:rsidRDefault="00195FBA" w:rsidP="00195FB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27210</w:t>
            </w:r>
          </w:p>
        </w:tc>
        <w:tc>
          <w:tcPr>
            <w:tcW w:w="257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58655814" w14:textId="41ACD9F3" w:rsidR="00195FBA" w:rsidRPr="00195FBA" w:rsidRDefault="00195FBA" w:rsidP="00195FB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bCs/>
                <w:color w:val="FF000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GRASA QUAKERTEK ALDEBA-2 (BID 45 Kg.)</w:t>
            </w:r>
          </w:p>
        </w:tc>
        <w:tc>
          <w:tcPr>
            <w:tcW w:w="19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2F0DF0B" w14:textId="7CE21046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(1) QUAKER / QUAKERTEK ALDEBA-2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2DA9726D" w14:textId="32C6EF13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589799BC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1C8C7544" w14:textId="77777777" w:rsidTr="00195F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FE180E2" w14:textId="31989AAC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5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91A3551" w14:textId="316F9F2F" w:rsidR="00195FBA" w:rsidRPr="00195FBA" w:rsidRDefault="00195FBA" w:rsidP="00195FB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27222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0D7C4EC1" w14:textId="223AA405" w:rsidR="00195FBA" w:rsidRPr="00195FBA" w:rsidRDefault="00195FBA" w:rsidP="00195FB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  <w:lang w:val="en-GB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 xml:space="preserve">ACEITE VISCOLUBE 42/18 B (1 BID=50 </w:t>
            </w:r>
            <w:proofErr w:type="spellStart"/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Lts</w:t>
            </w:r>
            <w:proofErr w:type="spellEnd"/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.)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74E5EBEC" w14:textId="758692FD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(1) DELTA / VISCOLUBE 42/18 B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398A436" w14:textId="50135109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01E07F9E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0F96E6DB" w14:textId="77777777" w:rsidTr="00195FBA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3DAA30F" w14:textId="467282AA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6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75AE1923" w14:textId="3EB31468" w:rsidR="00195FBA" w:rsidRPr="00195FBA" w:rsidRDefault="00195FBA" w:rsidP="00195FB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27232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330757BD" w14:textId="7722A348" w:rsidR="00195FBA" w:rsidRPr="00195FBA" w:rsidRDefault="00195FBA" w:rsidP="00195FB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  <w:lang w:val="en-GB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BIDON 180kg. GRASA MOLYKOTE LONG-TERM 2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BBDC999" w14:textId="166634D3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(1) DUPONT / MOLYKOTE Longterm 2 Plus Extreme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7AEBC78C" w14:textId="10189519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42534550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2FB3916A" w14:textId="77777777" w:rsidTr="00195F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11EA7EA" w14:textId="320B86DB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7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01C8237" w14:textId="06DF08A1" w:rsidR="00195FBA" w:rsidRPr="00195FBA" w:rsidRDefault="00195FBA" w:rsidP="00195FB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27235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0BC5963" w14:textId="355ACB8D" w:rsidR="00195FBA" w:rsidRPr="00195FBA" w:rsidRDefault="00195FBA" w:rsidP="00195FB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  <w:lang w:val="en-GB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GRASA MOLYKOTE LT 2 PLUS 400 GR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4BE09E7" w14:textId="6605B5A1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 xml:space="preserve">(1) DOW CHEMICAL / MOLYKOTE LONGTERM 2 PLUS EXTREME </w:t>
            </w:r>
            <w:proofErr w:type="gramStart"/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PRESSURE  BEARING</w:t>
            </w:r>
            <w:proofErr w:type="gramEnd"/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 xml:space="preserve"> GREASE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598E9BB6" w14:textId="1A1C96DB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4EF8892E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3BDB8C7D" w14:textId="77777777" w:rsidTr="00195FBA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2C7705B1" w14:textId="7F4143E4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8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D222500" w14:textId="1EA4231B" w:rsidR="00195FBA" w:rsidRPr="00195FBA" w:rsidRDefault="00195FBA" w:rsidP="00195FB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27241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51F258B3" w14:textId="19E383B3" w:rsidR="00195FBA" w:rsidRPr="00195FBA" w:rsidRDefault="00195FBA" w:rsidP="00195FB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ENV. 1KG. GRASA MOLYKOTE CU 7439-PLUS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5941B3DA" w14:textId="46439EF6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(1) DOW CHEMICAL / MOLYKOTE CU-7439 PLUS PASTE V1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89D9074" w14:textId="0FFE9E51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5FBB9F4F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3531CF96" w14:textId="77777777" w:rsidTr="00195F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7CAAFA3" w14:textId="05D674D9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9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5C0EF2F" w14:textId="4840290B" w:rsidR="00195FBA" w:rsidRPr="00195FBA" w:rsidRDefault="00195FBA" w:rsidP="00195FB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27246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35A4B84A" w14:textId="60735B9E" w:rsidR="00195FBA" w:rsidRPr="00195FBA" w:rsidRDefault="00195FBA" w:rsidP="00195FB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 xml:space="preserve">PASTA MOLYKOTE G.N </w:t>
            </w:r>
            <w:proofErr w:type="gramStart"/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 xml:space="preserve">PLUS,   </w:t>
            </w:r>
            <w:proofErr w:type="gramEnd"/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 xml:space="preserve">  ENVASE 1Kg.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B3EBD09" w14:textId="56D1A300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(1) DOW CHEMICAL / MOLYKOTE G-N PLUS PASTE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0E6C70F" w14:textId="360C53AE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306F3430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275B8740" w14:textId="77777777" w:rsidTr="00195FBA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519C8C8" w14:textId="24D2A045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293881D7" w14:textId="448EA752" w:rsidR="00195FBA" w:rsidRPr="00195FBA" w:rsidRDefault="00195FBA" w:rsidP="00195FB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27255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77D9DF22" w14:textId="2FB5D659" w:rsidR="00195FBA" w:rsidRPr="00195FBA" w:rsidRDefault="00195FBA" w:rsidP="00195FB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  <w:lang w:val="en-GB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GRASA ANTISEIZE 907 KRAFFT (ENVASE 1 Kg)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7C5206DF" w14:textId="674DD3A0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(1) KRAFFT / LUBEKRAFFT ANTISEIZE 907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71DE8C06" w14:textId="11F3144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01AEBB7E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522ABDAE" w14:textId="77777777" w:rsidTr="00195F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48FDB25F" w14:textId="2C7DEE7D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7B0BE07" w14:textId="7FFD6791" w:rsidR="00195FBA" w:rsidRPr="00195FBA" w:rsidRDefault="00195FBA" w:rsidP="00195FB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27274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276FDD7" w14:textId="377B159F" w:rsidR="00195FBA" w:rsidRPr="00195FBA" w:rsidRDefault="00195FBA" w:rsidP="00195FB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CARTUCHO 400 GR GRASA AUTOL TOP-2000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9F4FF25" w14:textId="540B3EBC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(1) ENI / AUTOL TOP 2000 SUPER-LONGTIME-FETT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6ECE059" w14:textId="650321C0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186768C3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012F9876" w14:textId="77777777" w:rsidTr="00195FBA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D404650" w14:textId="1FB662C0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75D621FB" w14:textId="07F936A1" w:rsidR="00195FBA" w:rsidRPr="00195FBA" w:rsidRDefault="00195FBA" w:rsidP="00195FB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27281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32E29FDB" w14:textId="7EB164FF" w:rsidR="00195FBA" w:rsidRPr="00195FBA" w:rsidRDefault="00195FBA" w:rsidP="00195FB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ACEITE PUENTES MOTOR Y REMOLQUE ML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9648200" w14:textId="1A93D69B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(1) TOTAL ESPAÑA / LONGEVIA P ECO 80W-140</w:t>
            </w:r>
          </w:p>
          <w:p w14:paraId="49DAC64D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</w:rPr>
            </w:pPr>
          </w:p>
          <w:p w14:paraId="3B1B7032" w14:textId="7C319043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(2) TOTAL ESPAÑA / TRAXIUM AXLE 8 FE 80W140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vAlign w:val="center"/>
          </w:tcPr>
          <w:p w14:paraId="26AC0DA0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s-ES"/>
              </w:rPr>
            </w:pPr>
          </w:p>
        </w:tc>
        <w:tc>
          <w:tcPr>
            <w:tcW w:w="1447" w:type="dxa"/>
            <w:vAlign w:val="center"/>
          </w:tcPr>
          <w:p w14:paraId="31937656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s-ES"/>
              </w:rPr>
            </w:pPr>
          </w:p>
        </w:tc>
      </w:tr>
      <w:tr w:rsidR="00195FBA" w:rsidRPr="00195FBA" w14:paraId="291B2520" w14:textId="77777777" w:rsidTr="00195F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6725845" w14:textId="4FA8BBB4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6BB0FAE6" w14:textId="767C98C6" w:rsidR="00195FBA" w:rsidRPr="00195FBA" w:rsidRDefault="00195FBA" w:rsidP="00195FB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27285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7F962D5B" w14:textId="24FDD3CD" w:rsidR="00195FBA" w:rsidRPr="00195FBA" w:rsidRDefault="00195FBA" w:rsidP="00195FB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GRASA MOLYKOTE MEDIUM 33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F56FA2A" w14:textId="678CBFCC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 xml:space="preserve">(1) DOW CORNING / MOLYKOTE 33 MEDIUM EXTREME LOW TEMPERATURE </w:t>
            </w: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lastRenderedPageBreak/>
              <w:t>GREASE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06C7EBB6" w14:textId="4432B876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lastRenderedPageBreak/>
              <w:t>1</w:t>
            </w:r>
          </w:p>
        </w:tc>
        <w:tc>
          <w:tcPr>
            <w:tcW w:w="1447" w:type="dxa"/>
            <w:vAlign w:val="center"/>
          </w:tcPr>
          <w:p w14:paraId="3EAA5F69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6C0F2B28" w14:textId="77777777" w:rsidTr="00195FBA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9EC2A40" w14:textId="02F373EC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141D8991" w14:textId="387D17C3" w:rsidR="00195FBA" w:rsidRPr="00195FBA" w:rsidRDefault="00195FBA" w:rsidP="00195FB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27296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C3331B5" w14:textId="32057686" w:rsidR="00195FBA" w:rsidRPr="00195FBA" w:rsidRDefault="00195FBA" w:rsidP="00195FB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GRASA LUBRICANTE BASE DE ZINC 2 Kg.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6306DB54" w14:textId="592E7035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(1) KRAFFT / LUBERKRAFFT ZN PASTE, 2 KG (Ref. 52214)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9190B1F" w14:textId="24D9CDFB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70CC636C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63511EA8" w14:textId="77777777" w:rsidTr="00195F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699AE1D" w14:textId="77D86464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0B966F3" w14:textId="218F47ED" w:rsidR="00195FBA" w:rsidRPr="00195FBA" w:rsidRDefault="00195FBA" w:rsidP="00195FB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27304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23AF5F02" w14:textId="10C7214C" w:rsidR="00195FBA" w:rsidRPr="00195FBA" w:rsidRDefault="00195FBA" w:rsidP="00195FB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  <w:lang w:val="en-GB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 xml:space="preserve">MOLUB-ALLOY PASTE WHITE T </w:t>
            </w:r>
            <w:proofErr w:type="gramStart"/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 xml:space="preserve">   (</w:t>
            </w:r>
            <w:proofErr w:type="gramEnd"/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  <w:lang w:val="en-GB"/>
              </w:rPr>
              <w:t>1 Kg)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9DC8454" w14:textId="1E35F280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(1) BP OIL ESPAÑA / CAST.MOLUB-ALLOY PASTE WHITE T (Código 468666-DE03)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3BCD51A0" w14:textId="257109FF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4EC12910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5FBA" w:rsidRPr="00195FBA" w14:paraId="069C2248" w14:textId="77777777" w:rsidTr="00195FBA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0BD43DD" w14:textId="13629817" w:rsidR="00195FBA" w:rsidRPr="00195FBA" w:rsidRDefault="00554464" w:rsidP="00195FBA">
            <w:pPr>
              <w:spacing w:line="240" w:lineRule="auto"/>
              <w:jc w:val="center"/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190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47E13294" w14:textId="122E72D0" w:rsidR="00195FBA" w:rsidRPr="00195FBA" w:rsidRDefault="00195FBA" w:rsidP="00195FBA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27320</w:t>
            </w:r>
          </w:p>
        </w:tc>
        <w:tc>
          <w:tcPr>
            <w:tcW w:w="2573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000000" w:fill="DBE5F1" w:themeFill="accent1" w:themeFillTint="33"/>
            <w:vAlign w:val="center"/>
          </w:tcPr>
          <w:p w14:paraId="255E2192" w14:textId="1AF757CD" w:rsidR="00195FBA" w:rsidRPr="00195FBA" w:rsidRDefault="00195FBA" w:rsidP="00195FBA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BOTE 400G GRASA GUIAS RODILLOS FH28 BECH</w:t>
            </w:r>
          </w:p>
        </w:tc>
        <w:tc>
          <w:tcPr>
            <w:tcW w:w="1984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273AB4A8" w14:textId="08836176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color w:val="002060"/>
                <w:sz w:val="14"/>
                <w:szCs w:val="14"/>
              </w:rPr>
            </w:pPr>
            <w:r w:rsidRPr="00195FBA">
              <w:rPr>
                <w:rFonts w:ascii="Calibri Light" w:hAnsi="Calibri Light" w:cs="Calibri Light"/>
                <w:color w:val="002060"/>
                <w:sz w:val="14"/>
                <w:szCs w:val="14"/>
              </w:rPr>
              <w:t>(1) BECHEM / BERUTOX FH 28 KN</w:t>
            </w:r>
          </w:p>
        </w:tc>
        <w:tc>
          <w:tcPr>
            <w:tcW w:w="1334" w:type="dxa"/>
            <w:tcBorders>
              <w:left w:val="single" w:sz="8" w:space="0" w:color="4F81BD" w:themeColor="accent1"/>
            </w:tcBorders>
            <w:shd w:val="clear" w:color="auto" w:fill="DBE5F1" w:themeFill="accent1" w:themeFillTint="33"/>
            <w:vAlign w:val="center"/>
          </w:tcPr>
          <w:p w14:paraId="123169F9" w14:textId="267B942F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  <w:r w:rsidRPr="00195FBA"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  <w:t>1</w:t>
            </w:r>
          </w:p>
        </w:tc>
        <w:tc>
          <w:tcPr>
            <w:tcW w:w="1447" w:type="dxa"/>
            <w:vAlign w:val="center"/>
          </w:tcPr>
          <w:p w14:paraId="0CBB403D" w14:textId="77777777" w:rsidR="00195FBA" w:rsidRPr="00195FBA" w:rsidRDefault="00195FBA" w:rsidP="00195FBA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 w:cs="Calibri Light"/>
                <w:bCs/>
                <w:color w:val="000000" w:themeColor="text1"/>
                <w:sz w:val="14"/>
                <w:szCs w:val="14"/>
                <w:lang w:val="en-US"/>
              </w:rPr>
            </w:pPr>
          </w:p>
        </w:tc>
      </w:tr>
    </w:tbl>
    <w:p w14:paraId="3381E937" w14:textId="414E300E" w:rsidR="003E691D" w:rsidRPr="00EC0470" w:rsidRDefault="003C0EF6" w:rsidP="00B17D10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14"/>
          <w:szCs w:val="14"/>
        </w:rPr>
      </w:pPr>
      <w:r w:rsidRPr="00EC0470">
        <w:rPr>
          <w:rFonts w:asciiTheme="minorHAnsi" w:hAnsiTheme="minorHAnsi" w:cstheme="minorHAnsi"/>
          <w:b/>
          <w:sz w:val="14"/>
          <w:szCs w:val="14"/>
        </w:rPr>
        <w:t xml:space="preserve">Tabla </w:t>
      </w:r>
      <w:r w:rsidR="006C4E16" w:rsidRPr="00EC0470">
        <w:rPr>
          <w:rFonts w:asciiTheme="minorHAnsi" w:hAnsiTheme="minorHAnsi" w:cstheme="minorHAnsi"/>
          <w:b/>
          <w:sz w:val="14"/>
          <w:szCs w:val="14"/>
        </w:rPr>
        <w:t>1</w:t>
      </w:r>
      <w:r w:rsidRPr="00EC0470">
        <w:rPr>
          <w:rFonts w:asciiTheme="minorHAnsi" w:hAnsiTheme="minorHAnsi" w:cstheme="minorHAnsi"/>
          <w:b/>
          <w:sz w:val="14"/>
          <w:szCs w:val="14"/>
        </w:rPr>
        <w:t>. P</w:t>
      </w:r>
      <w:r w:rsidR="006C4E16" w:rsidRPr="00EC0470">
        <w:rPr>
          <w:rFonts w:asciiTheme="minorHAnsi" w:hAnsiTheme="minorHAnsi" w:cstheme="minorHAnsi"/>
          <w:b/>
          <w:sz w:val="14"/>
          <w:szCs w:val="14"/>
        </w:rPr>
        <w:t>roducto ofertado y p</w:t>
      </w:r>
      <w:r w:rsidRPr="00EC0470">
        <w:rPr>
          <w:rFonts w:asciiTheme="minorHAnsi" w:hAnsiTheme="minorHAnsi" w:cstheme="minorHAnsi"/>
          <w:b/>
          <w:sz w:val="14"/>
          <w:szCs w:val="14"/>
        </w:rPr>
        <w:t>lazo de entrega de los productos originales objeto de la Solicitud.</w:t>
      </w:r>
    </w:p>
    <w:p w14:paraId="7CB9DF9E" w14:textId="77777777" w:rsidR="003A30CE" w:rsidRDefault="003A30CE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16"/>
          <w:szCs w:val="16"/>
          <w:u w:val="single"/>
        </w:rPr>
      </w:pPr>
    </w:p>
    <w:p w14:paraId="2742A69B" w14:textId="755C9B2C" w:rsidR="006558A4" w:rsidRPr="00EC0470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proofErr w:type="gramStart"/>
      <w:r w:rsidRPr="00EC0470">
        <w:rPr>
          <w:rFonts w:asciiTheme="minorHAnsi" w:hAnsiTheme="minorHAnsi" w:cstheme="minorHAnsi"/>
          <w:b/>
          <w:i/>
          <w:sz w:val="16"/>
          <w:szCs w:val="16"/>
          <w:u w:val="single"/>
        </w:rPr>
        <w:t>A</w:t>
      </w:r>
      <w:proofErr w:type="gramEnd"/>
      <w:r w:rsidRPr="00EC0470">
        <w:rPr>
          <w:rFonts w:asciiTheme="minorHAnsi" w:hAnsiTheme="minorHAnsi" w:cstheme="minorHAnsi"/>
          <w:b/>
          <w:i/>
          <w:sz w:val="16"/>
          <w:szCs w:val="16"/>
          <w:u w:val="single"/>
        </w:rPr>
        <w:t xml:space="preserve"> Tener en cuenta para la correcta cumplimentación de la oferta:</w:t>
      </w:r>
    </w:p>
    <w:p w14:paraId="20E1D10F" w14:textId="42757416" w:rsidR="0056519F" w:rsidRDefault="006558A4" w:rsidP="000631E0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47534">
        <w:rPr>
          <w:rFonts w:asciiTheme="minorHAnsi" w:hAnsiTheme="minorHAnsi" w:cstheme="minorHAnsi"/>
          <w:i/>
          <w:sz w:val="16"/>
          <w:szCs w:val="16"/>
        </w:rPr>
        <w:tab/>
        <w:t xml:space="preserve">* </w:t>
      </w:r>
      <w:r w:rsidR="0056519F">
        <w:rPr>
          <w:rFonts w:asciiTheme="minorHAnsi" w:hAnsiTheme="minorHAnsi" w:cstheme="minorHAnsi"/>
          <w:b/>
          <w:i/>
          <w:color w:val="002060"/>
          <w:sz w:val="16"/>
          <w:szCs w:val="16"/>
        </w:rPr>
        <w:t>Producto ofertado</w:t>
      </w:r>
      <w:r w:rsidR="0056519F" w:rsidRPr="00D47534">
        <w:rPr>
          <w:rFonts w:asciiTheme="minorHAnsi" w:hAnsiTheme="minorHAnsi" w:cstheme="minorHAnsi"/>
          <w:b/>
          <w:i/>
          <w:color w:val="002060"/>
          <w:sz w:val="16"/>
          <w:szCs w:val="16"/>
        </w:rPr>
        <w:t>:</w:t>
      </w:r>
      <w:r w:rsidR="0056519F" w:rsidRPr="0056519F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 </w:t>
      </w:r>
      <w:r w:rsidR="0056519F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para </w:t>
      </w:r>
      <w:r w:rsidR="00BC4E13">
        <w:rPr>
          <w:rFonts w:asciiTheme="minorHAnsi" w:hAnsiTheme="minorHAnsi" w:cstheme="minorHAnsi"/>
          <w:i/>
          <w:color w:val="002060"/>
          <w:sz w:val="16"/>
          <w:szCs w:val="16"/>
        </w:rPr>
        <w:t>la referencia</w:t>
      </w:r>
      <w:r w:rsidR="0056519F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 </w:t>
      </w:r>
      <w:r w:rsidR="0056519F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>27281 se deberá indicar 1 o 2</w:t>
      </w:r>
      <w:r w:rsidR="0056519F">
        <w:rPr>
          <w:rFonts w:asciiTheme="minorHAnsi" w:hAnsiTheme="minorHAnsi" w:cstheme="minorHAnsi"/>
          <w:i/>
          <w:color w:val="002060"/>
          <w:sz w:val="16"/>
          <w:szCs w:val="16"/>
        </w:rPr>
        <w:t>, en función del producto homologado que se oferte.</w:t>
      </w:r>
    </w:p>
    <w:p w14:paraId="700362F1" w14:textId="1F742C60" w:rsidR="00D47534" w:rsidRDefault="0056519F" w:rsidP="005651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color w:val="002060"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** </w:t>
      </w:r>
      <w:r w:rsidR="006558A4" w:rsidRPr="00D47534">
        <w:rPr>
          <w:rFonts w:asciiTheme="minorHAnsi" w:hAnsiTheme="minorHAnsi" w:cstheme="minorHAnsi"/>
          <w:b/>
          <w:i/>
          <w:color w:val="002060"/>
          <w:sz w:val="16"/>
          <w:szCs w:val="16"/>
        </w:rPr>
        <w:t>Plazo de entrega:</w:t>
      </w:r>
      <w:r w:rsidR="006558A4" w:rsidRPr="00D47534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 </w:t>
      </w:r>
      <w:r w:rsidR="00D47534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se deberá indicar el plazo de entrega de cada referencia, el cual </w:t>
      </w:r>
      <w:r w:rsidR="006558A4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 xml:space="preserve">no podrá ser superior a </w:t>
      </w:r>
      <w:r w:rsidR="000A5AA5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>dieciséis (16</w:t>
      </w:r>
      <w:r w:rsidR="006005B0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>)</w:t>
      </w:r>
      <w:r w:rsidR="006558A4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 xml:space="preserve"> </w:t>
      </w:r>
      <w:r w:rsidR="003B16A4" w:rsidRPr="00EC0470">
        <w:rPr>
          <w:rFonts w:asciiTheme="minorHAnsi" w:hAnsiTheme="minorHAnsi" w:cstheme="minorHAnsi"/>
          <w:i/>
          <w:color w:val="002060"/>
          <w:sz w:val="16"/>
          <w:szCs w:val="16"/>
          <w:u w:val="single"/>
        </w:rPr>
        <w:t>semanas</w:t>
      </w:r>
      <w:r w:rsidR="006558A4" w:rsidRPr="00EC0470">
        <w:rPr>
          <w:rFonts w:asciiTheme="minorHAnsi" w:hAnsiTheme="minorHAnsi" w:cstheme="minorHAnsi"/>
          <w:i/>
          <w:color w:val="002060"/>
          <w:sz w:val="16"/>
          <w:szCs w:val="16"/>
        </w:rPr>
        <w:t>, contados desde la fecha de emisión y envío de la correspondiente orden de entrega</w:t>
      </w:r>
      <w:r w:rsidR="002E7817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 </w:t>
      </w:r>
      <w:r w:rsidR="002E7817" w:rsidRPr="002E7817">
        <w:rPr>
          <w:rFonts w:asciiTheme="minorHAnsi" w:hAnsiTheme="minorHAnsi" w:cstheme="minorHAnsi"/>
          <w:i/>
          <w:color w:val="002060"/>
          <w:sz w:val="16"/>
          <w:szCs w:val="16"/>
        </w:rPr>
        <w:t>por parte de Metro, hasta el suministro en el almacén central de Metro. Según se recoge en el PPT</w:t>
      </w:r>
      <w:r w:rsidR="006558A4" w:rsidRPr="00EC0470">
        <w:rPr>
          <w:rFonts w:asciiTheme="minorHAnsi" w:hAnsiTheme="minorHAnsi" w:cstheme="minorHAnsi"/>
          <w:i/>
          <w:color w:val="002060"/>
          <w:sz w:val="16"/>
          <w:szCs w:val="16"/>
        </w:rPr>
        <w:t>.</w:t>
      </w:r>
      <w:r w:rsidR="000631E0" w:rsidRPr="00EC0470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 Dentro del plazo de entrega no se considerará la primera semana del año, cuatro semanas del mes de agosto y la última semana del año.</w:t>
      </w:r>
    </w:p>
    <w:p w14:paraId="43947C1E" w14:textId="77777777" w:rsidR="002E7817" w:rsidRDefault="002E7817" w:rsidP="005651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73FD17B" w14:textId="77777777" w:rsidR="002E7817" w:rsidRPr="0056519F" w:rsidRDefault="002E7817" w:rsidP="005651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CD569B" w14:textId="77777777" w:rsidR="00EC0470" w:rsidRDefault="00EC0470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645356C5" w14:textId="4156F3A2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r w:rsidR="003321D7">
        <w:rPr>
          <w:rFonts w:asciiTheme="minorHAnsi" w:hAnsiTheme="minorHAnsi" w:cstheme="minorHAnsi"/>
          <w:sz w:val="22"/>
          <w:szCs w:val="22"/>
        </w:rPr>
        <w:t>……</w:t>
      </w:r>
      <w:r w:rsidR="003D0D92">
        <w:rPr>
          <w:rFonts w:asciiTheme="minorHAnsi" w:hAnsiTheme="minorHAnsi" w:cstheme="minorHAnsi"/>
          <w:sz w:val="22"/>
          <w:szCs w:val="22"/>
        </w:rPr>
        <w:t>………………</w:t>
      </w:r>
      <w:r w:rsidR="003321D7">
        <w:rPr>
          <w:rFonts w:asciiTheme="minorHAnsi" w:hAnsiTheme="minorHAnsi" w:cstheme="minorHAnsi"/>
          <w:sz w:val="22"/>
          <w:szCs w:val="22"/>
        </w:rPr>
        <w:t>……</w:t>
      </w:r>
      <w:r w:rsidR="003D0D92">
        <w:rPr>
          <w:rFonts w:asciiTheme="minorHAnsi" w:hAnsiTheme="minorHAnsi" w:cstheme="minorHAnsi"/>
          <w:sz w:val="22"/>
          <w:szCs w:val="22"/>
        </w:rPr>
        <w:t>. de…………….</w:t>
      </w:r>
    </w:p>
    <w:p w14:paraId="161EF9CE" w14:textId="77777777" w:rsidR="0056519F" w:rsidRDefault="0056519F" w:rsidP="00B17D1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8A7ACBA" w14:textId="77777777" w:rsidR="0056519F" w:rsidRDefault="0056519F" w:rsidP="00B17D1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EF79B" w14:textId="388B36CD" w:rsidR="00FC1164" w:rsidRPr="00A600D8" w:rsidRDefault="003D61AB" w:rsidP="00B17D1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195FBA">
      <w:headerReference w:type="default" r:id="rId8"/>
      <w:footerReference w:type="default" r:id="rId9"/>
      <w:pgSz w:w="11900" w:h="16840"/>
      <w:pgMar w:top="1702" w:right="1670" w:bottom="1360" w:left="1320" w:header="852" w:footer="909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11A37" w14:textId="77777777" w:rsidR="00704D2F" w:rsidRDefault="00704D2F" w:rsidP="006026D8">
      <w:pPr>
        <w:spacing w:line="240" w:lineRule="auto"/>
      </w:pPr>
      <w:r>
        <w:separator/>
      </w:r>
    </w:p>
  </w:endnote>
  <w:endnote w:type="continuationSeparator" w:id="0">
    <w:p w14:paraId="0EBDCFBD" w14:textId="77777777" w:rsidR="00704D2F" w:rsidRDefault="00704D2F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67759" w14:textId="2E741EFC" w:rsidR="0058394E" w:rsidRPr="00BD13E2" w:rsidRDefault="00BD13E2" w:rsidP="00BD13E2">
    <w:pPr>
      <w:pStyle w:val="Piedepgina"/>
      <w:jc w:val="center"/>
    </w:pPr>
    <w:r w:rsidRPr="00BD13E2">
      <w:rPr>
        <w:b/>
        <w:bCs/>
      </w:rPr>
      <w:t xml:space="preserve">PLIEGO DE PRESCRIPCIONES TÉCNICAS PARA LA CONTRATACIÓN DEL </w:t>
    </w:r>
    <w:r w:rsidR="001841B5" w:rsidRPr="001841B5">
      <w:rPr>
        <w:b/>
        <w:bCs/>
      </w:rPr>
      <w:t xml:space="preserve">SUMINISTRO </w:t>
    </w:r>
    <w:r w:rsidR="001841B5" w:rsidRPr="000A5AA5">
      <w:rPr>
        <w:b/>
        <w:bCs/>
      </w:rPr>
      <w:t xml:space="preserve">DE </w:t>
    </w:r>
    <w:r w:rsidR="000A5AA5" w:rsidRPr="000A5AA5">
      <w:rPr>
        <w:b/>
        <w:bCs/>
      </w:rPr>
      <w:t>ACEITES Y GRASAS PARA EL MANTENIMIENTO DE LAS INSTALACIONES Y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E6127" w14:textId="77777777" w:rsidR="00704D2F" w:rsidRDefault="00704D2F" w:rsidP="006026D8">
      <w:pPr>
        <w:spacing w:line="240" w:lineRule="auto"/>
      </w:pPr>
      <w:r>
        <w:separator/>
      </w:r>
    </w:p>
  </w:footnote>
  <w:footnote w:type="continuationSeparator" w:id="0">
    <w:p w14:paraId="4BA257F0" w14:textId="77777777" w:rsidR="00704D2F" w:rsidRDefault="00704D2F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20CBF16E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E94A905" wp14:editId="3DEAFFC5">
          <wp:simplePos x="0" y="0"/>
          <wp:positionH relativeFrom="page">
            <wp:posOffset>552450</wp:posOffset>
          </wp:positionH>
          <wp:positionV relativeFrom="page">
            <wp:posOffset>257907</wp:posOffset>
          </wp:positionV>
          <wp:extent cx="818515" cy="574675"/>
          <wp:effectExtent l="0" t="0" r="635" b="0"/>
          <wp:wrapNone/>
          <wp:docPr id="1276313771" name="Imagen 12763137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65D4D99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806448">
    <w:abstractNumId w:val="5"/>
  </w:num>
  <w:num w:numId="2" w16cid:durableId="554894241">
    <w:abstractNumId w:val="10"/>
  </w:num>
  <w:num w:numId="3" w16cid:durableId="737553017">
    <w:abstractNumId w:val="3"/>
  </w:num>
  <w:num w:numId="4" w16cid:durableId="992829377">
    <w:abstractNumId w:val="4"/>
  </w:num>
  <w:num w:numId="5" w16cid:durableId="17068144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80775010">
    <w:abstractNumId w:val="2"/>
  </w:num>
  <w:num w:numId="7" w16cid:durableId="51005865">
    <w:abstractNumId w:val="8"/>
  </w:num>
  <w:num w:numId="8" w16cid:durableId="312025109">
    <w:abstractNumId w:val="0"/>
  </w:num>
  <w:num w:numId="9" w16cid:durableId="1646660406">
    <w:abstractNumId w:val="9"/>
  </w:num>
  <w:num w:numId="10" w16cid:durableId="810640001">
    <w:abstractNumId w:val="1"/>
  </w:num>
  <w:num w:numId="11" w16cid:durableId="35666839">
    <w:abstractNumId w:val="6"/>
  </w:num>
  <w:num w:numId="12" w16cid:durableId="210777436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31E0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95775"/>
    <w:rsid w:val="00096C07"/>
    <w:rsid w:val="000A08AE"/>
    <w:rsid w:val="000A1839"/>
    <w:rsid w:val="000A5AA5"/>
    <w:rsid w:val="000A5B6B"/>
    <w:rsid w:val="000B3808"/>
    <w:rsid w:val="000C0903"/>
    <w:rsid w:val="000D0B64"/>
    <w:rsid w:val="000D0C9B"/>
    <w:rsid w:val="000D3FED"/>
    <w:rsid w:val="000D44B5"/>
    <w:rsid w:val="000D7151"/>
    <w:rsid w:val="000E1420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2648C"/>
    <w:rsid w:val="00130FAD"/>
    <w:rsid w:val="00134CD4"/>
    <w:rsid w:val="001354F5"/>
    <w:rsid w:val="00137CE2"/>
    <w:rsid w:val="001400DB"/>
    <w:rsid w:val="00142767"/>
    <w:rsid w:val="0014425F"/>
    <w:rsid w:val="00144944"/>
    <w:rsid w:val="00144F8B"/>
    <w:rsid w:val="00145DD2"/>
    <w:rsid w:val="00147CFA"/>
    <w:rsid w:val="00153CC7"/>
    <w:rsid w:val="00153F08"/>
    <w:rsid w:val="00154E9E"/>
    <w:rsid w:val="001711A1"/>
    <w:rsid w:val="00172257"/>
    <w:rsid w:val="0017323B"/>
    <w:rsid w:val="00173954"/>
    <w:rsid w:val="00175C13"/>
    <w:rsid w:val="001764FC"/>
    <w:rsid w:val="00176B26"/>
    <w:rsid w:val="00176C38"/>
    <w:rsid w:val="001775F1"/>
    <w:rsid w:val="00180BE9"/>
    <w:rsid w:val="001841B5"/>
    <w:rsid w:val="00185628"/>
    <w:rsid w:val="00191295"/>
    <w:rsid w:val="00195FBA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2437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5128"/>
    <w:rsid w:val="002C6072"/>
    <w:rsid w:val="002C6CED"/>
    <w:rsid w:val="002D3228"/>
    <w:rsid w:val="002D3D1F"/>
    <w:rsid w:val="002E2597"/>
    <w:rsid w:val="002E32D1"/>
    <w:rsid w:val="002E6E7A"/>
    <w:rsid w:val="002E7817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438"/>
    <w:rsid w:val="00323C76"/>
    <w:rsid w:val="00325264"/>
    <w:rsid w:val="0032674A"/>
    <w:rsid w:val="003321D7"/>
    <w:rsid w:val="003350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5EE1"/>
    <w:rsid w:val="00397568"/>
    <w:rsid w:val="003A28E8"/>
    <w:rsid w:val="003A30CE"/>
    <w:rsid w:val="003A3C09"/>
    <w:rsid w:val="003B0A6B"/>
    <w:rsid w:val="003B0C68"/>
    <w:rsid w:val="003B16A4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D797B"/>
    <w:rsid w:val="003E33A5"/>
    <w:rsid w:val="003E358F"/>
    <w:rsid w:val="003E5D5C"/>
    <w:rsid w:val="003E691D"/>
    <w:rsid w:val="003F73BD"/>
    <w:rsid w:val="004038B9"/>
    <w:rsid w:val="00403C91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4464"/>
    <w:rsid w:val="0055738A"/>
    <w:rsid w:val="00557F04"/>
    <w:rsid w:val="00561C07"/>
    <w:rsid w:val="0056247A"/>
    <w:rsid w:val="0056519F"/>
    <w:rsid w:val="00565B61"/>
    <w:rsid w:val="00573EBF"/>
    <w:rsid w:val="00574747"/>
    <w:rsid w:val="005749D9"/>
    <w:rsid w:val="0057659A"/>
    <w:rsid w:val="0057784A"/>
    <w:rsid w:val="0058394E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05B0"/>
    <w:rsid w:val="0060089C"/>
    <w:rsid w:val="006015A5"/>
    <w:rsid w:val="006015AA"/>
    <w:rsid w:val="006026D8"/>
    <w:rsid w:val="0060271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42CC"/>
    <w:rsid w:val="006C4E16"/>
    <w:rsid w:val="006D57F1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4D2F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3837"/>
    <w:rsid w:val="007348D5"/>
    <w:rsid w:val="007369CB"/>
    <w:rsid w:val="00741056"/>
    <w:rsid w:val="00744EFF"/>
    <w:rsid w:val="00745EC6"/>
    <w:rsid w:val="007529D8"/>
    <w:rsid w:val="00752E64"/>
    <w:rsid w:val="00754420"/>
    <w:rsid w:val="00754687"/>
    <w:rsid w:val="00755408"/>
    <w:rsid w:val="00756069"/>
    <w:rsid w:val="007572A6"/>
    <w:rsid w:val="00757C7E"/>
    <w:rsid w:val="00762128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A7FF0"/>
    <w:rsid w:val="007B4588"/>
    <w:rsid w:val="007B6191"/>
    <w:rsid w:val="007B738F"/>
    <w:rsid w:val="007C2909"/>
    <w:rsid w:val="007C3007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6E99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04BA"/>
    <w:rsid w:val="00833185"/>
    <w:rsid w:val="00834B0D"/>
    <w:rsid w:val="00835EF7"/>
    <w:rsid w:val="00836526"/>
    <w:rsid w:val="008465E9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06C05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3F80"/>
    <w:rsid w:val="00984FD3"/>
    <w:rsid w:val="00996B47"/>
    <w:rsid w:val="00996C44"/>
    <w:rsid w:val="00996CDE"/>
    <w:rsid w:val="00997198"/>
    <w:rsid w:val="009A65B0"/>
    <w:rsid w:val="009A7070"/>
    <w:rsid w:val="009B46A5"/>
    <w:rsid w:val="009C39A6"/>
    <w:rsid w:val="009D072F"/>
    <w:rsid w:val="009D37B4"/>
    <w:rsid w:val="009D776B"/>
    <w:rsid w:val="009E00B3"/>
    <w:rsid w:val="009E0686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67BB1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038B"/>
    <w:rsid w:val="00B017F5"/>
    <w:rsid w:val="00B102F4"/>
    <w:rsid w:val="00B15A33"/>
    <w:rsid w:val="00B17D10"/>
    <w:rsid w:val="00B227AA"/>
    <w:rsid w:val="00B2344F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2E2A"/>
    <w:rsid w:val="00BA41E7"/>
    <w:rsid w:val="00BA44DD"/>
    <w:rsid w:val="00BA6A89"/>
    <w:rsid w:val="00BA7968"/>
    <w:rsid w:val="00BA7BDE"/>
    <w:rsid w:val="00BB0404"/>
    <w:rsid w:val="00BB51A6"/>
    <w:rsid w:val="00BC0CB5"/>
    <w:rsid w:val="00BC4E13"/>
    <w:rsid w:val="00BC56E2"/>
    <w:rsid w:val="00BC5F9C"/>
    <w:rsid w:val="00BC7ABE"/>
    <w:rsid w:val="00BD0FBC"/>
    <w:rsid w:val="00BD13E2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5723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40F7"/>
    <w:rsid w:val="00CD7202"/>
    <w:rsid w:val="00CE498F"/>
    <w:rsid w:val="00CE512D"/>
    <w:rsid w:val="00CF154A"/>
    <w:rsid w:val="00CF719F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534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DF76D5"/>
    <w:rsid w:val="00E016B9"/>
    <w:rsid w:val="00E12D13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3A1D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1A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5EB3"/>
    <w:rsid w:val="00EB7D39"/>
    <w:rsid w:val="00EC0470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5310"/>
    <w:rsid w:val="00F96D45"/>
    <w:rsid w:val="00FA24CB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6D9E-EE9F-410B-B4EA-4B4EAEDF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2025-08-26T11:41:00Z</dcterms:created>
  <dcterms:modified xsi:type="dcterms:W3CDTF">2025-08-26T11:41:00Z</dcterms:modified>
</cp:coreProperties>
</file>