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7069D" w14:textId="6BA1842B" w:rsidR="00CB55A2" w:rsidRDefault="00D27CB8">
      <w:pPr>
        <w:rPr>
          <w:rFonts w:ascii="Calibri Light" w:hAnsi="Calibri Light"/>
          <w:szCs w:val="20"/>
        </w:rPr>
      </w:pPr>
      <w:r>
        <w:rPr>
          <w:noProof/>
        </w:rPr>
        <w:drawing>
          <wp:anchor distT="0" distB="0" distL="114300" distR="114300" simplePos="0" relativeHeight="251658240" behindDoc="0" locked="0" layoutInCell="1" allowOverlap="1" wp14:anchorId="2E585CE9" wp14:editId="286E93AE">
            <wp:simplePos x="0" y="0"/>
            <wp:positionH relativeFrom="margin">
              <wp:align>center</wp:align>
            </wp:positionH>
            <wp:positionV relativeFrom="paragraph">
              <wp:posOffset>0</wp:posOffset>
            </wp:positionV>
            <wp:extent cx="2895600" cy="693420"/>
            <wp:effectExtent l="0" t="0" r="0" b="0"/>
            <wp:wrapSquare wrapText="bothSides"/>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895600" cy="69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67B87842"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w:t>
      </w:r>
      <w:r w:rsidR="00832CA8">
        <w:rPr>
          <w:rFonts w:ascii="Calibri Light" w:hAnsi="Calibri Light"/>
          <w:sz w:val="48"/>
          <w:szCs w:val="48"/>
        </w:rPr>
        <w:t xml:space="preserve">SUJETO A REGULACIÓN </w:t>
      </w:r>
      <w:r>
        <w:rPr>
          <w:rFonts w:ascii="Calibri Light" w:hAnsi="Calibri Light"/>
          <w:sz w:val="48"/>
          <w:szCs w:val="48"/>
        </w:rPr>
        <w:t>ARMONIZAD</w:t>
      </w:r>
      <w:r w:rsidR="00832CA8">
        <w:rPr>
          <w:rFonts w:ascii="Calibri Light" w:hAnsi="Calibri Light"/>
          <w:sz w:val="48"/>
          <w:szCs w:val="48"/>
        </w:rPr>
        <w:t>A</w:t>
      </w:r>
      <w:r>
        <w:rPr>
          <w:rFonts w:ascii="Calibri Light" w:hAnsi="Calibri Light"/>
          <w:sz w:val="48"/>
          <w:szCs w:val="48"/>
        </w:rPr>
        <w:t xml:space="preserve"> CON PLURALIDAD DE CRITERIOS </w:t>
      </w:r>
    </w:p>
    <w:p w14:paraId="4527910A" w14:textId="77777777" w:rsidR="00CB55A2" w:rsidRDefault="00CB55A2">
      <w:pPr>
        <w:rPr>
          <w:rFonts w:ascii="Calibri Light" w:hAnsi="Calibri Light"/>
          <w:lang w:eastAsia="en-US"/>
        </w:rPr>
      </w:pPr>
    </w:p>
    <w:p w14:paraId="1D35265D" w14:textId="77777777" w:rsidR="00CB55A2" w:rsidRPr="00D336DE" w:rsidRDefault="00CB55A2">
      <w:pPr>
        <w:jc w:val="center"/>
        <w:rPr>
          <w:rFonts w:ascii="Calibri Light" w:hAnsi="Calibri Light"/>
          <w:b/>
          <w:sz w:val="22"/>
          <w:szCs w:val="22"/>
        </w:rPr>
      </w:pPr>
    </w:p>
    <w:p w14:paraId="623924E3" w14:textId="121FE074" w:rsidR="00CB55A2" w:rsidRDefault="0049201A">
      <w:pPr>
        <w:rPr>
          <w:rFonts w:ascii="Calibri Light" w:hAnsi="Calibri Light"/>
          <w:szCs w:val="20"/>
        </w:rPr>
        <w:sectPr w:rsidR="00CB55A2">
          <w:headerReference w:type="even" r:id="rId13"/>
          <w:headerReference w:type="default" r:id="rId14"/>
          <w:footerReference w:type="even" r:id="rId15"/>
          <w:footerReference w:type="default" r:id="rId16"/>
          <w:headerReference w:type="first" r:id="rId17"/>
          <w:footerReference w:type="first" r:id="rId18"/>
          <w:pgSz w:w="11900" w:h="16840"/>
          <w:pgMar w:top="2325" w:right="1247" w:bottom="1418" w:left="1418" w:header="709" w:footer="709" w:gutter="0"/>
          <w:cols w:space="708"/>
          <w:titlePg/>
          <w:docGrid w:linePitch="360"/>
        </w:sectPr>
      </w:pPr>
      <w:r w:rsidRPr="00C55FAC">
        <w:rPr>
          <w:rFonts w:ascii="Calibri Light" w:hAnsi="Calibri Light"/>
          <w:b/>
          <w:sz w:val="22"/>
          <w:szCs w:val="22"/>
        </w:rPr>
        <w:t xml:space="preserve">Madrid, a </w:t>
      </w:r>
      <w:r w:rsidR="00C55FAC" w:rsidRPr="00C55FAC">
        <w:rPr>
          <w:rFonts w:ascii="Calibri Light" w:hAnsi="Calibri Light"/>
          <w:b/>
          <w:sz w:val="22"/>
          <w:szCs w:val="22"/>
        </w:rPr>
        <w:t>30</w:t>
      </w:r>
      <w:r w:rsidR="007534B3" w:rsidRPr="00C55FAC">
        <w:rPr>
          <w:rFonts w:ascii="Calibri Light" w:hAnsi="Calibri Light"/>
          <w:b/>
          <w:sz w:val="22"/>
          <w:szCs w:val="22"/>
        </w:rPr>
        <w:t xml:space="preserve"> </w:t>
      </w:r>
      <w:r w:rsidR="00D336DE" w:rsidRPr="00C55FAC">
        <w:rPr>
          <w:rFonts w:ascii="Calibri Light" w:hAnsi="Calibri Light"/>
          <w:b/>
          <w:sz w:val="22"/>
          <w:szCs w:val="22"/>
        </w:rPr>
        <w:t xml:space="preserve">de </w:t>
      </w:r>
      <w:r w:rsidR="00832CA8" w:rsidRPr="00C55FAC">
        <w:rPr>
          <w:rFonts w:ascii="Calibri Light" w:hAnsi="Calibri Light"/>
          <w:b/>
          <w:sz w:val="22"/>
          <w:szCs w:val="22"/>
        </w:rPr>
        <w:t>octubre</w:t>
      </w:r>
      <w:r w:rsidR="007534B3" w:rsidRPr="00C55FAC">
        <w:rPr>
          <w:rFonts w:ascii="Calibri Light" w:hAnsi="Calibri Light"/>
          <w:b/>
          <w:sz w:val="22"/>
          <w:szCs w:val="22"/>
        </w:rPr>
        <w:t xml:space="preserve"> </w:t>
      </w:r>
      <w:r w:rsidRPr="00C55FAC">
        <w:rPr>
          <w:rFonts w:ascii="Calibri Light" w:hAnsi="Calibri Light"/>
          <w:b/>
          <w:sz w:val="22"/>
          <w:szCs w:val="22"/>
        </w:rPr>
        <w:t>de 202</w:t>
      </w:r>
      <w:r w:rsidR="00832CA8" w:rsidRPr="00C55FAC">
        <w:rPr>
          <w:rFonts w:ascii="Calibri Light" w:hAnsi="Calibri Light"/>
          <w:b/>
          <w:sz w:val="22"/>
          <w:szCs w:val="22"/>
        </w:rPr>
        <w:t>5</w:t>
      </w:r>
    </w:p>
    <w:p w14:paraId="4548F2D4" w14:textId="49F71328" w:rsidR="00CB55A2" w:rsidRDefault="00952794">
      <w:pPr>
        <w:pStyle w:val="TtuloTDC"/>
        <w:jc w:val="center"/>
        <w:rPr>
          <w:rFonts w:ascii="Calibri Light" w:hAnsi="Calibri Light" w:cs="Arial"/>
          <w:color w:val="auto"/>
          <w:sz w:val="24"/>
          <w:szCs w:val="24"/>
        </w:rPr>
      </w:pPr>
      <w:r w:rsidRPr="00C55FAC">
        <w:rPr>
          <w:rFonts w:ascii="Calibri Light" w:hAnsi="Calibri Light" w:cs="Arial"/>
          <w:color w:val="auto"/>
          <w:sz w:val="24"/>
          <w:szCs w:val="24"/>
        </w:rPr>
        <w:lastRenderedPageBreak/>
        <w:t>Í</w:t>
      </w:r>
      <w:r w:rsidR="0049201A" w:rsidRPr="00C55FAC">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75F30CCC" w14:textId="0BA2D49C" w:rsidR="00C55FAC"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212728755" w:history="1">
            <w:r w:rsidR="00C55FAC" w:rsidRPr="00A5546E">
              <w:rPr>
                <w:rStyle w:val="Hipervnculo"/>
                <w:b/>
                <w:bCs/>
                <w:noProof/>
              </w:rPr>
              <w:t>ANEXO I</w:t>
            </w:r>
            <w:r w:rsidR="00C55FAC">
              <w:rPr>
                <w:noProof/>
                <w:webHidden/>
              </w:rPr>
              <w:tab/>
            </w:r>
            <w:r w:rsidR="00C55FAC">
              <w:rPr>
                <w:noProof/>
                <w:webHidden/>
              </w:rPr>
              <w:fldChar w:fldCharType="begin"/>
            </w:r>
            <w:r w:rsidR="00C55FAC">
              <w:rPr>
                <w:noProof/>
                <w:webHidden/>
              </w:rPr>
              <w:instrText xml:space="preserve"> PAGEREF _Toc212728755 \h </w:instrText>
            </w:r>
            <w:r w:rsidR="00C55FAC">
              <w:rPr>
                <w:noProof/>
                <w:webHidden/>
              </w:rPr>
            </w:r>
            <w:r w:rsidR="00C55FAC">
              <w:rPr>
                <w:noProof/>
                <w:webHidden/>
              </w:rPr>
              <w:fldChar w:fldCharType="separate"/>
            </w:r>
            <w:r w:rsidR="00C55FAC">
              <w:rPr>
                <w:noProof/>
                <w:webHidden/>
              </w:rPr>
              <w:t>3</w:t>
            </w:r>
            <w:r w:rsidR="00C55FAC">
              <w:rPr>
                <w:noProof/>
                <w:webHidden/>
              </w:rPr>
              <w:fldChar w:fldCharType="end"/>
            </w:r>
          </w:hyperlink>
        </w:p>
        <w:p w14:paraId="083EE4F3" w14:textId="5AC0F61A" w:rsidR="00C55FAC" w:rsidRDefault="00C55FAC">
          <w:pPr>
            <w:pStyle w:val="TDC1"/>
            <w:rPr>
              <w:rFonts w:asciiTheme="minorHAnsi" w:eastAsiaTheme="minorEastAsia" w:hAnsiTheme="minorHAnsi" w:cstheme="minorBidi"/>
              <w:noProof/>
              <w:kern w:val="2"/>
              <w:sz w:val="24"/>
              <w14:ligatures w14:val="standardContextual"/>
            </w:rPr>
          </w:pPr>
          <w:hyperlink w:anchor="_Toc212728756" w:history="1">
            <w:r w:rsidRPr="00A5546E">
              <w:rPr>
                <w:rStyle w:val="Hipervnculo"/>
                <w:bCs/>
                <w:noProof/>
              </w:rPr>
              <w:t>MODELO DE SOLICITUD</w:t>
            </w:r>
            <w:r>
              <w:rPr>
                <w:noProof/>
                <w:webHidden/>
              </w:rPr>
              <w:tab/>
            </w:r>
            <w:r>
              <w:rPr>
                <w:noProof/>
                <w:webHidden/>
              </w:rPr>
              <w:fldChar w:fldCharType="begin"/>
            </w:r>
            <w:r>
              <w:rPr>
                <w:noProof/>
                <w:webHidden/>
              </w:rPr>
              <w:instrText xml:space="preserve"> PAGEREF _Toc212728756 \h </w:instrText>
            </w:r>
            <w:r>
              <w:rPr>
                <w:noProof/>
                <w:webHidden/>
              </w:rPr>
            </w:r>
            <w:r>
              <w:rPr>
                <w:noProof/>
                <w:webHidden/>
              </w:rPr>
              <w:fldChar w:fldCharType="separate"/>
            </w:r>
            <w:r>
              <w:rPr>
                <w:noProof/>
                <w:webHidden/>
              </w:rPr>
              <w:t>3</w:t>
            </w:r>
            <w:r>
              <w:rPr>
                <w:noProof/>
                <w:webHidden/>
              </w:rPr>
              <w:fldChar w:fldCharType="end"/>
            </w:r>
          </w:hyperlink>
        </w:p>
        <w:p w14:paraId="6FE1F50C" w14:textId="2D52FA68" w:rsidR="00C55FAC" w:rsidRDefault="00C55FAC">
          <w:pPr>
            <w:pStyle w:val="TDC1"/>
            <w:rPr>
              <w:rFonts w:asciiTheme="minorHAnsi" w:eastAsiaTheme="minorEastAsia" w:hAnsiTheme="minorHAnsi" w:cstheme="minorBidi"/>
              <w:noProof/>
              <w:kern w:val="2"/>
              <w:sz w:val="24"/>
              <w14:ligatures w14:val="standardContextual"/>
            </w:rPr>
          </w:pPr>
          <w:hyperlink w:anchor="_Toc212728757" w:history="1">
            <w:r w:rsidRPr="00A5546E">
              <w:rPr>
                <w:rStyle w:val="Hipervnculo"/>
                <w:b/>
                <w:bCs/>
                <w:noProof/>
              </w:rPr>
              <w:t>ANEXO II</w:t>
            </w:r>
            <w:r>
              <w:rPr>
                <w:noProof/>
                <w:webHidden/>
              </w:rPr>
              <w:tab/>
            </w:r>
            <w:r>
              <w:rPr>
                <w:noProof/>
                <w:webHidden/>
              </w:rPr>
              <w:fldChar w:fldCharType="begin"/>
            </w:r>
            <w:r>
              <w:rPr>
                <w:noProof/>
                <w:webHidden/>
              </w:rPr>
              <w:instrText xml:space="preserve"> PAGEREF _Toc212728757 \h </w:instrText>
            </w:r>
            <w:r>
              <w:rPr>
                <w:noProof/>
                <w:webHidden/>
              </w:rPr>
            </w:r>
            <w:r>
              <w:rPr>
                <w:noProof/>
                <w:webHidden/>
              </w:rPr>
              <w:fldChar w:fldCharType="separate"/>
            </w:r>
            <w:r>
              <w:rPr>
                <w:noProof/>
                <w:webHidden/>
              </w:rPr>
              <w:t>4</w:t>
            </w:r>
            <w:r>
              <w:rPr>
                <w:noProof/>
                <w:webHidden/>
              </w:rPr>
              <w:fldChar w:fldCharType="end"/>
            </w:r>
          </w:hyperlink>
        </w:p>
        <w:p w14:paraId="4A82C518" w14:textId="0B10096C" w:rsidR="00C55FAC" w:rsidRDefault="00C55FAC">
          <w:pPr>
            <w:pStyle w:val="TDC1"/>
            <w:rPr>
              <w:rFonts w:asciiTheme="minorHAnsi" w:eastAsiaTheme="minorEastAsia" w:hAnsiTheme="minorHAnsi" w:cstheme="minorBidi"/>
              <w:noProof/>
              <w:kern w:val="2"/>
              <w:sz w:val="24"/>
              <w14:ligatures w14:val="standardContextual"/>
            </w:rPr>
          </w:pPr>
          <w:hyperlink w:anchor="_Toc212728758" w:history="1">
            <w:r w:rsidRPr="00A5546E">
              <w:rPr>
                <w:rStyle w:val="Hipervnculo"/>
                <w:bCs/>
                <w:noProof/>
              </w:rPr>
              <w:t>INSTRUCCIONES CUMPLIMENTACIÓN DOCUMENTO EUROPEO ÚNICO DE CONTRATACIÓN (DEUC)</w:t>
            </w:r>
            <w:r>
              <w:rPr>
                <w:noProof/>
                <w:webHidden/>
              </w:rPr>
              <w:tab/>
            </w:r>
            <w:r>
              <w:rPr>
                <w:noProof/>
                <w:webHidden/>
              </w:rPr>
              <w:fldChar w:fldCharType="begin"/>
            </w:r>
            <w:r>
              <w:rPr>
                <w:noProof/>
                <w:webHidden/>
              </w:rPr>
              <w:instrText xml:space="preserve"> PAGEREF _Toc212728758 \h </w:instrText>
            </w:r>
            <w:r>
              <w:rPr>
                <w:noProof/>
                <w:webHidden/>
              </w:rPr>
            </w:r>
            <w:r>
              <w:rPr>
                <w:noProof/>
                <w:webHidden/>
              </w:rPr>
              <w:fldChar w:fldCharType="separate"/>
            </w:r>
            <w:r>
              <w:rPr>
                <w:noProof/>
                <w:webHidden/>
              </w:rPr>
              <w:t>4</w:t>
            </w:r>
            <w:r>
              <w:rPr>
                <w:noProof/>
                <w:webHidden/>
              </w:rPr>
              <w:fldChar w:fldCharType="end"/>
            </w:r>
          </w:hyperlink>
        </w:p>
        <w:p w14:paraId="15D00DC0" w14:textId="7A37D0C1" w:rsidR="00C55FAC" w:rsidRDefault="00C55FAC">
          <w:pPr>
            <w:pStyle w:val="TDC1"/>
            <w:rPr>
              <w:rFonts w:asciiTheme="minorHAnsi" w:eastAsiaTheme="minorEastAsia" w:hAnsiTheme="minorHAnsi" w:cstheme="minorBidi"/>
              <w:noProof/>
              <w:kern w:val="2"/>
              <w:sz w:val="24"/>
              <w14:ligatures w14:val="standardContextual"/>
            </w:rPr>
          </w:pPr>
          <w:hyperlink w:anchor="_Toc212728759" w:history="1">
            <w:r w:rsidRPr="00A5546E">
              <w:rPr>
                <w:rStyle w:val="Hipervnculo"/>
                <w:b/>
                <w:bCs/>
                <w:noProof/>
              </w:rPr>
              <w:t>ANEXO III</w:t>
            </w:r>
            <w:r>
              <w:rPr>
                <w:noProof/>
                <w:webHidden/>
              </w:rPr>
              <w:tab/>
            </w:r>
            <w:r>
              <w:rPr>
                <w:noProof/>
                <w:webHidden/>
              </w:rPr>
              <w:fldChar w:fldCharType="begin"/>
            </w:r>
            <w:r>
              <w:rPr>
                <w:noProof/>
                <w:webHidden/>
              </w:rPr>
              <w:instrText xml:space="preserve"> PAGEREF _Toc212728759 \h </w:instrText>
            </w:r>
            <w:r>
              <w:rPr>
                <w:noProof/>
                <w:webHidden/>
              </w:rPr>
            </w:r>
            <w:r>
              <w:rPr>
                <w:noProof/>
                <w:webHidden/>
              </w:rPr>
              <w:fldChar w:fldCharType="separate"/>
            </w:r>
            <w:r>
              <w:rPr>
                <w:noProof/>
                <w:webHidden/>
              </w:rPr>
              <w:t>5</w:t>
            </w:r>
            <w:r>
              <w:rPr>
                <w:noProof/>
                <w:webHidden/>
              </w:rPr>
              <w:fldChar w:fldCharType="end"/>
            </w:r>
          </w:hyperlink>
        </w:p>
        <w:p w14:paraId="69AC4508" w14:textId="0A6267E0" w:rsidR="00C55FAC" w:rsidRDefault="00C55FAC">
          <w:pPr>
            <w:pStyle w:val="TDC1"/>
            <w:rPr>
              <w:rFonts w:asciiTheme="minorHAnsi" w:eastAsiaTheme="minorEastAsia" w:hAnsiTheme="minorHAnsi" w:cstheme="minorBidi"/>
              <w:noProof/>
              <w:kern w:val="2"/>
              <w:sz w:val="24"/>
              <w14:ligatures w14:val="standardContextual"/>
            </w:rPr>
          </w:pPr>
          <w:hyperlink w:anchor="_Toc212728760" w:history="1">
            <w:r w:rsidRPr="00A5546E">
              <w:rPr>
                <w:rStyle w:val="Hipervnculo"/>
                <w:bCs/>
                <w:noProof/>
              </w:rPr>
              <w:t>MODELO DE PROPOSICIÓN PARA LOS CRITERIOS CUANTIFICABLES MEDIANTE LA MERA APLICACIÓN DE FÓRMULAS</w:t>
            </w:r>
            <w:r>
              <w:rPr>
                <w:noProof/>
                <w:webHidden/>
              </w:rPr>
              <w:tab/>
            </w:r>
            <w:r>
              <w:rPr>
                <w:noProof/>
                <w:webHidden/>
              </w:rPr>
              <w:fldChar w:fldCharType="begin"/>
            </w:r>
            <w:r>
              <w:rPr>
                <w:noProof/>
                <w:webHidden/>
              </w:rPr>
              <w:instrText xml:space="preserve"> PAGEREF _Toc212728760 \h </w:instrText>
            </w:r>
            <w:r>
              <w:rPr>
                <w:noProof/>
                <w:webHidden/>
              </w:rPr>
            </w:r>
            <w:r>
              <w:rPr>
                <w:noProof/>
                <w:webHidden/>
              </w:rPr>
              <w:fldChar w:fldCharType="separate"/>
            </w:r>
            <w:r>
              <w:rPr>
                <w:noProof/>
                <w:webHidden/>
              </w:rPr>
              <w:t>5</w:t>
            </w:r>
            <w:r>
              <w:rPr>
                <w:noProof/>
                <w:webHidden/>
              </w:rPr>
              <w:fldChar w:fldCharType="end"/>
            </w:r>
          </w:hyperlink>
        </w:p>
        <w:p w14:paraId="10E12C49" w14:textId="7DAA43A7" w:rsidR="00C55FAC" w:rsidRDefault="00C55FAC">
          <w:pPr>
            <w:pStyle w:val="TDC1"/>
            <w:rPr>
              <w:rFonts w:asciiTheme="minorHAnsi" w:eastAsiaTheme="minorEastAsia" w:hAnsiTheme="minorHAnsi" w:cstheme="minorBidi"/>
              <w:noProof/>
              <w:kern w:val="2"/>
              <w:sz w:val="24"/>
              <w14:ligatures w14:val="standardContextual"/>
            </w:rPr>
          </w:pPr>
          <w:hyperlink w:anchor="_Toc212728761" w:history="1">
            <w:r w:rsidRPr="00A5546E">
              <w:rPr>
                <w:rStyle w:val="Hipervnculo"/>
                <w:b/>
                <w:noProof/>
              </w:rPr>
              <w:t>ANEXO IV</w:t>
            </w:r>
            <w:r>
              <w:rPr>
                <w:noProof/>
                <w:webHidden/>
              </w:rPr>
              <w:tab/>
            </w:r>
            <w:r>
              <w:rPr>
                <w:noProof/>
                <w:webHidden/>
              </w:rPr>
              <w:fldChar w:fldCharType="begin"/>
            </w:r>
            <w:r>
              <w:rPr>
                <w:noProof/>
                <w:webHidden/>
              </w:rPr>
              <w:instrText xml:space="preserve"> PAGEREF _Toc212728761 \h </w:instrText>
            </w:r>
            <w:r>
              <w:rPr>
                <w:noProof/>
                <w:webHidden/>
              </w:rPr>
            </w:r>
            <w:r>
              <w:rPr>
                <w:noProof/>
                <w:webHidden/>
              </w:rPr>
              <w:fldChar w:fldCharType="separate"/>
            </w:r>
            <w:r>
              <w:rPr>
                <w:noProof/>
                <w:webHidden/>
              </w:rPr>
              <w:t>7</w:t>
            </w:r>
            <w:r>
              <w:rPr>
                <w:noProof/>
                <w:webHidden/>
              </w:rPr>
              <w:fldChar w:fldCharType="end"/>
            </w:r>
          </w:hyperlink>
        </w:p>
        <w:p w14:paraId="296CA0F9" w14:textId="74BAEBC7" w:rsidR="00C55FAC" w:rsidRDefault="00C55FAC">
          <w:pPr>
            <w:pStyle w:val="TDC1"/>
            <w:rPr>
              <w:rFonts w:asciiTheme="minorHAnsi" w:eastAsiaTheme="minorEastAsia" w:hAnsiTheme="minorHAnsi" w:cstheme="minorBidi"/>
              <w:noProof/>
              <w:kern w:val="2"/>
              <w:sz w:val="24"/>
              <w14:ligatures w14:val="standardContextual"/>
            </w:rPr>
          </w:pPr>
          <w:hyperlink w:anchor="_Toc212728762" w:history="1">
            <w:r w:rsidRPr="00A5546E">
              <w:rPr>
                <w:rStyle w:val="Hipervnculo"/>
                <w:bCs/>
                <w:noProof/>
              </w:rPr>
              <w:t>MODELO DE DECLARACIÓN DE EMPRESAS VINCULADAS EN EL MISMO GRUPO.</w:t>
            </w:r>
            <w:r>
              <w:rPr>
                <w:noProof/>
                <w:webHidden/>
              </w:rPr>
              <w:tab/>
            </w:r>
            <w:r>
              <w:rPr>
                <w:noProof/>
                <w:webHidden/>
              </w:rPr>
              <w:fldChar w:fldCharType="begin"/>
            </w:r>
            <w:r>
              <w:rPr>
                <w:noProof/>
                <w:webHidden/>
              </w:rPr>
              <w:instrText xml:space="preserve"> PAGEREF _Toc212728762 \h </w:instrText>
            </w:r>
            <w:r>
              <w:rPr>
                <w:noProof/>
                <w:webHidden/>
              </w:rPr>
            </w:r>
            <w:r>
              <w:rPr>
                <w:noProof/>
                <w:webHidden/>
              </w:rPr>
              <w:fldChar w:fldCharType="separate"/>
            </w:r>
            <w:r>
              <w:rPr>
                <w:noProof/>
                <w:webHidden/>
              </w:rPr>
              <w:t>7</w:t>
            </w:r>
            <w:r>
              <w:rPr>
                <w:noProof/>
                <w:webHidden/>
              </w:rPr>
              <w:fldChar w:fldCharType="end"/>
            </w:r>
          </w:hyperlink>
        </w:p>
        <w:p w14:paraId="1CFB0B37" w14:textId="476829A1"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463941427"/>
      <w:bookmarkStart w:id="1" w:name="_Toc472941767"/>
      <w:bookmarkStart w:id="2" w:name="_Toc474493527"/>
      <w:bookmarkStart w:id="3" w:name="_Toc212728755"/>
      <w:r>
        <w:rPr>
          <w:rFonts w:ascii="Calibri Light" w:hAnsi="Calibri Light"/>
          <w:b/>
          <w:bCs/>
          <w:sz w:val="26"/>
          <w:szCs w:val="26"/>
        </w:rPr>
        <w:t>ANEXO I</w:t>
      </w:r>
      <w:bookmarkEnd w:id="3"/>
    </w:p>
    <w:p w14:paraId="7A399968" w14:textId="77777777" w:rsidR="00CB55A2" w:rsidRDefault="0049201A">
      <w:pPr>
        <w:spacing w:line="288" w:lineRule="auto"/>
        <w:jc w:val="center"/>
        <w:outlineLvl w:val="0"/>
        <w:rPr>
          <w:rFonts w:ascii="Calibri Light" w:hAnsi="Calibri Light"/>
          <w:bCs/>
          <w:sz w:val="26"/>
          <w:szCs w:val="26"/>
        </w:rPr>
      </w:pPr>
      <w:bookmarkStart w:id="4" w:name="_Toc212728756"/>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6AAA04ED"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w:t>
      </w:r>
      <w:proofErr w:type="gramStart"/>
      <w:r>
        <w:rPr>
          <w:rFonts w:ascii="Calibri Light" w:hAnsi="Calibri Light"/>
          <w:szCs w:val="20"/>
        </w:rPr>
        <w:t>…….</w:t>
      </w:r>
      <w:proofErr w:type="gramEnd"/>
      <w:r>
        <w:rPr>
          <w:rFonts w:ascii="Calibri Light" w:hAnsi="Calibri Light"/>
          <w:szCs w:val="20"/>
        </w:rPr>
        <w:t>.…………………………………………, por sí o en representación de (según proceda)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con domicilio en ……………………………………………………………………………………………………………………………………..., y NIF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832CA8" w:rsidRPr="00832CA8">
        <w:rPr>
          <w:rFonts w:ascii="Calibri Light" w:hAnsi="Calibri Light"/>
          <w:b/>
          <w:bCs/>
          <w:szCs w:val="20"/>
        </w:rPr>
        <w:t xml:space="preserve">CONTRATO </w:t>
      </w:r>
      <w:r w:rsidR="00952794">
        <w:rPr>
          <w:rFonts w:ascii="Calibri Light" w:hAnsi="Calibri Light"/>
          <w:b/>
          <w:bCs/>
          <w:szCs w:val="20"/>
        </w:rPr>
        <w:t>0</w:t>
      </w:r>
      <w:r w:rsidR="003621EC">
        <w:rPr>
          <w:rFonts w:ascii="Calibri Light" w:hAnsi="Calibri Light"/>
          <w:b/>
          <w:bCs/>
          <w:szCs w:val="20"/>
        </w:rPr>
        <w:t>8</w:t>
      </w:r>
      <w:r w:rsidR="00832CA8" w:rsidRPr="00832CA8">
        <w:rPr>
          <w:rFonts w:ascii="Calibri Light" w:hAnsi="Calibri Light"/>
          <w:b/>
          <w:bCs/>
          <w:szCs w:val="20"/>
        </w:rPr>
        <w:t xml:space="preserve">/2025 </w:t>
      </w:r>
      <w:r w:rsidR="009A2904">
        <w:rPr>
          <w:rFonts w:ascii="Calibri Light" w:hAnsi="Calibri Light"/>
          <w:b/>
          <w:bCs/>
          <w:szCs w:val="20"/>
        </w:rPr>
        <w:t>DE SERVICIO DE SEGUIMIENTO DE IMPACTOS EN MEDIOS DE COMUNICACIÓN PARA LA FUNDACIÓN CANAL DE ISABEL II</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31A5E7AE" w:rsidR="00CB55A2" w:rsidRDefault="0049201A">
      <w:pPr>
        <w:widowControl w:val="0"/>
        <w:jc w:val="both"/>
        <w:rPr>
          <w:rFonts w:ascii="Calibri Light" w:hAnsi="Calibri Light"/>
          <w:szCs w:val="20"/>
        </w:rPr>
      </w:pPr>
      <w:r>
        <w:rPr>
          <w:rFonts w:ascii="Calibri Light" w:hAnsi="Calibri Light"/>
          <w:szCs w:val="20"/>
        </w:rPr>
        <w:t>En …………………, a …………………… de ………………… de 202</w:t>
      </w:r>
      <w:r w:rsidR="00832CA8">
        <w:rPr>
          <w:rFonts w:ascii="Calibri Light" w:hAnsi="Calibri Light"/>
          <w:szCs w:val="20"/>
        </w:rPr>
        <w:t>5</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212728757"/>
      <w:r>
        <w:rPr>
          <w:rFonts w:ascii="Calibri Light" w:hAnsi="Calibri Light"/>
          <w:b/>
          <w:bCs/>
          <w:sz w:val="26"/>
          <w:szCs w:val="26"/>
        </w:rPr>
        <w:lastRenderedPageBreak/>
        <w:t>ANEXO II</w:t>
      </w:r>
      <w:bookmarkEnd w:id="5"/>
    </w:p>
    <w:p w14:paraId="239C3DEE" w14:textId="3A4A993E" w:rsidR="00CB55A2" w:rsidRDefault="0049201A">
      <w:pPr>
        <w:spacing w:line="288" w:lineRule="auto"/>
        <w:jc w:val="center"/>
        <w:outlineLvl w:val="0"/>
        <w:rPr>
          <w:rFonts w:ascii="Calibri Light" w:hAnsi="Calibri Light"/>
          <w:bCs/>
          <w:sz w:val="26"/>
          <w:szCs w:val="26"/>
        </w:rPr>
      </w:pPr>
      <w:bookmarkStart w:id="6" w:name="_Toc212728758"/>
      <w:r>
        <w:rPr>
          <w:rFonts w:ascii="Calibri Light" w:hAnsi="Calibri Light"/>
          <w:bCs/>
          <w:sz w:val="26"/>
          <w:szCs w:val="26"/>
        </w:rPr>
        <w:t xml:space="preserve">INSTRUCCIONES CUMPLIMENTACIÓN DOCUMENTO EUROPEO </w:t>
      </w:r>
      <w:r w:rsidR="00962AF8">
        <w:rPr>
          <w:rFonts w:ascii="Calibri Light" w:hAnsi="Calibri Light"/>
          <w:bCs/>
          <w:sz w:val="26"/>
          <w:szCs w:val="26"/>
        </w:rPr>
        <w:t xml:space="preserve">ÚNICO </w:t>
      </w:r>
      <w:r>
        <w:rPr>
          <w:rFonts w:ascii="Calibri Light" w:hAnsi="Calibri Light"/>
          <w:bCs/>
          <w:sz w:val="26"/>
          <w:szCs w:val="26"/>
        </w:rPr>
        <w:t>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0E25C84C" w14:textId="77777777" w:rsidR="00832CA8" w:rsidRDefault="00832CA8">
      <w:pPr>
        <w:jc w:val="both"/>
        <w:rPr>
          <w:rFonts w:ascii="Calibri Light" w:hAnsi="Calibri Light" w:cs="Calibri Light"/>
          <w:szCs w:val="20"/>
        </w:rPr>
      </w:pPr>
    </w:p>
    <w:p w14:paraId="4BA74424" w14:textId="44B5D128" w:rsidR="00CB55A2" w:rsidRDefault="0049201A">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50BB3D9E" w14:textId="77777777" w:rsidR="00CB55A2" w:rsidRDefault="00CB55A2">
      <w:pPr>
        <w:jc w:val="both"/>
        <w:rPr>
          <w:rFonts w:ascii="Calibri Light" w:hAnsi="Calibri Light" w:cs="Calibri Light"/>
          <w:szCs w:val="20"/>
        </w:rPr>
      </w:pPr>
    </w:p>
    <w:p w14:paraId="320744AE" w14:textId="43032F0E" w:rsidR="00F6486F" w:rsidRPr="002F0867" w:rsidRDefault="00F6486F" w:rsidP="00F6486F">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2F0867">
        <w:rPr>
          <w:rFonts w:ascii="Calibri Light" w:hAnsi="Calibri Light" w:cs="Calibri Light"/>
          <w:sz w:val="20"/>
          <w:szCs w:val="20"/>
        </w:rPr>
        <w:t xml:space="preserve">Descargar el documento </w:t>
      </w:r>
      <w:r w:rsidR="00432889" w:rsidRPr="00D448C5">
        <w:rPr>
          <w:rFonts w:ascii="Calibri Light" w:hAnsi="Calibri Light" w:cs="Calibri Light"/>
          <w:sz w:val="20"/>
          <w:szCs w:val="20"/>
        </w:rPr>
        <w:t>m</w:t>
      </w:r>
      <w:r w:rsidRPr="00D448C5">
        <w:rPr>
          <w:rFonts w:ascii="Calibri Light" w:hAnsi="Calibri Light" w:cs="Calibri Light"/>
          <w:sz w:val="20"/>
          <w:szCs w:val="20"/>
        </w:rPr>
        <w:t xml:space="preserve">odelo del </w:t>
      </w:r>
      <w:proofErr w:type="spellStart"/>
      <w:r w:rsidRPr="00D448C5">
        <w:rPr>
          <w:rFonts w:ascii="Calibri Light" w:hAnsi="Calibri Light" w:cs="Calibri Light"/>
          <w:sz w:val="20"/>
          <w:szCs w:val="20"/>
        </w:rPr>
        <w:t>DEUC</w:t>
      </w:r>
      <w:proofErr w:type="spellEnd"/>
      <w:r w:rsidRPr="00D448C5">
        <w:rPr>
          <w:rFonts w:ascii="Calibri Light" w:hAnsi="Calibri Light" w:cs="Calibri Light"/>
          <w:sz w:val="20"/>
          <w:szCs w:val="20"/>
        </w:rPr>
        <w:t xml:space="preserve"> </w:t>
      </w:r>
      <w:r w:rsidR="00432889" w:rsidRPr="00D448C5">
        <w:rPr>
          <w:rFonts w:ascii="Calibri Light" w:hAnsi="Calibri Light" w:cs="Calibri Light"/>
          <w:sz w:val="20"/>
          <w:szCs w:val="20"/>
        </w:rPr>
        <w:t>(0_DEUC.xml)</w:t>
      </w:r>
      <w:r w:rsidRPr="00D448C5">
        <w:rPr>
          <w:rFonts w:ascii="Calibri Light" w:hAnsi="Calibri Light" w:cs="Calibri Light"/>
          <w:sz w:val="20"/>
          <w:szCs w:val="20"/>
        </w:rPr>
        <w:t xml:space="preserve"> del expediente ubicado en el perfil de contratante de la Fundación Canal (</w:t>
      </w:r>
      <w:hyperlink r:id="rId19" w:history="1">
        <w:r w:rsidRPr="00D448C5">
          <w:rPr>
            <w:rStyle w:val="Hipervnculo"/>
            <w:rFonts w:ascii="Calibri Light" w:eastAsia="Arial" w:hAnsi="Calibri Light" w:cs="Calibri Light"/>
            <w:color w:val="auto"/>
            <w:sz w:val="20"/>
            <w:szCs w:val="20"/>
          </w:rPr>
          <w:t>https://contratos-publicos.comunidad.madrid/perfil-contratante</w:t>
        </w:r>
      </w:hyperlink>
      <w:r w:rsidRPr="00D448C5">
        <w:rPr>
          <w:rFonts w:ascii="Calibri Light" w:hAnsi="Calibri Light" w:cs="Calibri Light"/>
          <w:sz w:val="20"/>
          <w:szCs w:val="20"/>
        </w:rPr>
        <w:t xml:space="preserve">) en formato </w:t>
      </w:r>
      <w:proofErr w:type="spellStart"/>
      <w:r w:rsidRPr="00D448C5">
        <w:rPr>
          <w:rFonts w:ascii="Calibri Light" w:hAnsi="Calibri Light" w:cs="Calibri Light"/>
          <w:sz w:val="20"/>
          <w:szCs w:val="20"/>
        </w:rPr>
        <w:t>xml</w:t>
      </w:r>
      <w:proofErr w:type="spellEnd"/>
      <w:r w:rsidRPr="00D448C5">
        <w:rPr>
          <w:rFonts w:ascii="Calibri Light" w:hAnsi="Calibri Light" w:cs="Calibri Light"/>
          <w:sz w:val="20"/>
          <w:szCs w:val="20"/>
        </w:rPr>
        <w:t>.</w:t>
      </w:r>
    </w:p>
    <w:p w14:paraId="58166408" w14:textId="77777777" w:rsid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1C7907A3"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Ir al siguiente enlace para proceder a cumplimentar el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w:t>
      </w:r>
    </w:p>
    <w:p w14:paraId="6A26B2BB"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https://visor.registrodelicitadores.gob.es/espd-web/filter?lang=es</w:t>
      </w:r>
    </w:p>
    <w:p w14:paraId="69A3AAD0"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46DCE992"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En el apartado “¿Quién es usted?” elegir la casilla "Soy un operador económico".</w:t>
      </w:r>
    </w:p>
    <w:p w14:paraId="23F9511F"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2EA9C5E4"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En el apartado “¿Qué desea hacer?” elegir la casilla "Importar un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w:t>
      </w:r>
    </w:p>
    <w:p w14:paraId="42197513"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65AD2B0C"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En el apartado “Cargar documento” clicar en "Seleccionar archivo" y elegir el documento que nos hemos descargado anteriormente, en el paso 1, en formato </w:t>
      </w:r>
      <w:proofErr w:type="spellStart"/>
      <w:r w:rsidRPr="0012398A">
        <w:rPr>
          <w:rFonts w:ascii="Calibri Light" w:hAnsi="Calibri Light" w:cs="Calibri Light"/>
          <w:sz w:val="20"/>
          <w:szCs w:val="20"/>
        </w:rPr>
        <w:t>xml</w:t>
      </w:r>
      <w:proofErr w:type="spellEnd"/>
      <w:r w:rsidRPr="0012398A">
        <w:rPr>
          <w:rFonts w:ascii="Calibri Light" w:hAnsi="Calibri Light" w:cs="Calibri Light"/>
          <w:sz w:val="20"/>
          <w:szCs w:val="20"/>
        </w:rPr>
        <w:t>.</w:t>
      </w:r>
    </w:p>
    <w:p w14:paraId="3F5960B3"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62DF77BC"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En el apartado “¿Dónde tiene la sede su empresa?” elegir el país que corresponda.</w:t>
      </w:r>
    </w:p>
    <w:p w14:paraId="320156CB" w14:textId="77777777" w:rsidR="0012398A" w:rsidRPr="0012398A" w:rsidRDefault="0012398A" w:rsidP="0012398A">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786B6802" w14:textId="77777777" w:rsidR="0012398A" w:rsidRPr="0012398A" w:rsidRDefault="0012398A" w:rsidP="0012398A">
      <w:pPr>
        <w:pStyle w:val="Prrafodelista"/>
        <w:numPr>
          <w:ilvl w:val="0"/>
          <w:numId w:val="38"/>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sidRPr="0012398A">
        <w:rPr>
          <w:rFonts w:ascii="Calibri Light" w:hAnsi="Calibri Light" w:cs="Calibri Light"/>
          <w:sz w:val="20"/>
          <w:szCs w:val="20"/>
        </w:rPr>
        <w:t xml:space="preserve">Ya aparece el </w:t>
      </w:r>
      <w:proofErr w:type="spellStart"/>
      <w:r w:rsidRPr="0012398A">
        <w:rPr>
          <w:rFonts w:ascii="Calibri Light" w:hAnsi="Calibri Light" w:cs="Calibri Light"/>
          <w:sz w:val="20"/>
          <w:szCs w:val="20"/>
        </w:rPr>
        <w:t>DEUC</w:t>
      </w:r>
      <w:proofErr w:type="spellEnd"/>
      <w:r w:rsidRPr="0012398A">
        <w:rPr>
          <w:rFonts w:ascii="Calibri Light" w:hAnsi="Calibri Light" w:cs="Calibri Light"/>
          <w:sz w:val="20"/>
          <w:szCs w:val="20"/>
        </w:rPr>
        <w:t xml:space="preserve"> correspondiente a este expediente, con lo que sólo hay que cumplimentarlo, imprimirlo en formato .</w:t>
      </w:r>
      <w:proofErr w:type="spellStart"/>
      <w:r w:rsidRPr="0012398A">
        <w:rPr>
          <w:rFonts w:ascii="Calibri Light" w:hAnsi="Calibri Light" w:cs="Calibri Light"/>
          <w:sz w:val="20"/>
          <w:szCs w:val="20"/>
        </w:rPr>
        <w:t>pdf</w:t>
      </w:r>
      <w:proofErr w:type="spellEnd"/>
      <w:r w:rsidRPr="0012398A">
        <w:rPr>
          <w:rFonts w:ascii="Calibri Light" w:hAnsi="Calibri Light" w:cs="Calibri Light"/>
          <w:sz w:val="20"/>
          <w:szCs w:val="20"/>
        </w:rPr>
        <w:t xml:space="preserve"> y firmarlo electrónicamente para su presentación (en el sobre 1) junto con el resto de documentación.</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46B74792" w14:textId="77777777" w:rsidR="00CB55A2" w:rsidRDefault="00CB55A2">
      <w:pPr>
        <w:pStyle w:val="Prrafodelista"/>
        <w:jc w:val="both"/>
        <w:rPr>
          <w:rFonts w:ascii="Calibri Light" w:hAnsi="Calibri Light"/>
          <w:sz w:val="20"/>
          <w:szCs w:val="20"/>
        </w:rPr>
      </w:pPr>
    </w:p>
    <w:p w14:paraId="399CDCBC" w14:textId="0139A614"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212728759"/>
      <w:r>
        <w:rPr>
          <w:rFonts w:ascii="Calibri Light" w:hAnsi="Calibri Light"/>
          <w:b/>
          <w:bCs/>
          <w:sz w:val="26"/>
          <w:szCs w:val="26"/>
        </w:rPr>
        <w:lastRenderedPageBreak/>
        <w:t>ANEXO I</w:t>
      </w:r>
      <w:bookmarkEnd w:id="0"/>
      <w:bookmarkEnd w:id="1"/>
      <w:bookmarkEnd w:id="2"/>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212728760"/>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6D321121"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w:t>
      </w:r>
      <w:r w:rsidR="0012398A" w:rsidRPr="0012398A">
        <w:rPr>
          <w:rFonts w:ascii="Calibri Light" w:hAnsi="Calibri Light"/>
          <w:szCs w:val="20"/>
        </w:rPr>
        <w:t xml:space="preserve">enterado del Pliego de Condiciones Reguladoras y Técnicas que ha de regir en el </w:t>
      </w:r>
      <w:r w:rsidR="009A2904" w:rsidRPr="009A2904">
        <w:rPr>
          <w:rFonts w:ascii="Calibri Light" w:hAnsi="Calibri Light"/>
          <w:b/>
          <w:bCs/>
          <w:szCs w:val="20"/>
        </w:rPr>
        <w:t>CONTRATO 0</w:t>
      </w:r>
      <w:r w:rsidR="003621EC">
        <w:rPr>
          <w:rFonts w:ascii="Calibri Light" w:hAnsi="Calibri Light"/>
          <w:b/>
          <w:bCs/>
          <w:szCs w:val="20"/>
        </w:rPr>
        <w:t>8</w:t>
      </w:r>
      <w:r w:rsidR="009A2904" w:rsidRPr="009A2904">
        <w:rPr>
          <w:rFonts w:ascii="Calibri Light" w:hAnsi="Calibri Light"/>
          <w:b/>
          <w:bCs/>
          <w:szCs w:val="20"/>
        </w:rPr>
        <w:t>/2025 DE SERVICIOS DE SEGUIMIENTO DE IMPACTOS DE COMUNICACIÓN PARA LA FUNDACION CANAL DE ISABEL II</w:t>
      </w:r>
      <w:r w:rsidRPr="00CA3FF9">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29247A62" w:rsidR="007A174A" w:rsidRPr="00A41A05" w:rsidRDefault="00BB7083" w:rsidP="00CB59E5">
      <w:pPr>
        <w:pStyle w:val="docdata"/>
        <w:numPr>
          <w:ilvl w:val="0"/>
          <w:numId w:val="39"/>
        </w:numPr>
        <w:spacing w:before="0" w:beforeAutospacing="0" w:after="0" w:afterAutospacing="0"/>
        <w:jc w:val="both"/>
      </w:pPr>
      <w:r w:rsidRPr="00A41A05">
        <w:rPr>
          <w:rFonts w:ascii="Calibri Light" w:hAnsi="Calibri Light" w:cs="Calibri Light"/>
          <w:b/>
          <w:bCs/>
          <w:color w:val="000000"/>
          <w:sz w:val="20"/>
          <w:szCs w:val="20"/>
        </w:rPr>
        <w:t>Oferta Económica</w:t>
      </w:r>
      <w:r w:rsidR="007A174A" w:rsidRPr="00A41A05">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tbl>
      <w:tblPr>
        <w:tblStyle w:val="Tablaconcuadrcula"/>
        <w:tblW w:w="0" w:type="auto"/>
        <w:tblInd w:w="780" w:type="dxa"/>
        <w:tblLook w:val="04A0" w:firstRow="1" w:lastRow="0" w:firstColumn="1" w:lastColumn="0" w:noHBand="0" w:noVBand="1"/>
      </w:tblPr>
      <w:tblGrid>
        <w:gridCol w:w="2210"/>
        <w:gridCol w:w="2392"/>
        <w:gridCol w:w="1051"/>
        <w:gridCol w:w="2493"/>
      </w:tblGrid>
      <w:tr w:rsidR="008D53FA" w14:paraId="45F7A6D4" w14:textId="77777777" w:rsidTr="00A303AC">
        <w:trPr>
          <w:cnfStyle w:val="100000000000" w:firstRow="1" w:lastRow="0" w:firstColumn="0" w:lastColumn="0" w:oddVBand="0" w:evenVBand="0" w:oddHBand="0" w:evenHBand="0" w:firstRowFirstColumn="0" w:firstRowLastColumn="0" w:lastRowFirstColumn="0" w:lastRowLastColumn="0"/>
        </w:trPr>
        <w:tc>
          <w:tcPr>
            <w:tcW w:w="2210" w:type="dxa"/>
            <w:tcBorders>
              <w:left w:val="single" w:sz="4" w:space="0" w:color="auto"/>
            </w:tcBorders>
            <w:shd w:val="clear" w:color="auto" w:fill="D9D9D9" w:themeFill="background1" w:themeFillShade="D9"/>
          </w:tcPr>
          <w:p w14:paraId="7BD660BF" w14:textId="77777777" w:rsidR="008D53FA" w:rsidRDefault="008D53FA" w:rsidP="00B67F69">
            <w:pPr>
              <w:ind w:left="0"/>
              <w:jc w:val="both"/>
              <w:rPr>
                <w:rFonts w:ascii="Calibri Light" w:hAnsi="Calibri Light"/>
                <w:sz w:val="20"/>
                <w:szCs w:val="20"/>
              </w:rPr>
            </w:pPr>
            <w:r>
              <w:rPr>
                <w:rFonts w:ascii="Calibri Light" w:hAnsi="Calibri Light"/>
                <w:sz w:val="20"/>
                <w:szCs w:val="20"/>
              </w:rPr>
              <w:t>Prestación</w:t>
            </w:r>
          </w:p>
        </w:tc>
        <w:tc>
          <w:tcPr>
            <w:tcW w:w="2392" w:type="dxa"/>
            <w:shd w:val="clear" w:color="auto" w:fill="D9D9D9" w:themeFill="background1" w:themeFillShade="D9"/>
          </w:tcPr>
          <w:p w14:paraId="6A4A74A6" w14:textId="77777777" w:rsidR="008D53FA" w:rsidRDefault="008D53FA" w:rsidP="00B67F69">
            <w:pPr>
              <w:ind w:left="0"/>
              <w:jc w:val="both"/>
              <w:rPr>
                <w:rFonts w:ascii="Calibri Light" w:hAnsi="Calibri Light"/>
                <w:sz w:val="20"/>
                <w:szCs w:val="20"/>
              </w:rPr>
            </w:pPr>
            <w:r>
              <w:rPr>
                <w:rFonts w:ascii="Calibri Light" w:hAnsi="Calibri Light"/>
                <w:sz w:val="20"/>
                <w:szCs w:val="20"/>
              </w:rPr>
              <w:t>Precio unitario propuesto</w:t>
            </w:r>
          </w:p>
          <w:p w14:paraId="4569E87C" w14:textId="77777777" w:rsidR="008D53FA" w:rsidRDefault="008D53FA" w:rsidP="00B67F69">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051" w:type="dxa"/>
            <w:shd w:val="clear" w:color="auto" w:fill="D9D9D9" w:themeFill="background1" w:themeFillShade="D9"/>
          </w:tcPr>
          <w:p w14:paraId="0B08B145" w14:textId="77777777" w:rsidR="008D53FA" w:rsidRDefault="008D53FA" w:rsidP="00B67F69">
            <w:pPr>
              <w:ind w:left="0"/>
              <w:jc w:val="center"/>
              <w:rPr>
                <w:rFonts w:ascii="Calibri Light" w:hAnsi="Calibri Light"/>
                <w:sz w:val="20"/>
                <w:szCs w:val="20"/>
              </w:rPr>
            </w:pPr>
            <w:r>
              <w:rPr>
                <w:rFonts w:ascii="Calibri Light" w:hAnsi="Calibri Light"/>
                <w:sz w:val="20"/>
                <w:szCs w:val="20"/>
              </w:rPr>
              <w:t>IVA</w:t>
            </w:r>
          </w:p>
        </w:tc>
        <w:tc>
          <w:tcPr>
            <w:tcW w:w="2493" w:type="dxa"/>
            <w:tcBorders>
              <w:right w:val="single" w:sz="4" w:space="0" w:color="auto"/>
            </w:tcBorders>
            <w:shd w:val="clear" w:color="auto" w:fill="D9D9D9" w:themeFill="background1" w:themeFillShade="D9"/>
          </w:tcPr>
          <w:p w14:paraId="67855DD6" w14:textId="77777777" w:rsidR="008D53FA" w:rsidRDefault="008D53FA" w:rsidP="00B67F69">
            <w:pPr>
              <w:ind w:left="0"/>
              <w:jc w:val="both"/>
              <w:rPr>
                <w:rFonts w:ascii="Calibri Light" w:hAnsi="Calibri Light"/>
                <w:sz w:val="20"/>
                <w:szCs w:val="20"/>
              </w:rPr>
            </w:pPr>
            <w:r>
              <w:rPr>
                <w:rFonts w:ascii="Calibri Light" w:hAnsi="Calibri Light"/>
                <w:sz w:val="20"/>
                <w:szCs w:val="20"/>
              </w:rPr>
              <w:t>Precio unitario propuesto</w:t>
            </w:r>
          </w:p>
          <w:p w14:paraId="026DB64F" w14:textId="77777777" w:rsidR="008D53FA" w:rsidRDefault="008D53FA" w:rsidP="00B67F69">
            <w:pPr>
              <w:ind w:left="0"/>
              <w:jc w:val="both"/>
              <w:rPr>
                <w:rFonts w:ascii="Calibri Light" w:hAnsi="Calibri Light"/>
                <w:sz w:val="20"/>
                <w:szCs w:val="20"/>
              </w:rPr>
            </w:pPr>
            <w:r>
              <w:rPr>
                <w:rFonts w:ascii="Calibri Light" w:hAnsi="Calibri Light"/>
                <w:sz w:val="20"/>
                <w:szCs w:val="20"/>
              </w:rPr>
              <w:t>(IVA incluido)</w:t>
            </w:r>
          </w:p>
        </w:tc>
      </w:tr>
      <w:tr w:rsidR="008D53FA" w14:paraId="1C0D2C9A" w14:textId="77777777" w:rsidTr="00A303AC">
        <w:tc>
          <w:tcPr>
            <w:tcW w:w="2210" w:type="dxa"/>
            <w:tcBorders>
              <w:left w:val="single" w:sz="4" w:space="0" w:color="auto"/>
            </w:tcBorders>
          </w:tcPr>
          <w:p w14:paraId="48C7DA59" w14:textId="3BC0A447" w:rsidR="008D53FA" w:rsidRDefault="008D53FA" w:rsidP="00B67F69">
            <w:pPr>
              <w:ind w:left="0"/>
              <w:jc w:val="both"/>
              <w:rPr>
                <w:rFonts w:ascii="Calibri Light" w:hAnsi="Calibri Light"/>
                <w:sz w:val="20"/>
                <w:szCs w:val="20"/>
              </w:rPr>
            </w:pPr>
            <w:r>
              <w:rPr>
                <w:rFonts w:ascii="Calibri Light" w:hAnsi="Calibri Light"/>
                <w:b/>
                <w:sz w:val="20"/>
                <w:szCs w:val="20"/>
              </w:rPr>
              <w:t>Servicio previsto en los pliegos</w:t>
            </w:r>
          </w:p>
        </w:tc>
        <w:tc>
          <w:tcPr>
            <w:tcW w:w="2392" w:type="dxa"/>
          </w:tcPr>
          <w:p w14:paraId="3610762E" w14:textId="77777777" w:rsidR="008D53FA" w:rsidRDefault="008D53FA" w:rsidP="00B67F69">
            <w:pPr>
              <w:ind w:left="0"/>
              <w:jc w:val="both"/>
              <w:rPr>
                <w:rFonts w:ascii="Calibri Light" w:hAnsi="Calibri Light"/>
                <w:sz w:val="20"/>
                <w:szCs w:val="20"/>
              </w:rPr>
            </w:pPr>
          </w:p>
        </w:tc>
        <w:tc>
          <w:tcPr>
            <w:tcW w:w="1051" w:type="dxa"/>
          </w:tcPr>
          <w:p w14:paraId="30928121" w14:textId="77777777" w:rsidR="008D53FA" w:rsidRDefault="008D53FA" w:rsidP="00B67F69">
            <w:pPr>
              <w:ind w:left="0"/>
              <w:jc w:val="both"/>
              <w:rPr>
                <w:rFonts w:ascii="Calibri Light" w:hAnsi="Calibri Light"/>
                <w:sz w:val="20"/>
                <w:szCs w:val="20"/>
              </w:rPr>
            </w:pPr>
          </w:p>
        </w:tc>
        <w:tc>
          <w:tcPr>
            <w:tcW w:w="2493" w:type="dxa"/>
            <w:tcBorders>
              <w:right w:val="single" w:sz="4" w:space="0" w:color="auto"/>
            </w:tcBorders>
          </w:tcPr>
          <w:p w14:paraId="7F708E39" w14:textId="77777777" w:rsidR="008D53FA" w:rsidRDefault="008D53FA" w:rsidP="00B67F69">
            <w:pPr>
              <w:ind w:left="0"/>
              <w:jc w:val="both"/>
              <w:rPr>
                <w:rFonts w:ascii="Calibri Light" w:hAnsi="Calibri Light"/>
                <w:sz w:val="20"/>
                <w:szCs w:val="20"/>
              </w:rPr>
            </w:pPr>
          </w:p>
        </w:tc>
      </w:tr>
    </w:tbl>
    <w:p w14:paraId="2E78AD2E" w14:textId="77777777" w:rsidR="00191919" w:rsidRDefault="00191919" w:rsidP="00EA35EC">
      <w:pPr>
        <w:pStyle w:val="NormalWeb"/>
        <w:spacing w:before="0" w:beforeAutospacing="0" w:after="0" w:afterAutospacing="0"/>
        <w:ind w:left="363"/>
        <w:jc w:val="both"/>
      </w:pPr>
      <w:r>
        <w:t> </w:t>
      </w:r>
    </w:p>
    <w:p w14:paraId="669882B8" w14:textId="77777777" w:rsidR="00191919" w:rsidRDefault="00191919" w:rsidP="00EA35EC">
      <w:pPr>
        <w:pStyle w:val="NormalWeb"/>
        <w:spacing w:before="0" w:beforeAutospacing="0" w:after="0" w:afterAutospacing="0"/>
        <w:ind w:left="363"/>
        <w:jc w:val="both"/>
      </w:pPr>
      <w:r>
        <w:rPr>
          <w:rFonts w:ascii="Calibri Light" w:hAnsi="Calibri Light" w:cs="Calibri Light"/>
          <w:b/>
          <w:bCs/>
          <w:color w:val="000000"/>
          <w:sz w:val="20"/>
          <w:szCs w:val="20"/>
          <w:u w:val="single"/>
        </w:rPr>
        <w:t>Las ofertas económicas que superen el presupuesto base de licitación mencionado en el apartado C.1 del Cuadro de características del contrato no se tendrán en cuenta en el presente procedimiento de licitación</w:t>
      </w:r>
      <w:r w:rsidRPr="00060811">
        <w:rPr>
          <w:rFonts w:ascii="Calibri Light" w:hAnsi="Calibri Light" w:cs="Calibri Light"/>
          <w:b/>
          <w:bCs/>
          <w:color w:val="000000"/>
          <w:sz w:val="20"/>
          <w:szCs w:val="20"/>
        </w:rPr>
        <w:t>.</w:t>
      </w:r>
    </w:p>
    <w:p w14:paraId="03B3BA7A" w14:textId="77777777" w:rsidR="00EA35EC" w:rsidRPr="00EA35EC" w:rsidRDefault="00EA35EC" w:rsidP="00EA35EC">
      <w:pPr>
        <w:pStyle w:val="docdata"/>
        <w:spacing w:before="0" w:beforeAutospacing="0" w:after="0" w:afterAutospacing="0"/>
        <w:ind w:left="723"/>
        <w:jc w:val="both"/>
      </w:pPr>
    </w:p>
    <w:p w14:paraId="5014BEB3" w14:textId="052D29CC" w:rsidR="00EA35EC" w:rsidRPr="00B92DB8" w:rsidRDefault="00B92DB8" w:rsidP="00EA35EC">
      <w:pPr>
        <w:pStyle w:val="docdata"/>
        <w:numPr>
          <w:ilvl w:val="0"/>
          <w:numId w:val="39"/>
        </w:numPr>
        <w:spacing w:before="0" w:beforeAutospacing="0" w:after="0" w:afterAutospacing="0"/>
        <w:jc w:val="both"/>
      </w:pPr>
      <w:r>
        <w:rPr>
          <w:rFonts w:ascii="Calibri Light" w:hAnsi="Calibri Light" w:cs="Calibri Light"/>
          <w:b/>
          <w:bCs/>
          <w:color w:val="000000"/>
          <w:sz w:val="20"/>
          <w:szCs w:val="20"/>
        </w:rPr>
        <w:t xml:space="preserve">Número de medios de comunicación </w:t>
      </w:r>
      <w:r w:rsidR="00914EE9">
        <w:rPr>
          <w:rFonts w:ascii="Calibri Light" w:hAnsi="Calibri Light" w:cs="Calibri Light"/>
          <w:b/>
          <w:bCs/>
          <w:color w:val="000000"/>
          <w:sz w:val="20"/>
          <w:szCs w:val="20"/>
        </w:rPr>
        <w:t xml:space="preserve">de ámbito nacional, regional y local, </w:t>
      </w:r>
      <w:r>
        <w:rPr>
          <w:rFonts w:ascii="Calibri Light" w:hAnsi="Calibri Light" w:cs="Calibri Light"/>
          <w:b/>
          <w:bCs/>
          <w:color w:val="000000"/>
          <w:sz w:val="20"/>
          <w:szCs w:val="20"/>
        </w:rPr>
        <w:t>objeto de seguimiento:</w:t>
      </w:r>
    </w:p>
    <w:p w14:paraId="3C9950D8" w14:textId="77777777" w:rsidR="00B92DB8" w:rsidRDefault="00B92DB8" w:rsidP="00B92DB8">
      <w:pPr>
        <w:pStyle w:val="docdata"/>
        <w:spacing w:before="0" w:beforeAutospacing="0" w:after="0" w:afterAutospacing="0"/>
        <w:jc w:val="both"/>
        <w:rPr>
          <w:rFonts w:ascii="Calibri Light" w:hAnsi="Calibri Light" w:cs="Calibri Light"/>
          <w:b/>
          <w:bCs/>
          <w:color w:val="000000"/>
          <w:sz w:val="20"/>
          <w:szCs w:val="20"/>
        </w:rPr>
      </w:pPr>
    </w:p>
    <w:tbl>
      <w:tblPr>
        <w:tblW w:w="6804" w:type="dxa"/>
        <w:tblInd w:w="5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79"/>
        <w:gridCol w:w="3425"/>
      </w:tblGrid>
      <w:tr w:rsidR="00D65FC8" w:rsidRPr="006C4710" w14:paraId="298C3F84" w14:textId="77777777" w:rsidTr="00947B60">
        <w:tc>
          <w:tcPr>
            <w:tcW w:w="3379" w:type="dxa"/>
            <w:shd w:val="clear" w:color="auto" w:fill="D9D9D9"/>
            <w:tcMar>
              <w:top w:w="100" w:type="dxa"/>
              <w:left w:w="100" w:type="dxa"/>
              <w:bottom w:w="100" w:type="dxa"/>
              <w:right w:w="100" w:type="dxa"/>
            </w:tcMar>
            <w:vAlign w:val="center"/>
          </w:tcPr>
          <w:p w14:paraId="498DA41C" w14:textId="302C3EC1" w:rsidR="00D65FC8" w:rsidRPr="006C4710" w:rsidRDefault="0064488B" w:rsidP="00B67F69">
            <w:pPr>
              <w:widowControl w:val="0"/>
              <w:pBdr>
                <w:top w:val="nil"/>
                <w:left w:val="nil"/>
                <w:bottom w:val="nil"/>
                <w:right w:val="nil"/>
                <w:between w:val="nil"/>
              </w:pBdr>
              <w:jc w:val="center"/>
              <w:rPr>
                <w:b/>
                <w:bCs/>
                <w:sz w:val="18"/>
                <w:szCs w:val="18"/>
              </w:rPr>
            </w:pPr>
            <w:r>
              <w:rPr>
                <w:b/>
                <w:bCs/>
                <w:sz w:val="18"/>
                <w:szCs w:val="18"/>
              </w:rPr>
              <w:t>Tipología de medio de comunicación</w:t>
            </w:r>
          </w:p>
        </w:tc>
        <w:tc>
          <w:tcPr>
            <w:tcW w:w="3425" w:type="dxa"/>
            <w:shd w:val="clear" w:color="auto" w:fill="D9D9D9"/>
            <w:tcMar>
              <w:top w:w="100" w:type="dxa"/>
              <w:left w:w="100" w:type="dxa"/>
              <w:bottom w:w="100" w:type="dxa"/>
              <w:right w:w="100" w:type="dxa"/>
            </w:tcMar>
            <w:vAlign w:val="center"/>
          </w:tcPr>
          <w:p w14:paraId="59DDB597" w14:textId="518C6483" w:rsidR="00D65FC8" w:rsidRPr="006C4710" w:rsidRDefault="0064488B" w:rsidP="00B67F69">
            <w:pPr>
              <w:widowControl w:val="0"/>
              <w:pBdr>
                <w:top w:val="nil"/>
                <w:left w:val="nil"/>
                <w:bottom w:val="nil"/>
                <w:right w:val="nil"/>
                <w:between w:val="nil"/>
              </w:pBdr>
              <w:jc w:val="center"/>
              <w:rPr>
                <w:b/>
                <w:bCs/>
                <w:sz w:val="18"/>
                <w:szCs w:val="18"/>
              </w:rPr>
            </w:pPr>
            <w:r>
              <w:rPr>
                <w:b/>
                <w:bCs/>
                <w:sz w:val="18"/>
                <w:szCs w:val="18"/>
              </w:rPr>
              <w:t>Número de medios cubiertos por el servicio de seguimiento ofertado</w:t>
            </w:r>
          </w:p>
        </w:tc>
      </w:tr>
      <w:tr w:rsidR="00D65FC8" w14:paraId="6877706A" w14:textId="77777777" w:rsidTr="003670C8">
        <w:trPr>
          <w:trHeight w:val="131"/>
        </w:trPr>
        <w:tc>
          <w:tcPr>
            <w:tcW w:w="3379" w:type="dxa"/>
            <w:tcMar>
              <w:top w:w="100" w:type="dxa"/>
              <w:left w:w="100" w:type="dxa"/>
              <w:bottom w:w="100" w:type="dxa"/>
              <w:right w:w="100" w:type="dxa"/>
            </w:tcMar>
          </w:tcPr>
          <w:p w14:paraId="046D86BF" w14:textId="48367315" w:rsidR="00D65FC8" w:rsidRPr="00631E5C" w:rsidRDefault="00406D76" w:rsidP="00B67F69">
            <w:pPr>
              <w:widowControl w:val="0"/>
              <w:pBdr>
                <w:top w:val="nil"/>
                <w:left w:val="nil"/>
                <w:bottom w:val="nil"/>
                <w:right w:val="nil"/>
                <w:between w:val="nil"/>
              </w:pBdr>
              <w:rPr>
                <w:b/>
                <w:bCs/>
                <w:sz w:val="18"/>
                <w:szCs w:val="18"/>
              </w:rPr>
            </w:pPr>
            <w:r>
              <w:rPr>
                <w:b/>
                <w:bCs/>
                <w:sz w:val="18"/>
                <w:szCs w:val="18"/>
              </w:rPr>
              <w:t>Prensa</w:t>
            </w:r>
          </w:p>
        </w:tc>
        <w:tc>
          <w:tcPr>
            <w:tcW w:w="3425" w:type="dxa"/>
            <w:tcMar>
              <w:top w:w="100" w:type="dxa"/>
              <w:left w:w="100" w:type="dxa"/>
              <w:bottom w:w="100" w:type="dxa"/>
              <w:right w:w="100" w:type="dxa"/>
            </w:tcMar>
          </w:tcPr>
          <w:p w14:paraId="78D6EE0D" w14:textId="11F8DA39" w:rsidR="00D65FC8" w:rsidRDefault="00D65FC8" w:rsidP="00B67F69">
            <w:pPr>
              <w:widowControl w:val="0"/>
              <w:pBdr>
                <w:top w:val="nil"/>
                <w:left w:val="nil"/>
                <w:bottom w:val="nil"/>
                <w:right w:val="nil"/>
                <w:between w:val="nil"/>
              </w:pBdr>
              <w:jc w:val="center"/>
              <w:rPr>
                <w:sz w:val="18"/>
                <w:szCs w:val="18"/>
              </w:rPr>
            </w:pPr>
          </w:p>
        </w:tc>
      </w:tr>
      <w:tr w:rsidR="00D65FC8" w14:paraId="79E82E65" w14:textId="77777777" w:rsidTr="00947B60">
        <w:tc>
          <w:tcPr>
            <w:tcW w:w="3379" w:type="dxa"/>
            <w:tcMar>
              <w:top w:w="100" w:type="dxa"/>
              <w:left w:w="100" w:type="dxa"/>
              <w:bottom w:w="100" w:type="dxa"/>
              <w:right w:w="100" w:type="dxa"/>
            </w:tcMar>
          </w:tcPr>
          <w:p w14:paraId="492090E9" w14:textId="4D8C6E76" w:rsidR="00D65FC8" w:rsidRPr="00631E5C" w:rsidRDefault="00406D76" w:rsidP="00B67F69">
            <w:pPr>
              <w:widowControl w:val="0"/>
              <w:rPr>
                <w:b/>
                <w:bCs/>
                <w:sz w:val="18"/>
                <w:szCs w:val="18"/>
              </w:rPr>
            </w:pPr>
            <w:r>
              <w:rPr>
                <w:b/>
                <w:bCs/>
                <w:sz w:val="18"/>
                <w:szCs w:val="18"/>
              </w:rPr>
              <w:t xml:space="preserve">Radio </w:t>
            </w:r>
          </w:p>
        </w:tc>
        <w:tc>
          <w:tcPr>
            <w:tcW w:w="3425" w:type="dxa"/>
            <w:tcMar>
              <w:top w:w="100" w:type="dxa"/>
              <w:left w:w="100" w:type="dxa"/>
              <w:bottom w:w="100" w:type="dxa"/>
              <w:right w:w="100" w:type="dxa"/>
            </w:tcMar>
          </w:tcPr>
          <w:p w14:paraId="016424E6" w14:textId="12D86E03" w:rsidR="00D65FC8" w:rsidRDefault="00D65FC8" w:rsidP="00B67F69">
            <w:pPr>
              <w:widowControl w:val="0"/>
              <w:pBdr>
                <w:top w:val="nil"/>
                <w:left w:val="nil"/>
                <w:bottom w:val="nil"/>
                <w:right w:val="nil"/>
                <w:between w:val="nil"/>
              </w:pBdr>
              <w:jc w:val="center"/>
              <w:rPr>
                <w:sz w:val="18"/>
                <w:szCs w:val="18"/>
              </w:rPr>
            </w:pPr>
          </w:p>
        </w:tc>
      </w:tr>
      <w:tr w:rsidR="0064488B" w14:paraId="044F2674" w14:textId="77777777" w:rsidTr="00947B60">
        <w:tc>
          <w:tcPr>
            <w:tcW w:w="3379" w:type="dxa"/>
            <w:tcMar>
              <w:top w:w="100" w:type="dxa"/>
              <w:left w:w="100" w:type="dxa"/>
              <w:bottom w:w="100" w:type="dxa"/>
              <w:right w:w="100" w:type="dxa"/>
            </w:tcMar>
          </w:tcPr>
          <w:p w14:paraId="5E72FB10" w14:textId="2034BDE3" w:rsidR="0064488B" w:rsidRPr="00631E5C" w:rsidRDefault="00406D76" w:rsidP="00B67F69">
            <w:pPr>
              <w:widowControl w:val="0"/>
              <w:rPr>
                <w:b/>
                <w:bCs/>
                <w:sz w:val="18"/>
                <w:szCs w:val="18"/>
              </w:rPr>
            </w:pPr>
            <w:r>
              <w:rPr>
                <w:b/>
                <w:bCs/>
                <w:sz w:val="18"/>
                <w:szCs w:val="18"/>
              </w:rPr>
              <w:t>Televisión</w:t>
            </w:r>
          </w:p>
        </w:tc>
        <w:tc>
          <w:tcPr>
            <w:tcW w:w="3425" w:type="dxa"/>
            <w:tcMar>
              <w:top w:w="100" w:type="dxa"/>
              <w:left w:w="100" w:type="dxa"/>
              <w:bottom w:w="100" w:type="dxa"/>
              <w:right w:w="100" w:type="dxa"/>
            </w:tcMar>
          </w:tcPr>
          <w:p w14:paraId="7C167338" w14:textId="77777777" w:rsidR="0064488B" w:rsidRDefault="0064488B" w:rsidP="00B67F69">
            <w:pPr>
              <w:widowControl w:val="0"/>
              <w:pBdr>
                <w:top w:val="nil"/>
                <w:left w:val="nil"/>
                <w:bottom w:val="nil"/>
                <w:right w:val="nil"/>
                <w:between w:val="nil"/>
              </w:pBdr>
              <w:jc w:val="center"/>
              <w:rPr>
                <w:sz w:val="18"/>
                <w:szCs w:val="18"/>
              </w:rPr>
            </w:pPr>
          </w:p>
        </w:tc>
      </w:tr>
      <w:tr w:rsidR="0064488B" w14:paraId="0804A5B4" w14:textId="77777777" w:rsidTr="00947B60">
        <w:tc>
          <w:tcPr>
            <w:tcW w:w="3379" w:type="dxa"/>
            <w:tcMar>
              <w:top w:w="100" w:type="dxa"/>
              <w:left w:w="100" w:type="dxa"/>
              <w:bottom w:w="100" w:type="dxa"/>
              <w:right w:w="100" w:type="dxa"/>
            </w:tcMar>
          </w:tcPr>
          <w:p w14:paraId="4DFCD5EF" w14:textId="75279099" w:rsidR="0064488B" w:rsidRPr="00631E5C" w:rsidRDefault="00406D76" w:rsidP="00B67F69">
            <w:pPr>
              <w:widowControl w:val="0"/>
              <w:rPr>
                <w:b/>
                <w:bCs/>
                <w:sz w:val="18"/>
                <w:szCs w:val="18"/>
              </w:rPr>
            </w:pPr>
            <w:r>
              <w:rPr>
                <w:b/>
                <w:bCs/>
                <w:sz w:val="18"/>
                <w:szCs w:val="18"/>
              </w:rPr>
              <w:t>Medios digitales</w:t>
            </w:r>
          </w:p>
        </w:tc>
        <w:tc>
          <w:tcPr>
            <w:tcW w:w="3425" w:type="dxa"/>
            <w:tcMar>
              <w:top w:w="100" w:type="dxa"/>
              <w:left w:w="100" w:type="dxa"/>
              <w:bottom w:w="100" w:type="dxa"/>
              <w:right w:w="100" w:type="dxa"/>
            </w:tcMar>
          </w:tcPr>
          <w:p w14:paraId="77A820F1" w14:textId="77777777" w:rsidR="0064488B" w:rsidRDefault="0064488B" w:rsidP="00B67F69">
            <w:pPr>
              <w:widowControl w:val="0"/>
              <w:pBdr>
                <w:top w:val="nil"/>
                <w:left w:val="nil"/>
                <w:bottom w:val="nil"/>
                <w:right w:val="nil"/>
                <w:between w:val="nil"/>
              </w:pBdr>
              <w:jc w:val="center"/>
              <w:rPr>
                <w:sz w:val="18"/>
                <w:szCs w:val="18"/>
              </w:rPr>
            </w:pPr>
          </w:p>
        </w:tc>
      </w:tr>
      <w:tr w:rsidR="0064488B" w14:paraId="4E094B7E" w14:textId="77777777" w:rsidTr="00947B60">
        <w:tc>
          <w:tcPr>
            <w:tcW w:w="3379" w:type="dxa"/>
            <w:tcMar>
              <w:top w:w="100" w:type="dxa"/>
              <w:left w:w="100" w:type="dxa"/>
              <w:bottom w:w="100" w:type="dxa"/>
              <w:right w:w="100" w:type="dxa"/>
            </w:tcMar>
          </w:tcPr>
          <w:p w14:paraId="3D7AC03B" w14:textId="3480577A" w:rsidR="0064488B" w:rsidRPr="00631E5C" w:rsidRDefault="00406D76" w:rsidP="00B67F69">
            <w:pPr>
              <w:widowControl w:val="0"/>
              <w:rPr>
                <w:b/>
                <w:bCs/>
                <w:sz w:val="18"/>
                <w:szCs w:val="18"/>
              </w:rPr>
            </w:pPr>
            <w:proofErr w:type="gramStart"/>
            <w:r>
              <w:rPr>
                <w:b/>
                <w:bCs/>
                <w:sz w:val="18"/>
                <w:szCs w:val="18"/>
              </w:rPr>
              <w:t>TOTAL</w:t>
            </w:r>
            <w:proofErr w:type="gramEnd"/>
            <w:r>
              <w:rPr>
                <w:b/>
                <w:bCs/>
                <w:sz w:val="18"/>
                <w:szCs w:val="18"/>
              </w:rPr>
              <w:t xml:space="preserve"> </w:t>
            </w:r>
            <w:r w:rsidR="0064488B">
              <w:rPr>
                <w:b/>
                <w:bCs/>
                <w:sz w:val="18"/>
                <w:szCs w:val="18"/>
              </w:rPr>
              <w:t>de medios objeto de seguimiento incluyendo todas las tipologías</w:t>
            </w:r>
            <w:r w:rsidR="00B80B1D">
              <w:rPr>
                <w:b/>
                <w:bCs/>
                <w:sz w:val="18"/>
                <w:szCs w:val="18"/>
              </w:rPr>
              <w:t>*</w:t>
            </w:r>
          </w:p>
        </w:tc>
        <w:tc>
          <w:tcPr>
            <w:tcW w:w="3425" w:type="dxa"/>
            <w:tcMar>
              <w:top w:w="100" w:type="dxa"/>
              <w:left w:w="100" w:type="dxa"/>
              <w:bottom w:w="100" w:type="dxa"/>
              <w:right w:w="100" w:type="dxa"/>
            </w:tcMar>
          </w:tcPr>
          <w:p w14:paraId="292D685C" w14:textId="77777777" w:rsidR="0064488B" w:rsidRDefault="0064488B" w:rsidP="00B67F69">
            <w:pPr>
              <w:widowControl w:val="0"/>
              <w:pBdr>
                <w:top w:val="nil"/>
                <w:left w:val="nil"/>
                <w:bottom w:val="nil"/>
                <w:right w:val="nil"/>
                <w:between w:val="nil"/>
              </w:pBdr>
              <w:jc w:val="center"/>
              <w:rPr>
                <w:sz w:val="18"/>
                <w:szCs w:val="18"/>
              </w:rPr>
            </w:pPr>
          </w:p>
        </w:tc>
      </w:tr>
    </w:tbl>
    <w:p w14:paraId="2503B359" w14:textId="77777777" w:rsidR="00B92DB8" w:rsidRDefault="00B92DB8" w:rsidP="00B92DB8">
      <w:pPr>
        <w:pStyle w:val="docdata"/>
        <w:spacing w:before="0" w:beforeAutospacing="0" w:after="0" w:afterAutospacing="0"/>
        <w:jc w:val="both"/>
      </w:pPr>
    </w:p>
    <w:p w14:paraId="4CCD49B2" w14:textId="3AA8A795" w:rsidR="00E84C53" w:rsidRPr="00E84C53" w:rsidRDefault="00B80B1D" w:rsidP="00E84C53">
      <w:pPr>
        <w:pStyle w:val="NormalWeb"/>
        <w:spacing w:before="0" w:beforeAutospacing="0" w:after="0" w:afterAutospacing="0"/>
        <w:ind w:left="363"/>
        <w:jc w:val="both"/>
        <w:rPr>
          <w:rFonts w:ascii="Calibri Light" w:hAnsi="Calibri Light" w:cs="Calibri Light"/>
          <w:color w:val="000000"/>
          <w:sz w:val="20"/>
          <w:szCs w:val="20"/>
        </w:rPr>
      </w:pPr>
      <w:r>
        <w:rPr>
          <w:rFonts w:ascii="Calibri Light" w:hAnsi="Calibri Light" w:cs="Calibri Light"/>
          <w:color w:val="000000"/>
          <w:sz w:val="20"/>
          <w:szCs w:val="20"/>
        </w:rPr>
        <w:t>*</w:t>
      </w:r>
      <w:r w:rsidR="00E84C53" w:rsidRPr="00E84C53">
        <w:rPr>
          <w:rFonts w:ascii="Calibri Light" w:hAnsi="Calibri Light" w:cs="Calibri Light"/>
          <w:color w:val="000000"/>
          <w:sz w:val="20"/>
          <w:szCs w:val="20"/>
        </w:rPr>
        <w:t>A efectos de valoración se tendrá en cuenta el número total de medios, sin perjuicio de que el mismo deba desglosarse por tipologías según lo indicado en la tabla previa.</w:t>
      </w:r>
    </w:p>
    <w:p w14:paraId="4C73D5EC" w14:textId="475048A7" w:rsidR="000E5810" w:rsidRDefault="000E5810" w:rsidP="006B7AA5">
      <w:pPr>
        <w:pBdr>
          <w:top w:val="none" w:sz="4" w:space="31" w:color="000000"/>
        </w:pBdr>
        <w:ind w:left="709"/>
        <w:jc w:val="both"/>
        <w:rPr>
          <w:rFonts w:ascii="Calibri Light" w:hAnsi="Calibri Light"/>
          <w:szCs w:val="20"/>
        </w:rPr>
      </w:pPr>
    </w:p>
    <w:p w14:paraId="7B75CFC1" w14:textId="77777777" w:rsidR="00CA3FF9" w:rsidRDefault="00CA3FF9" w:rsidP="006B7AA5">
      <w:pPr>
        <w:pBdr>
          <w:top w:val="none" w:sz="4" w:space="31" w:color="000000"/>
        </w:pBd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5E922ECF" w14:textId="123CD95B" w:rsidR="00CB55A2" w:rsidRPr="00506A52" w:rsidRDefault="0049201A" w:rsidP="00506A52">
      <w:pPr>
        <w:spacing w:line="288" w:lineRule="auto"/>
        <w:jc w:val="center"/>
        <w:outlineLvl w:val="0"/>
        <w:rPr>
          <w:rFonts w:ascii="Calibri Light" w:hAnsi="Calibri Light"/>
          <w:b/>
          <w:sz w:val="26"/>
          <w:szCs w:val="26"/>
        </w:rPr>
      </w:pPr>
      <w:r>
        <w:rPr>
          <w:rFonts w:ascii="Calibri Light" w:hAnsi="Calibri Light"/>
          <w:szCs w:val="20"/>
        </w:rPr>
        <w:br w:type="page"/>
      </w:r>
      <w:bookmarkStart w:id="12" w:name="_Toc212728761"/>
      <w:r w:rsidRPr="00506A52">
        <w:rPr>
          <w:rFonts w:ascii="Calibri Light" w:hAnsi="Calibri Light"/>
          <w:b/>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212728762"/>
      <w:r>
        <w:rPr>
          <w:rFonts w:ascii="Calibri Light" w:hAnsi="Calibri Light"/>
          <w:bCs/>
          <w:sz w:val="26"/>
          <w:szCs w:val="26"/>
        </w:rPr>
        <w:t>MODELO DE DECLARACIÓN DE EMPRESAS VINCULADAS EN EL MISMO GRUPO.</w:t>
      </w:r>
      <w:bookmarkEnd w:id="13"/>
    </w:p>
    <w:p w14:paraId="0466224B" w14:textId="77777777" w:rsidR="00A41A05" w:rsidRDefault="00A41A05">
      <w:pPr>
        <w:ind w:left="0"/>
        <w:jc w:val="both"/>
        <w:rPr>
          <w:rFonts w:ascii="Calibri Light" w:hAnsi="Calibri Light"/>
          <w:lang w:val="es-ES_tradnl"/>
        </w:rPr>
      </w:pPr>
    </w:p>
    <w:p w14:paraId="2F307353" w14:textId="3D3DBC1B" w:rsidR="00CB55A2" w:rsidRDefault="0049201A" w:rsidP="58A70B31">
      <w:pPr>
        <w:ind w:left="0"/>
        <w:jc w:val="both"/>
        <w:rPr>
          <w:rFonts w:ascii="Calibri Light" w:hAnsi="Calibri Light"/>
        </w:rPr>
      </w:pPr>
      <w:r w:rsidRPr="58A70B31">
        <w:rPr>
          <w:rFonts w:ascii="Calibri Light" w:hAnsi="Calibri Light"/>
        </w:rPr>
        <w:t>D/Dª. …………………………………………………</w:t>
      </w:r>
      <w:proofErr w:type="gramStart"/>
      <w:r w:rsidRPr="58A70B31">
        <w:rPr>
          <w:rFonts w:ascii="Calibri Light" w:hAnsi="Calibri Light"/>
        </w:rPr>
        <w:t>…….</w:t>
      </w:r>
      <w:proofErr w:type="gramEnd"/>
      <w:r w:rsidRPr="58A70B31">
        <w:rPr>
          <w:rFonts w:ascii="Calibri Light" w:hAnsi="Calibri Light"/>
        </w:rPr>
        <w:t>, mayor de edad, con domicilio en……</w:t>
      </w:r>
      <w:proofErr w:type="gramStart"/>
      <w:r w:rsidRPr="58A70B31">
        <w:rPr>
          <w:rFonts w:ascii="Calibri Light" w:hAnsi="Calibri Light"/>
        </w:rPr>
        <w:t>…….</w:t>
      </w:r>
      <w:proofErr w:type="gramEnd"/>
      <w:r w:rsidRPr="58A70B31">
        <w:rPr>
          <w:rFonts w:ascii="Calibri Light" w:hAnsi="Calibri Light"/>
        </w:rPr>
        <w:t>…</w:t>
      </w:r>
      <w:proofErr w:type="gramStart"/>
      <w:r w:rsidRPr="58A70B31">
        <w:rPr>
          <w:rFonts w:ascii="Calibri Light" w:hAnsi="Calibri Light"/>
        </w:rPr>
        <w:t>…….</w:t>
      </w:r>
      <w:proofErr w:type="gramEnd"/>
      <w:r w:rsidRPr="58A70B31">
        <w:rPr>
          <w:rFonts w:ascii="Calibri Light" w:hAnsi="Calibri Light"/>
        </w:rPr>
        <w:t>. C/ o Plaza ………………</w:t>
      </w:r>
      <w:proofErr w:type="gramStart"/>
      <w:r w:rsidRPr="58A70B31">
        <w:rPr>
          <w:rFonts w:ascii="Calibri Light" w:hAnsi="Calibri Light"/>
        </w:rPr>
        <w:t>…….</w:t>
      </w:r>
      <w:proofErr w:type="gramEnd"/>
      <w:r w:rsidRPr="58A70B31">
        <w:rPr>
          <w:rFonts w:ascii="Calibri Light" w:hAnsi="Calibri Light"/>
        </w:rPr>
        <w:t>……………, con D.N.I. …………</w:t>
      </w:r>
      <w:proofErr w:type="gramStart"/>
      <w:r w:rsidRPr="58A70B31">
        <w:rPr>
          <w:rFonts w:ascii="Calibri Light" w:hAnsi="Calibri Light"/>
        </w:rPr>
        <w:t>…….</w:t>
      </w:r>
      <w:proofErr w:type="gramEnd"/>
      <w:r w:rsidRPr="58A70B31">
        <w:rPr>
          <w:rFonts w:ascii="Calibri Light" w:hAnsi="Calibri Light"/>
        </w:rPr>
        <w:t>., actuando en su propio nombre y derecho o en representación de ………………………………………………………</w:t>
      </w:r>
      <w:proofErr w:type="gramStart"/>
      <w:r w:rsidRPr="58A70B31">
        <w:rPr>
          <w:rFonts w:ascii="Calibri Light" w:hAnsi="Calibri Light"/>
        </w:rPr>
        <w:t>…….</w:t>
      </w:r>
      <w:proofErr w:type="gramEnd"/>
      <w:r w:rsidRPr="58A70B31">
        <w:rPr>
          <w:rFonts w:ascii="Calibri Light" w:hAnsi="Calibri Light"/>
        </w:rPr>
        <w:t>., en su calidad de ………</w:t>
      </w:r>
      <w:proofErr w:type="gramStart"/>
      <w:r w:rsidRPr="58A70B31">
        <w:rPr>
          <w:rFonts w:ascii="Calibri Light" w:hAnsi="Calibri Light"/>
        </w:rPr>
        <w:t>…….</w:t>
      </w:r>
      <w:proofErr w:type="gramEnd"/>
      <w:r w:rsidRPr="58A70B31">
        <w:rPr>
          <w:rFonts w:ascii="Calibri Light" w:hAnsi="Calibri Light"/>
        </w:rPr>
        <w:t xml:space="preserve">.………………; </w:t>
      </w:r>
      <w:proofErr w:type="gramStart"/>
      <w:r w:rsidRPr="58A70B31">
        <w:rPr>
          <w:rFonts w:ascii="Calibri Light" w:hAnsi="Calibri Light"/>
        </w:rPr>
        <w:t>en relación a</w:t>
      </w:r>
      <w:proofErr w:type="gramEnd"/>
      <w:r w:rsidRPr="58A70B31">
        <w:rPr>
          <w:rFonts w:ascii="Calibri Light" w:hAnsi="Calibri Light"/>
        </w:rPr>
        <w:t xml:space="preserve">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58A70B31">
      <w:pPr>
        <w:ind w:left="568" w:hanging="284"/>
        <w:jc w:val="both"/>
        <w:rPr>
          <w:rFonts w:ascii="Calibri Light" w:hAnsi="Calibri Light"/>
        </w:rPr>
      </w:pPr>
      <w:r w:rsidRPr="58A70B31">
        <w:rPr>
          <w:rFonts w:ascii="Calibri Light" w:hAnsi="Calibri Light"/>
        </w:rPr>
        <w:t>Nombre o razón social……………………</w:t>
      </w:r>
      <w:proofErr w:type="gramStart"/>
      <w:r w:rsidRPr="58A70B31">
        <w:rPr>
          <w:rFonts w:ascii="Calibri Light" w:hAnsi="Calibri Light"/>
        </w:rPr>
        <w:t>…….</w:t>
      </w:r>
      <w:proofErr w:type="gramEnd"/>
      <w:r w:rsidRPr="58A70B31">
        <w:rPr>
          <w:rFonts w:ascii="Calibri Light" w:hAnsi="Calibri Light"/>
        </w:rPr>
        <w:t>.NIF/CIF…………………</w:t>
      </w:r>
      <w:proofErr w:type="gramStart"/>
      <w:r w:rsidRPr="58A70B31">
        <w:rPr>
          <w:rFonts w:ascii="Calibri Light" w:hAnsi="Calibri Light"/>
        </w:rPr>
        <w:t>…….</w:t>
      </w:r>
      <w:proofErr w:type="gramEnd"/>
      <w:r w:rsidRPr="58A70B31">
        <w:rPr>
          <w:rFonts w:ascii="Calibri Light" w:hAnsi="Calibri Light"/>
        </w:rPr>
        <w:t>.</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FFEEC" w14:textId="77777777" w:rsidR="0084122D" w:rsidRDefault="0084122D">
      <w:r>
        <w:separator/>
      </w:r>
    </w:p>
  </w:endnote>
  <w:endnote w:type="continuationSeparator" w:id="0">
    <w:p w14:paraId="6498AAA0" w14:textId="77777777" w:rsidR="0084122D" w:rsidRDefault="0084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58240"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16359" w14:textId="77777777" w:rsidR="0084122D" w:rsidRDefault="0084122D">
      <w:r>
        <w:separator/>
      </w:r>
    </w:p>
  </w:footnote>
  <w:footnote w:type="continuationSeparator" w:id="0">
    <w:p w14:paraId="48919E28" w14:textId="77777777" w:rsidR="0084122D" w:rsidRDefault="00841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70419" w14:textId="77777777" w:rsidR="00A303AC" w:rsidRDefault="00A303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8490E" w14:textId="4F284EAA" w:rsidR="00CB55A2" w:rsidRDefault="00A37C30">
    <w:pPr>
      <w:pStyle w:val="Piedepgina"/>
      <w:ind w:right="-4"/>
      <w:jc w:val="right"/>
      <w:rPr>
        <w:b/>
        <w:szCs w:val="20"/>
      </w:rPr>
    </w:pPr>
    <w:r>
      <w:rPr>
        <w:noProof/>
      </w:rPr>
      <w:drawing>
        <wp:anchor distT="0" distB="0" distL="114300" distR="114300" simplePos="0" relativeHeight="251658242" behindDoc="0" locked="0" layoutInCell="1" allowOverlap="1" wp14:anchorId="650C7296" wp14:editId="03466011">
          <wp:simplePos x="0" y="0"/>
          <wp:positionH relativeFrom="column">
            <wp:posOffset>53340</wp:posOffset>
          </wp:positionH>
          <wp:positionV relativeFrom="paragraph">
            <wp:posOffset>33020</wp:posOffset>
          </wp:positionV>
          <wp:extent cx="508635" cy="508635"/>
          <wp:effectExtent l="0" t="0" r="5715" b="5715"/>
          <wp:wrapSquare wrapText="bothSides"/>
          <wp:docPr id="2079392909"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201A">
      <w:rPr>
        <w:b/>
        <w:noProof/>
        <w:szCs w:val="20"/>
      </w:rPr>
      <mc:AlternateContent>
        <mc:Choice Requires="wps">
          <w:drawing>
            <wp:anchor distT="0" distB="0" distL="114300" distR="114300" simplePos="0" relativeHeight="251658241" behindDoc="0" locked="0" layoutInCell="1" allowOverlap="1" wp14:anchorId="41A06AD3" wp14:editId="1A05F6DA">
              <wp:simplePos x="0" y="0"/>
              <wp:positionH relativeFrom="column">
                <wp:posOffset>3511744</wp:posOffset>
              </wp:positionH>
              <wp:positionV relativeFrom="paragraph">
                <wp:posOffset>-124460</wp:posOffset>
              </wp:positionV>
              <wp:extent cx="2815148" cy="644525"/>
              <wp:effectExtent l="0" t="0" r="444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5148" cy="644525"/>
                      </a:xfrm>
                      <a:prstGeom prst="rect">
                        <a:avLst/>
                      </a:prstGeom>
                      <a:solidFill>
                        <a:srgbClr val="FFFFFF"/>
                      </a:solidFill>
                      <a:ln w="9525">
                        <a:noFill/>
                        <a:miter lim="800000"/>
                        <a:headEnd/>
                        <a:tailEnd/>
                      </a:ln>
                    </wps:spPr>
                    <wps:txbx>
                      <w:txbxContent>
                        <w:p w14:paraId="5FA44B45" w14:textId="09CE564C" w:rsidR="00CB55A2" w:rsidRPr="00E609FA" w:rsidRDefault="0049201A" w:rsidP="00832CA8">
                          <w:pPr>
                            <w:ind w:left="0"/>
                            <w:jc w:val="center"/>
                            <w:rPr>
                              <w:rFonts w:ascii="Calibri Light" w:hAnsi="Calibri Light"/>
                              <w:sz w:val="18"/>
                            </w:rPr>
                          </w:pPr>
                          <w:r>
                            <w:rPr>
                              <w:rFonts w:ascii="Calibri Light" w:hAnsi="Calibri Light"/>
                              <w:sz w:val="18"/>
                            </w:rPr>
                            <w:t>CONTRATO</w:t>
                          </w:r>
                          <w:r w:rsidR="00832CA8">
                            <w:rPr>
                              <w:rFonts w:ascii="Calibri Light" w:hAnsi="Calibri Light"/>
                              <w:sz w:val="18"/>
                            </w:rPr>
                            <w:t xml:space="preserve"> MIXTO DE SUMINISTRO Y S</w:t>
                          </w:r>
                          <w:r w:rsidRPr="00E609FA">
                            <w:rPr>
                              <w:rFonts w:ascii="Calibri Light" w:hAnsi="Calibri Light"/>
                              <w:sz w:val="18"/>
                            </w:rPr>
                            <w:t>ERVICIOS</w:t>
                          </w:r>
                          <w:r w:rsidR="00832CA8">
                            <w:rPr>
                              <w:rFonts w:ascii="Calibri Light" w:hAnsi="Calibri Light"/>
                              <w:sz w:val="18"/>
                            </w:rPr>
                            <w:t>.</w:t>
                          </w:r>
                        </w:p>
                        <w:p w14:paraId="3CE8814A" w14:textId="17F5A860" w:rsidR="00CB55A2" w:rsidRDefault="0049201A" w:rsidP="00832CA8">
                          <w:pPr>
                            <w:ind w:left="0"/>
                            <w:jc w:val="center"/>
                            <w:rPr>
                              <w:rFonts w:ascii="Calibri Light" w:hAnsi="Calibri Light"/>
                              <w:sz w:val="18"/>
                            </w:rPr>
                          </w:pPr>
                          <w:r w:rsidRPr="00E609FA">
                            <w:rPr>
                              <w:rFonts w:ascii="Calibri Light" w:hAnsi="Calibri Light"/>
                              <w:sz w:val="18"/>
                            </w:rPr>
                            <w:t xml:space="preserve">PROCEDIMIENTO ABIERTO NO </w:t>
                          </w:r>
                          <w:r w:rsidR="00832CA8">
                            <w:rPr>
                              <w:rFonts w:ascii="Calibri Light" w:hAnsi="Calibri Light"/>
                              <w:sz w:val="18"/>
                            </w:rPr>
                            <w:t xml:space="preserve">SUJETO A REGULACIÓN </w:t>
                          </w:r>
                          <w:r w:rsidRPr="00E609FA">
                            <w:rPr>
                              <w:rFonts w:ascii="Calibri Light" w:hAnsi="Calibri Light"/>
                              <w:sz w:val="18"/>
                            </w:rPr>
                            <w:t>ARMONIZAD</w:t>
                          </w:r>
                          <w:r w:rsidR="00832CA8">
                            <w:rPr>
                              <w:rFonts w:ascii="Calibri Light" w:hAnsi="Calibri Light"/>
                              <w:sz w:val="18"/>
                            </w:rPr>
                            <w:t>A</w:t>
                          </w:r>
                          <w:r w:rsidRPr="00E609FA">
                            <w:rPr>
                              <w:rFonts w:ascii="Calibri Light" w:hAnsi="Calibri Light"/>
                              <w:sz w:val="18"/>
                            </w:rPr>
                            <w:t xml:space="preserve"> CON PLURALIDAD DE CRITERIOS</w:t>
                          </w:r>
                          <w:r w:rsidR="00832CA8">
                            <w:rPr>
                              <w:rFonts w:ascii="Calibri Light" w:hAnsi="Calibri Light"/>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76.5pt;margin-top:-9.8pt;width:221.65pt;height:5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" stroked="f">
              <v:textbox>
                <w:txbxContent>
                  <w:p w14:paraId="5FA44B45" w14:textId="09CE564C" w:rsidR="00CB55A2" w:rsidRPr="00E609FA" w:rsidRDefault="0049201A" w:rsidP="00832CA8">
                    <w:pPr>
                      <w:ind w:left="0"/>
                      <w:jc w:val="center"/>
                      <w:rPr>
                        <w:rFonts w:ascii="Calibri Light" w:hAnsi="Calibri Light"/>
                        <w:sz w:val="18"/>
                      </w:rPr>
                    </w:pPr>
                    <w:r>
                      <w:rPr>
                        <w:rFonts w:ascii="Calibri Light" w:hAnsi="Calibri Light"/>
                        <w:sz w:val="18"/>
                      </w:rPr>
                      <w:t>CONTRATO</w:t>
                    </w:r>
                    <w:r w:rsidR="00832CA8">
                      <w:rPr>
                        <w:rFonts w:ascii="Calibri Light" w:hAnsi="Calibri Light"/>
                        <w:sz w:val="18"/>
                      </w:rPr>
                      <w:t xml:space="preserve"> MIXTO DE SUMINISTRO Y S</w:t>
                    </w:r>
                    <w:r w:rsidRPr="00E609FA">
                      <w:rPr>
                        <w:rFonts w:ascii="Calibri Light" w:hAnsi="Calibri Light"/>
                        <w:sz w:val="18"/>
                      </w:rPr>
                      <w:t>ERVICIOS</w:t>
                    </w:r>
                    <w:r w:rsidR="00832CA8">
                      <w:rPr>
                        <w:rFonts w:ascii="Calibri Light" w:hAnsi="Calibri Light"/>
                        <w:sz w:val="18"/>
                      </w:rPr>
                      <w:t>.</w:t>
                    </w:r>
                  </w:p>
                  <w:p w14:paraId="3CE8814A" w14:textId="17F5A860" w:rsidR="00CB55A2" w:rsidRDefault="0049201A" w:rsidP="00832CA8">
                    <w:pPr>
                      <w:ind w:left="0"/>
                      <w:jc w:val="center"/>
                      <w:rPr>
                        <w:rFonts w:ascii="Calibri Light" w:hAnsi="Calibri Light"/>
                        <w:sz w:val="18"/>
                      </w:rPr>
                    </w:pPr>
                    <w:r w:rsidRPr="00E609FA">
                      <w:rPr>
                        <w:rFonts w:ascii="Calibri Light" w:hAnsi="Calibri Light"/>
                        <w:sz w:val="18"/>
                      </w:rPr>
                      <w:t xml:space="preserve">PROCEDIMIENTO ABIERTO NO </w:t>
                    </w:r>
                    <w:r w:rsidR="00832CA8">
                      <w:rPr>
                        <w:rFonts w:ascii="Calibri Light" w:hAnsi="Calibri Light"/>
                        <w:sz w:val="18"/>
                      </w:rPr>
                      <w:t xml:space="preserve">SUJETO A REGULACIÓN </w:t>
                    </w:r>
                    <w:r w:rsidRPr="00E609FA">
                      <w:rPr>
                        <w:rFonts w:ascii="Calibri Light" w:hAnsi="Calibri Light"/>
                        <w:sz w:val="18"/>
                      </w:rPr>
                      <w:t>ARMONIZAD</w:t>
                    </w:r>
                    <w:r w:rsidR="00832CA8">
                      <w:rPr>
                        <w:rFonts w:ascii="Calibri Light" w:hAnsi="Calibri Light"/>
                        <w:sz w:val="18"/>
                      </w:rPr>
                      <w:t>A</w:t>
                    </w:r>
                    <w:r w:rsidRPr="00E609FA">
                      <w:rPr>
                        <w:rFonts w:ascii="Calibri Light" w:hAnsi="Calibri Light"/>
                        <w:sz w:val="18"/>
                      </w:rPr>
                      <w:t xml:space="preserve"> CON PLURALIDAD DE CRITERIOS</w:t>
                    </w:r>
                    <w:r w:rsidR="00832CA8">
                      <w:rPr>
                        <w:rFonts w:ascii="Calibri Light" w:hAnsi="Calibri Light"/>
                        <w:sz w:val="18"/>
                      </w:rPr>
                      <w:t>.</w:t>
                    </w:r>
                  </w:p>
                </w:txbxContent>
              </v:textbox>
            </v:rect>
          </w:pict>
        </mc:Fallback>
      </mc:AlternateContent>
    </w:r>
  </w:p>
  <w:p w14:paraId="49B73F81" w14:textId="6935C736"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77777777" w:rsidR="00CB55A2" w:rsidRDefault="00CB55A2">
    <w:pPr>
      <w:pStyle w:val="Encabezado"/>
      <w:jc w:val="left"/>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9"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0"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1"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3" w15:restartNumberingAfterBreak="0">
    <w:nsid w:val="4E0F4C13"/>
    <w:multiLevelType w:val="hybridMultilevel"/>
    <w:tmpl w:val="760E85E6"/>
    <w:lvl w:ilvl="0" w:tplc="0C0A0017">
      <w:start w:val="1"/>
      <w:numFmt w:val="lowerLetter"/>
      <w:lvlText w:val="%1)"/>
      <w:lvlJc w:val="left"/>
      <w:pPr>
        <w:ind w:left="723" w:hanging="360"/>
      </w:pPr>
      <w:rPr>
        <w:rFonts w:hint="default"/>
        <w:b/>
        <w:color w:val="000000"/>
        <w:sz w:val="20"/>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4"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5"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6"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7"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8"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31"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2"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3"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4"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5"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6"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8"/>
  </w:num>
  <w:num w:numId="2" w16cid:durableId="1049765255">
    <w:abstractNumId w:val="16"/>
  </w:num>
  <w:num w:numId="3" w16cid:durableId="2076008722">
    <w:abstractNumId w:val="25"/>
  </w:num>
  <w:num w:numId="4" w16cid:durableId="2083335480">
    <w:abstractNumId w:val="29"/>
  </w:num>
  <w:num w:numId="5" w16cid:durableId="2053730469">
    <w:abstractNumId w:val="13"/>
  </w:num>
  <w:num w:numId="6" w16cid:durableId="1092354163">
    <w:abstractNumId w:val="2"/>
  </w:num>
  <w:num w:numId="7" w16cid:durableId="570383998">
    <w:abstractNumId w:val="20"/>
  </w:num>
  <w:num w:numId="8" w16cid:durableId="364796380">
    <w:abstractNumId w:val="1"/>
  </w:num>
  <w:num w:numId="9" w16cid:durableId="1174758396">
    <w:abstractNumId w:val="28"/>
  </w:num>
  <w:num w:numId="10" w16cid:durableId="1566183976">
    <w:abstractNumId w:val="30"/>
  </w:num>
  <w:num w:numId="11" w16cid:durableId="423678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7"/>
  </w:num>
  <w:num w:numId="14" w16cid:durableId="1640762889">
    <w:abstractNumId w:val="32"/>
  </w:num>
  <w:num w:numId="15" w16cid:durableId="152838101">
    <w:abstractNumId w:val="31"/>
  </w:num>
  <w:num w:numId="16" w16cid:durableId="1401906878">
    <w:abstractNumId w:val="0"/>
  </w:num>
  <w:num w:numId="17" w16cid:durableId="1852646491">
    <w:abstractNumId w:val="5"/>
  </w:num>
  <w:num w:numId="18" w16cid:durableId="1260721344">
    <w:abstractNumId w:val="36"/>
  </w:num>
  <w:num w:numId="19" w16cid:durableId="1068113203">
    <w:abstractNumId w:val="34"/>
  </w:num>
  <w:num w:numId="20" w16cid:durableId="1077021374">
    <w:abstractNumId w:val="17"/>
  </w:num>
  <w:num w:numId="21" w16cid:durableId="1256862706">
    <w:abstractNumId w:val="11"/>
  </w:num>
  <w:num w:numId="22" w16cid:durableId="133136087">
    <w:abstractNumId w:val="10"/>
  </w:num>
  <w:num w:numId="23" w16cid:durableId="1259174183">
    <w:abstractNumId w:val="3"/>
  </w:num>
  <w:num w:numId="24" w16cid:durableId="50856063">
    <w:abstractNumId w:val="35"/>
  </w:num>
  <w:num w:numId="25" w16cid:durableId="1636058984">
    <w:abstractNumId w:val="19"/>
  </w:num>
  <w:num w:numId="26" w16cid:durableId="1427848528">
    <w:abstractNumId w:val="9"/>
  </w:num>
  <w:num w:numId="27" w16cid:durableId="1139615713">
    <w:abstractNumId w:val="24"/>
  </w:num>
  <w:num w:numId="28" w16cid:durableId="869759992">
    <w:abstractNumId w:val="6"/>
  </w:num>
  <w:num w:numId="29" w16cid:durableId="1470129449">
    <w:abstractNumId w:val="33"/>
  </w:num>
  <w:num w:numId="30" w16cid:durableId="175578353">
    <w:abstractNumId w:val="27"/>
  </w:num>
  <w:num w:numId="31" w16cid:durableId="1658610133">
    <w:abstractNumId w:val="14"/>
  </w:num>
  <w:num w:numId="32" w16cid:durableId="422725372">
    <w:abstractNumId w:val="8"/>
  </w:num>
  <w:num w:numId="33" w16cid:durableId="1702436175">
    <w:abstractNumId w:val="21"/>
  </w:num>
  <w:num w:numId="34" w16cid:durableId="1693802441">
    <w:abstractNumId w:val="12"/>
  </w:num>
  <w:num w:numId="35" w16cid:durableId="364643297">
    <w:abstractNumId w:val="26"/>
  </w:num>
  <w:num w:numId="36" w16cid:durableId="1354571028">
    <w:abstractNumId w:val="22"/>
  </w:num>
  <w:num w:numId="37" w16cid:durableId="1530072058">
    <w:abstractNumId w:val="4"/>
  </w:num>
  <w:num w:numId="38" w16cid:durableId="16123974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28294143">
    <w:abstractNumId w:val="23"/>
  </w:num>
  <w:num w:numId="40" w16cid:durableId="577550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3C0A"/>
    <w:rsid w:val="00055791"/>
    <w:rsid w:val="00060F3B"/>
    <w:rsid w:val="000612B5"/>
    <w:rsid w:val="000A4473"/>
    <w:rsid w:val="000A531A"/>
    <w:rsid w:val="000A5643"/>
    <w:rsid w:val="000A697E"/>
    <w:rsid w:val="000C04A8"/>
    <w:rsid w:val="000C1755"/>
    <w:rsid w:val="000E23F4"/>
    <w:rsid w:val="000E5810"/>
    <w:rsid w:val="00106B11"/>
    <w:rsid w:val="0011713A"/>
    <w:rsid w:val="0012398A"/>
    <w:rsid w:val="00127988"/>
    <w:rsid w:val="001344B3"/>
    <w:rsid w:val="00191919"/>
    <w:rsid w:val="001A3D19"/>
    <w:rsid w:val="001A6E60"/>
    <w:rsid w:val="001C0706"/>
    <w:rsid w:val="00216962"/>
    <w:rsid w:val="00247BC8"/>
    <w:rsid w:val="0027232D"/>
    <w:rsid w:val="00297775"/>
    <w:rsid w:val="002B424A"/>
    <w:rsid w:val="002F0867"/>
    <w:rsid w:val="00310E43"/>
    <w:rsid w:val="00315E54"/>
    <w:rsid w:val="00326E18"/>
    <w:rsid w:val="00333193"/>
    <w:rsid w:val="00355CD3"/>
    <w:rsid w:val="003621EC"/>
    <w:rsid w:val="003670C8"/>
    <w:rsid w:val="00386BC2"/>
    <w:rsid w:val="00387278"/>
    <w:rsid w:val="00387565"/>
    <w:rsid w:val="00395B70"/>
    <w:rsid w:val="003A1BDC"/>
    <w:rsid w:val="003A781F"/>
    <w:rsid w:val="003B55DF"/>
    <w:rsid w:val="003C0AA1"/>
    <w:rsid w:val="003E189D"/>
    <w:rsid w:val="003F6D91"/>
    <w:rsid w:val="003F7434"/>
    <w:rsid w:val="00406D76"/>
    <w:rsid w:val="00412729"/>
    <w:rsid w:val="00417872"/>
    <w:rsid w:val="00417EDB"/>
    <w:rsid w:val="00432889"/>
    <w:rsid w:val="00454042"/>
    <w:rsid w:val="0049201A"/>
    <w:rsid w:val="004969FE"/>
    <w:rsid w:val="004A029F"/>
    <w:rsid w:val="004B437B"/>
    <w:rsid w:val="004C79BA"/>
    <w:rsid w:val="00506A52"/>
    <w:rsid w:val="0051069B"/>
    <w:rsid w:val="005209FC"/>
    <w:rsid w:val="005636FC"/>
    <w:rsid w:val="00574D9D"/>
    <w:rsid w:val="0057652C"/>
    <w:rsid w:val="0058265C"/>
    <w:rsid w:val="00590154"/>
    <w:rsid w:val="005B33EE"/>
    <w:rsid w:val="005D2F52"/>
    <w:rsid w:val="005F5884"/>
    <w:rsid w:val="006117EB"/>
    <w:rsid w:val="0064488B"/>
    <w:rsid w:val="006550A2"/>
    <w:rsid w:val="00696EC6"/>
    <w:rsid w:val="006B7AA5"/>
    <w:rsid w:val="006C4710"/>
    <w:rsid w:val="006C504C"/>
    <w:rsid w:val="007040FA"/>
    <w:rsid w:val="00735CDE"/>
    <w:rsid w:val="00742529"/>
    <w:rsid w:val="007534B3"/>
    <w:rsid w:val="0078086B"/>
    <w:rsid w:val="0079797A"/>
    <w:rsid w:val="007A174A"/>
    <w:rsid w:val="007B6C1A"/>
    <w:rsid w:val="007F3043"/>
    <w:rsid w:val="00821F72"/>
    <w:rsid w:val="00827C82"/>
    <w:rsid w:val="00832CA8"/>
    <w:rsid w:val="00834DDA"/>
    <w:rsid w:val="0084122D"/>
    <w:rsid w:val="00861C40"/>
    <w:rsid w:val="008D166E"/>
    <w:rsid w:val="008D53FA"/>
    <w:rsid w:val="00914EE9"/>
    <w:rsid w:val="00917C33"/>
    <w:rsid w:val="009241CE"/>
    <w:rsid w:val="00926661"/>
    <w:rsid w:val="0094436D"/>
    <w:rsid w:val="00947B60"/>
    <w:rsid w:val="00952794"/>
    <w:rsid w:val="00962AF8"/>
    <w:rsid w:val="0096481C"/>
    <w:rsid w:val="0096749F"/>
    <w:rsid w:val="009A2904"/>
    <w:rsid w:val="00A303AC"/>
    <w:rsid w:val="00A37C30"/>
    <w:rsid w:val="00A41A05"/>
    <w:rsid w:val="00A615B2"/>
    <w:rsid w:val="00AB4B06"/>
    <w:rsid w:val="00B077FA"/>
    <w:rsid w:val="00B22D6A"/>
    <w:rsid w:val="00B3705E"/>
    <w:rsid w:val="00B41621"/>
    <w:rsid w:val="00B466F2"/>
    <w:rsid w:val="00B70793"/>
    <w:rsid w:val="00B80B1D"/>
    <w:rsid w:val="00B840FF"/>
    <w:rsid w:val="00B92DB8"/>
    <w:rsid w:val="00BA37C5"/>
    <w:rsid w:val="00BB1F19"/>
    <w:rsid w:val="00BB7083"/>
    <w:rsid w:val="00BE3D6B"/>
    <w:rsid w:val="00BF294A"/>
    <w:rsid w:val="00C16A6D"/>
    <w:rsid w:val="00C55FAC"/>
    <w:rsid w:val="00C83B86"/>
    <w:rsid w:val="00CA0ED0"/>
    <w:rsid w:val="00CA3FF9"/>
    <w:rsid w:val="00CB153E"/>
    <w:rsid w:val="00CB55A2"/>
    <w:rsid w:val="00CB59E5"/>
    <w:rsid w:val="00CC1755"/>
    <w:rsid w:val="00CC3941"/>
    <w:rsid w:val="00CE03AE"/>
    <w:rsid w:val="00CF5830"/>
    <w:rsid w:val="00D169D7"/>
    <w:rsid w:val="00D24CC3"/>
    <w:rsid w:val="00D27CB8"/>
    <w:rsid w:val="00D336DE"/>
    <w:rsid w:val="00D43AC1"/>
    <w:rsid w:val="00D448C5"/>
    <w:rsid w:val="00D44F46"/>
    <w:rsid w:val="00D65FC8"/>
    <w:rsid w:val="00DB52F3"/>
    <w:rsid w:val="00DB5F08"/>
    <w:rsid w:val="00DD3F8D"/>
    <w:rsid w:val="00DD79F1"/>
    <w:rsid w:val="00DE3296"/>
    <w:rsid w:val="00E2209C"/>
    <w:rsid w:val="00E23E56"/>
    <w:rsid w:val="00E609FA"/>
    <w:rsid w:val="00E651A4"/>
    <w:rsid w:val="00E67B74"/>
    <w:rsid w:val="00E84C53"/>
    <w:rsid w:val="00EA35EC"/>
    <w:rsid w:val="00EB15C3"/>
    <w:rsid w:val="00F1748F"/>
    <w:rsid w:val="00F2162B"/>
    <w:rsid w:val="00F640AA"/>
    <w:rsid w:val="00F6486F"/>
    <w:rsid w:val="00F73889"/>
    <w:rsid w:val="00F90C35"/>
    <w:rsid w:val="00FA009C"/>
    <w:rsid w:val="00FA5AA9"/>
    <w:rsid w:val="00FD589F"/>
    <w:rsid w:val="00FD6DCE"/>
    <w:rsid w:val="00FF5914"/>
    <w:rsid w:val="58A70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table" w:customStyle="1" w:styleId="TableGridLight1">
    <w:name w:val="Table Grid Light1"/>
    <w:basedOn w:val="Tablanormal"/>
    <w:uiPriority w:val="59"/>
    <w:rsid w:val="006C504C"/>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anormal"/>
    <w:uiPriority w:val="99"/>
    <w:rsid w:val="006C504C"/>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anormal"/>
    <w:uiPriority w:val="99"/>
    <w:rsid w:val="006C504C"/>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anormal"/>
    <w:uiPriority w:val="99"/>
    <w:rsid w:val="006C504C"/>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anormal"/>
    <w:uiPriority w:val="99"/>
    <w:rsid w:val="006C504C"/>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anormal"/>
    <w:uiPriority w:val="99"/>
    <w:rsid w:val="006C504C"/>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anormal"/>
    <w:uiPriority w:val="99"/>
    <w:rsid w:val="006C504C"/>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anormal"/>
    <w:uiPriority w:val="99"/>
    <w:rsid w:val="006C504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anormal"/>
    <w:uiPriority w:val="99"/>
    <w:rsid w:val="006C504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anormal"/>
    <w:uiPriority w:val="99"/>
    <w:rsid w:val="006C504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anormal"/>
    <w:uiPriority w:val="99"/>
    <w:rsid w:val="006C504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anormal"/>
    <w:uiPriority w:val="99"/>
    <w:rsid w:val="006C504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anormal"/>
    <w:uiPriority w:val="99"/>
    <w:rsid w:val="006C504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Accent11">
    <w:name w:val="Grid Table 3 - Accent 11"/>
    <w:basedOn w:val="Tablanormal"/>
    <w:uiPriority w:val="99"/>
    <w:rsid w:val="006C504C"/>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anormal"/>
    <w:uiPriority w:val="99"/>
    <w:rsid w:val="006C504C"/>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anormal"/>
    <w:uiPriority w:val="99"/>
    <w:rsid w:val="006C504C"/>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anormal"/>
    <w:uiPriority w:val="99"/>
    <w:rsid w:val="006C504C"/>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anormal"/>
    <w:uiPriority w:val="99"/>
    <w:rsid w:val="006C504C"/>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anormal"/>
    <w:uiPriority w:val="99"/>
    <w:rsid w:val="006C504C"/>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Accent11">
    <w:name w:val="Grid Table 4 - Accent 11"/>
    <w:basedOn w:val="Tablanormal"/>
    <w:uiPriority w:val="59"/>
    <w:rsid w:val="006C504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anormal"/>
    <w:uiPriority w:val="59"/>
    <w:rsid w:val="006C504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anormal"/>
    <w:uiPriority w:val="59"/>
    <w:rsid w:val="006C504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anormal"/>
    <w:uiPriority w:val="59"/>
    <w:rsid w:val="006C504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anormal"/>
    <w:uiPriority w:val="59"/>
    <w:rsid w:val="006C504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anormal"/>
    <w:uiPriority w:val="59"/>
    <w:rsid w:val="006C504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Accent21">
    <w:name w:val="Grid Table 5 Dark - Accent 2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51">
    <w:name w:val="Grid Table 5 Dark - Accent 5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anormal"/>
    <w:uiPriority w:val="99"/>
    <w:rsid w:val="006C504C"/>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Accent11">
    <w:name w:val="Grid Table 6 Colorful - Accent 11"/>
    <w:basedOn w:val="Tablanormal"/>
    <w:uiPriority w:val="99"/>
    <w:rsid w:val="006C504C"/>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anormal"/>
    <w:uiPriority w:val="99"/>
    <w:rsid w:val="006C504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anormal"/>
    <w:uiPriority w:val="99"/>
    <w:rsid w:val="006C504C"/>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anormal"/>
    <w:uiPriority w:val="99"/>
    <w:rsid w:val="006C504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anormal"/>
    <w:uiPriority w:val="99"/>
    <w:rsid w:val="006C504C"/>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anormal"/>
    <w:uiPriority w:val="99"/>
    <w:rsid w:val="006C504C"/>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anormal"/>
    <w:uiPriority w:val="99"/>
    <w:rsid w:val="006C504C"/>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anormal"/>
    <w:uiPriority w:val="99"/>
    <w:rsid w:val="006C504C"/>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anormal"/>
    <w:uiPriority w:val="99"/>
    <w:rsid w:val="006C504C"/>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anormal"/>
    <w:uiPriority w:val="99"/>
    <w:rsid w:val="006C504C"/>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anormal"/>
    <w:uiPriority w:val="99"/>
    <w:rsid w:val="006C504C"/>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anormal"/>
    <w:uiPriority w:val="99"/>
    <w:rsid w:val="006C504C"/>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anormal"/>
    <w:uiPriority w:val="99"/>
    <w:rsid w:val="006C504C"/>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Accent11">
    <w:name w:val="List Table 2 - Accent 11"/>
    <w:basedOn w:val="Tablanormal"/>
    <w:uiPriority w:val="99"/>
    <w:rsid w:val="006C504C"/>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anormal"/>
    <w:uiPriority w:val="99"/>
    <w:rsid w:val="006C504C"/>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anormal"/>
    <w:uiPriority w:val="99"/>
    <w:rsid w:val="006C504C"/>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anormal"/>
    <w:uiPriority w:val="99"/>
    <w:rsid w:val="006C504C"/>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anormal"/>
    <w:uiPriority w:val="99"/>
    <w:rsid w:val="006C504C"/>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anormal"/>
    <w:uiPriority w:val="99"/>
    <w:rsid w:val="006C504C"/>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Accent11">
    <w:name w:val="List Table 3 - Accent 11"/>
    <w:basedOn w:val="Tablanormal"/>
    <w:uiPriority w:val="99"/>
    <w:rsid w:val="006C504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anormal"/>
    <w:uiPriority w:val="99"/>
    <w:rsid w:val="006C504C"/>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anormal"/>
    <w:uiPriority w:val="99"/>
    <w:rsid w:val="006C504C"/>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anormal"/>
    <w:uiPriority w:val="99"/>
    <w:rsid w:val="006C504C"/>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anormal"/>
    <w:uiPriority w:val="99"/>
    <w:rsid w:val="006C504C"/>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anormal"/>
    <w:uiPriority w:val="99"/>
    <w:rsid w:val="006C504C"/>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anormal"/>
    <w:uiPriority w:val="99"/>
    <w:rsid w:val="006C504C"/>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anormal"/>
    <w:uiPriority w:val="99"/>
    <w:rsid w:val="006C504C"/>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anormal"/>
    <w:uiPriority w:val="99"/>
    <w:rsid w:val="006C504C"/>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anormal"/>
    <w:uiPriority w:val="99"/>
    <w:rsid w:val="006C504C"/>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anormal"/>
    <w:uiPriority w:val="99"/>
    <w:rsid w:val="006C504C"/>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anormal"/>
    <w:uiPriority w:val="99"/>
    <w:rsid w:val="006C504C"/>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Accent11">
    <w:name w:val="List Table 5 Dark - Accent 11"/>
    <w:basedOn w:val="Tablanormal"/>
    <w:uiPriority w:val="99"/>
    <w:rsid w:val="006C504C"/>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anormal"/>
    <w:uiPriority w:val="99"/>
    <w:rsid w:val="006C504C"/>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anormal"/>
    <w:uiPriority w:val="99"/>
    <w:rsid w:val="006C504C"/>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anormal"/>
    <w:uiPriority w:val="99"/>
    <w:rsid w:val="006C504C"/>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anormal"/>
    <w:uiPriority w:val="99"/>
    <w:rsid w:val="006C504C"/>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anormal"/>
    <w:uiPriority w:val="99"/>
    <w:rsid w:val="006C504C"/>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Accent11">
    <w:name w:val="List Table 6 Colorful - Accent 11"/>
    <w:basedOn w:val="Tablanormal"/>
    <w:uiPriority w:val="99"/>
    <w:rsid w:val="006C504C"/>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anormal"/>
    <w:uiPriority w:val="99"/>
    <w:rsid w:val="006C504C"/>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anormal"/>
    <w:uiPriority w:val="99"/>
    <w:rsid w:val="006C504C"/>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anormal"/>
    <w:uiPriority w:val="99"/>
    <w:rsid w:val="006C504C"/>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anormal"/>
    <w:uiPriority w:val="99"/>
    <w:rsid w:val="006C504C"/>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anormal"/>
    <w:uiPriority w:val="99"/>
    <w:rsid w:val="006C504C"/>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anormal"/>
    <w:uiPriority w:val="99"/>
    <w:rsid w:val="006C504C"/>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anormal"/>
    <w:uiPriority w:val="99"/>
    <w:rsid w:val="006C504C"/>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anormal"/>
    <w:uiPriority w:val="99"/>
    <w:rsid w:val="006C504C"/>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anormal"/>
    <w:uiPriority w:val="99"/>
    <w:rsid w:val="006C504C"/>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anormal"/>
    <w:uiPriority w:val="99"/>
    <w:rsid w:val="006C504C"/>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anormal"/>
    <w:uiPriority w:val="99"/>
    <w:rsid w:val="006C504C"/>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contratos-publicos.comunidad.madrid/perfil-contratant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EB90C7F4ADE784BBD506FAF242F6580" ma:contentTypeVersion="7" ma:contentTypeDescription="Crear nuevo documento." ma:contentTypeScope="" ma:versionID="5a80de4b56fb36333bd9c86190edeeae">
  <xsd:schema xmlns:xsd="http://www.w3.org/2001/XMLSchema" xmlns:xs="http://www.w3.org/2001/XMLSchema" xmlns:p="http://schemas.microsoft.com/office/2006/metadata/properties" xmlns:ns2="a23d9756-5a1b-41a7-ad4e-6fcc4c8bef7f" targetNamespace="http://schemas.microsoft.com/office/2006/metadata/properties" ma:root="true" ma:fieldsID="46342aecf90bca2e4148373c96588654" ns2:_="">
    <xsd:import namespace="a23d9756-5a1b-41a7-ad4e-6fcc4c8bef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d9756-5a1b-41a7-ad4e-6fcc4c8be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2.xml><?xml version="1.0" encoding="utf-8"?>
<ds:datastoreItem xmlns:ds="http://schemas.openxmlformats.org/officeDocument/2006/customXml" ds:itemID="{77708CAB-64AA-4B4C-9626-5CBB05CD25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1114F9-1B0E-44A0-B7E3-1D349583ECDF}">
  <ds:schemaRefs>
    <ds:schemaRef ds:uri="http://schemas.microsoft.com/sharepoint/v3/contenttype/forms"/>
  </ds:schemaRefs>
</ds:datastoreItem>
</file>

<file path=customXml/itemProps4.xml><?xml version="1.0" encoding="utf-8"?>
<ds:datastoreItem xmlns:ds="http://schemas.openxmlformats.org/officeDocument/2006/customXml" ds:itemID="{BDA84099-D45F-4F89-B262-523871476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3d9756-5a1b-41a7-ad4e-6fcc4c8be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1570</Words>
  <Characters>8641</Characters>
  <Application>Microsoft Office Word</Application>
  <DocSecurity>0</DocSecurity>
  <Lines>72</Lines>
  <Paragraphs>20</Paragraphs>
  <ScaleCrop>false</ScaleCrop>
  <Company>CYII</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41</cp:revision>
  <cp:lastPrinted>2023-02-27T14:49:00Z</cp:lastPrinted>
  <dcterms:created xsi:type="dcterms:W3CDTF">2025-10-09T09:13:00Z</dcterms:created>
  <dcterms:modified xsi:type="dcterms:W3CDTF">2025-10-30T14:01:00Z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0x0101000EB90C7F4ADE784BBD506FAF242F6580</vt:lpwstr>
  </property>
  <property fmtid="{D5CDD505-2E9C-101B-9397-08002B2CF9AE}" pid="3" name="MediaServiceImageTags">
    <vt:lpwstr/>
  </property>
</Properties>
</file>