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C6E87" w14:textId="77777777" w:rsidR="001F22B8" w:rsidRPr="00815B90" w:rsidRDefault="002B26E2" w:rsidP="00917B6B">
      <w:pPr>
        <w:pStyle w:val="Ttulo1"/>
        <w:ind w:left="-142" w:right="-306"/>
      </w:pPr>
      <w:bookmarkStart w:id="0" w:name="Anexo_I"/>
      <w:bookmarkStart w:id="1" w:name="_Toc230852951"/>
      <w:r w:rsidRPr="00815B90">
        <w:t>ANEXO I</w:t>
      </w:r>
      <w:bookmarkStart w:id="2" w:name="Anexo_1"/>
      <w:bookmarkEnd w:id="2"/>
      <w:r w:rsidR="000471C6" w:rsidRPr="00815B90">
        <w:t>. PROPOSICIÓN ECONÓMICA</w:t>
      </w:r>
      <w:bookmarkEnd w:id="0"/>
      <w:bookmarkEnd w:id="1"/>
    </w:p>
    <w:p w14:paraId="7359379D" w14:textId="77777777" w:rsidR="001F22B8" w:rsidRPr="00A323F8" w:rsidRDefault="000A7C34" w:rsidP="00917B6B">
      <w:pPr>
        <w:tabs>
          <w:tab w:val="right" w:leader="underscore" w:pos="9792"/>
        </w:tabs>
        <w:spacing w:line="276" w:lineRule="auto"/>
        <w:ind w:left="-142" w:right="-306"/>
        <w:textAlignment w:val="baseline"/>
        <w:rPr>
          <w:rFonts w:ascii="Century Gothic" w:eastAsia="Century Gothic" w:hAnsi="Century Gothic" w:cs="Arial"/>
          <w:color w:val="000000"/>
        </w:rPr>
      </w:pPr>
      <w:r>
        <w:rPr>
          <w:rFonts w:ascii="Century Gothic" w:eastAsia="Century Gothic" w:hAnsi="Century Gothic" w:cs="Arial"/>
          <w:color w:val="000000"/>
        </w:rPr>
        <w:t xml:space="preserve">D./Dª </w:t>
      </w:r>
      <w:r w:rsidRPr="00A323F8">
        <w:rPr>
          <w:rFonts w:ascii="Century Gothic" w:eastAsia="Century Gothic" w:hAnsi="Century Gothic" w:cs="Arial"/>
          <w:color w:val="000000"/>
        </w:rPr>
        <w:tab/>
      </w:r>
    </w:p>
    <w:p w14:paraId="40B76491" w14:textId="77777777" w:rsidR="001F22B8" w:rsidRPr="00A323F8" w:rsidRDefault="002B26E2" w:rsidP="00917B6B">
      <w:pPr>
        <w:tabs>
          <w:tab w:val="right" w:leader="underscore" w:pos="9792"/>
        </w:tabs>
        <w:spacing w:line="276" w:lineRule="auto"/>
        <w:ind w:left="-142" w:right="-306"/>
        <w:textAlignment w:val="baseline"/>
        <w:rPr>
          <w:rFonts w:ascii="Century Gothic" w:eastAsia="Century Gothic" w:hAnsi="Century Gothic" w:cs="Arial"/>
          <w:color w:val="000000"/>
        </w:rPr>
      </w:pPr>
      <w:r w:rsidRPr="00A323F8">
        <w:rPr>
          <w:rFonts w:ascii="Century Gothic" w:eastAsia="Century Gothic" w:hAnsi="Century Gothic" w:cs="Arial"/>
          <w:color w:val="000000"/>
        </w:rPr>
        <w:t xml:space="preserve">, con DNI número </w:t>
      </w:r>
      <w:r w:rsidRPr="00A323F8">
        <w:rPr>
          <w:rFonts w:ascii="Century Gothic" w:eastAsia="Century Gothic" w:hAnsi="Century Gothic" w:cs="Arial"/>
          <w:color w:val="000000"/>
        </w:rPr>
        <w:tab/>
        <w:t xml:space="preserve"> en nombre (propio) o actuando en representación de</w:t>
      </w:r>
    </w:p>
    <w:p w14:paraId="5699E31E" w14:textId="77777777" w:rsidR="001F22B8" w:rsidRPr="00A323F8" w:rsidRDefault="002B26E2" w:rsidP="00917B6B">
      <w:pPr>
        <w:tabs>
          <w:tab w:val="left" w:leader="dot" w:pos="1728"/>
          <w:tab w:val="right" w:leader="dot" w:pos="9792"/>
        </w:tabs>
        <w:spacing w:line="276" w:lineRule="auto"/>
        <w:ind w:left="-142" w:right="-306"/>
        <w:textAlignment w:val="baseline"/>
        <w:rPr>
          <w:rFonts w:ascii="Century Gothic" w:eastAsia="Century Gothic" w:hAnsi="Century Gothic" w:cs="Arial"/>
          <w:color w:val="000000"/>
        </w:rPr>
      </w:pPr>
      <w:r w:rsidRPr="00A323F8">
        <w:rPr>
          <w:rFonts w:ascii="Century Gothic" w:eastAsia="Century Gothic" w:hAnsi="Century Gothic" w:cs="Arial"/>
          <w:color w:val="000000"/>
        </w:rPr>
        <w:tab/>
        <w:t xml:space="preserve"> (empresa que representa) con CIF/NIF </w:t>
      </w:r>
      <w:r w:rsidRPr="00A323F8">
        <w:rPr>
          <w:rFonts w:ascii="Century Gothic" w:eastAsia="Century Gothic" w:hAnsi="Century Gothic" w:cs="Arial"/>
          <w:color w:val="000000"/>
        </w:rPr>
        <w:tab/>
        <w:t xml:space="preserve"> con domicilio en</w:t>
      </w:r>
    </w:p>
    <w:p w14:paraId="68AAEAEF" w14:textId="59BC5F29" w:rsidR="00F220D6" w:rsidRDefault="002B26E2" w:rsidP="00917B6B">
      <w:pPr>
        <w:spacing w:line="276" w:lineRule="auto"/>
        <w:ind w:left="-142" w:right="-306"/>
        <w:jc w:val="both"/>
        <w:textAlignment w:val="baseline"/>
        <w:rPr>
          <w:rFonts w:ascii="Century Gothic" w:eastAsia="Century Gothic" w:hAnsi="Century Gothic" w:cs="Arial"/>
          <w:color w:val="000000"/>
          <w:spacing w:val="-1"/>
        </w:rPr>
      </w:pPr>
      <w:r w:rsidRPr="00A323F8">
        <w:rPr>
          <w:rFonts w:ascii="Century Gothic" w:eastAsia="Century Gothic" w:hAnsi="Century Gothic" w:cs="Arial"/>
          <w:color w:val="000000"/>
          <w:spacing w:val="-1"/>
        </w:rPr>
        <w:tab/>
        <w:t xml:space="preserve"> calle </w:t>
      </w:r>
      <w:r w:rsidRPr="00A323F8">
        <w:rPr>
          <w:rFonts w:ascii="Century Gothic" w:eastAsia="Century Gothic" w:hAnsi="Century Gothic" w:cs="Arial"/>
          <w:color w:val="000000"/>
          <w:spacing w:val="-1"/>
        </w:rPr>
        <w:tab/>
        <w:t>, número</w:t>
      </w:r>
      <w:r w:rsidRPr="00A323F8">
        <w:rPr>
          <w:rFonts w:ascii="Century Gothic" w:eastAsia="Century Gothic" w:hAnsi="Century Gothic" w:cs="Arial"/>
          <w:color w:val="000000"/>
          <w:spacing w:val="-1"/>
        </w:rPr>
        <w:tab/>
        <w:t>en relación con la licitación del contrato de</w:t>
      </w:r>
      <w:r w:rsidR="00504CFA" w:rsidRPr="00A323F8">
        <w:rPr>
          <w:rFonts w:ascii="Century Gothic" w:eastAsia="Century Gothic" w:hAnsi="Century Gothic" w:cs="Arial"/>
          <w:b/>
          <w:color w:val="000000"/>
        </w:rPr>
        <w:t xml:space="preserve"> </w:t>
      </w:r>
      <w:r w:rsidR="00557436" w:rsidRPr="00A323F8">
        <w:rPr>
          <w:rFonts w:ascii="Century Gothic" w:eastAsia="Century Gothic" w:hAnsi="Century Gothic" w:cs="Arial"/>
          <w:b/>
          <w:color w:val="000000"/>
        </w:rPr>
        <w:t xml:space="preserve">SUMINISTRO </w:t>
      </w:r>
      <w:r w:rsidR="00557436" w:rsidRPr="00B05D0F">
        <w:rPr>
          <w:rFonts w:ascii="Century Gothic" w:eastAsia="Century Gothic" w:hAnsi="Century Gothic" w:cs="Arial"/>
          <w:b/>
          <w:color w:val="000000"/>
        </w:rPr>
        <w:t>Y MANTENIMIENTO DE UNIDADES DE HIGIENE, AMBIENTADORES Y BACTERIOSTÁTICOS PARA LAS OFICINAS DE PLANIFICA MADRID, PROYECTOS Y OBRAS, M.P., S.A.</w:t>
      </w:r>
      <w:r w:rsidR="00251009" w:rsidRPr="00A323F8">
        <w:rPr>
          <w:rFonts w:ascii="Century Gothic" w:eastAsia="Century Gothic" w:hAnsi="Century Gothic" w:cs="Arial"/>
          <w:b/>
          <w:color w:val="000000"/>
        </w:rPr>
        <w:t xml:space="preserve">, A ADJUDICAR POR </w:t>
      </w:r>
      <w:r w:rsidR="00251009" w:rsidRPr="00CF23B1">
        <w:rPr>
          <w:rFonts w:ascii="Century Gothic" w:eastAsia="Century Gothic" w:hAnsi="Century Gothic" w:cs="Arial"/>
          <w:b/>
          <w:color w:val="000000"/>
        </w:rPr>
        <w:t xml:space="preserve">PROCEDIMIENTO ABIERTO SIMPLIFICADO ABREVIADO MEDIANTE CRITERIO ÚNICO PRECIO. </w:t>
      </w:r>
      <w:r w:rsidR="0012279C" w:rsidRPr="00CF23B1">
        <w:rPr>
          <w:rFonts w:ascii="Century Gothic" w:hAnsi="Century Gothic" w:cs="Arial"/>
          <w:b/>
          <w:spacing w:val="-1"/>
        </w:rPr>
        <w:t>EXP</w:t>
      </w:r>
      <w:r w:rsidR="00F5174D" w:rsidRPr="00CF23B1">
        <w:rPr>
          <w:rFonts w:ascii="Century Gothic" w:hAnsi="Century Gothic" w:cs="Arial"/>
          <w:b/>
          <w:spacing w:val="-1"/>
        </w:rPr>
        <w:t xml:space="preserve">EDIENTE </w:t>
      </w:r>
      <w:r w:rsidR="00CF23B1" w:rsidRPr="00CF23B1">
        <w:rPr>
          <w:rFonts w:ascii="Century Gothic" w:hAnsi="Century Gothic" w:cs="Arial"/>
          <w:b/>
          <w:bCs/>
          <w:spacing w:val="-1"/>
        </w:rPr>
        <w:t>RH-ASA-0019-2026-SU</w:t>
      </w:r>
      <w:r w:rsidR="00F5174D" w:rsidRPr="00CF23B1">
        <w:rPr>
          <w:rFonts w:ascii="Century Gothic" w:hAnsi="Century Gothic" w:cs="Arial"/>
          <w:b/>
          <w:spacing w:val="-1"/>
        </w:rPr>
        <w:t xml:space="preserve">, </w:t>
      </w:r>
      <w:r w:rsidRPr="00CF23B1">
        <w:rPr>
          <w:rFonts w:ascii="Century Gothic" w:eastAsia="Century Gothic" w:hAnsi="Century Gothic" w:cs="Arial"/>
          <w:color w:val="000000"/>
          <w:spacing w:val="-1"/>
        </w:rPr>
        <w:t>para</w:t>
      </w:r>
      <w:r w:rsidRPr="00A323F8">
        <w:rPr>
          <w:rFonts w:ascii="Century Gothic" w:eastAsia="Century Gothic" w:hAnsi="Century Gothic" w:cs="Arial"/>
          <w:color w:val="000000"/>
          <w:spacing w:val="-1"/>
        </w:rPr>
        <w:t xml:space="preserve"> la realización </w:t>
      </w:r>
      <w:r w:rsidR="000C4745" w:rsidRPr="00A323F8">
        <w:rPr>
          <w:rFonts w:ascii="Century Gothic" w:eastAsia="Century Gothic" w:hAnsi="Century Gothic" w:cs="Arial"/>
          <w:color w:val="000000"/>
          <w:spacing w:val="-1"/>
        </w:rPr>
        <w:t xml:space="preserve">de los trabajos </w:t>
      </w:r>
      <w:r w:rsidRPr="00A323F8">
        <w:rPr>
          <w:rFonts w:ascii="Century Gothic" w:eastAsia="Century Gothic" w:hAnsi="Century Gothic" w:cs="Arial"/>
          <w:color w:val="000000"/>
          <w:spacing w:val="-1"/>
        </w:rPr>
        <w:t>y 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14:paraId="158121DD" w14:textId="77777777" w:rsidR="002E322C" w:rsidRDefault="002E322C" w:rsidP="00EF1B39">
      <w:pPr>
        <w:spacing w:line="276" w:lineRule="auto"/>
        <w:jc w:val="both"/>
        <w:textAlignment w:val="baseline"/>
        <w:rPr>
          <w:rFonts w:ascii="Century Gothic" w:eastAsia="Century Gothic" w:hAnsi="Century Gothic" w:cs="Arial"/>
          <w:color w:val="000000"/>
          <w:spacing w:val="-1"/>
        </w:rPr>
      </w:pPr>
    </w:p>
    <w:tbl>
      <w:tblPr>
        <w:tblW w:w="0" w:type="auto"/>
        <w:jc w:val="center"/>
        <w:tblCellMar>
          <w:left w:w="0" w:type="dxa"/>
          <w:right w:w="0" w:type="dxa"/>
        </w:tblCellMar>
        <w:tblLook w:val="04A0" w:firstRow="1" w:lastRow="0" w:firstColumn="1" w:lastColumn="0" w:noHBand="0" w:noVBand="1"/>
      </w:tblPr>
      <w:tblGrid>
        <w:gridCol w:w="2149"/>
        <w:gridCol w:w="1219"/>
        <w:gridCol w:w="1105"/>
        <w:gridCol w:w="1129"/>
        <w:gridCol w:w="1232"/>
        <w:gridCol w:w="646"/>
        <w:gridCol w:w="1077"/>
        <w:gridCol w:w="1313"/>
      </w:tblGrid>
      <w:tr w:rsidR="002E322C" w:rsidRPr="001F774C" w14:paraId="46C882F1" w14:textId="77777777" w:rsidTr="001F774C">
        <w:trPr>
          <w:jc w:val="center"/>
        </w:trPr>
        <w:tc>
          <w:tcPr>
            <w:tcW w:w="2156" w:type="dxa"/>
            <w:tcBorders>
              <w:top w:val="single" w:sz="12" w:space="0" w:color="auto"/>
              <w:left w:val="single" w:sz="12" w:space="0" w:color="auto"/>
              <w:bottom w:val="single" w:sz="4" w:space="0" w:color="auto"/>
              <w:right w:val="single" w:sz="4" w:space="0" w:color="auto"/>
            </w:tcBorders>
            <w:shd w:val="clear" w:color="auto" w:fill="E2EFD9"/>
            <w:tcMar>
              <w:top w:w="0" w:type="dxa"/>
              <w:left w:w="108" w:type="dxa"/>
              <w:bottom w:w="0" w:type="dxa"/>
              <w:right w:w="108" w:type="dxa"/>
            </w:tcMar>
            <w:vAlign w:val="center"/>
            <w:hideMark/>
          </w:tcPr>
          <w:p w14:paraId="6BCDD029" w14:textId="77777777" w:rsidR="002E322C" w:rsidRPr="001F774C" w:rsidRDefault="002E322C" w:rsidP="001F774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sz w:val="18"/>
                <w:szCs w:val="18"/>
              </w:rPr>
              <w:t>PRODUCTO</w:t>
            </w:r>
          </w:p>
        </w:tc>
        <w:tc>
          <w:tcPr>
            <w:tcW w:w="1223" w:type="dxa"/>
            <w:tcBorders>
              <w:top w:val="single" w:sz="12" w:space="0" w:color="auto"/>
              <w:left w:val="single" w:sz="4" w:space="0" w:color="auto"/>
              <w:bottom w:val="single" w:sz="4" w:space="0" w:color="auto"/>
              <w:right w:val="single" w:sz="4" w:space="0" w:color="auto"/>
            </w:tcBorders>
            <w:shd w:val="clear" w:color="auto" w:fill="E2EFD9"/>
            <w:tcMar>
              <w:top w:w="0" w:type="dxa"/>
              <w:left w:w="108" w:type="dxa"/>
              <w:bottom w:w="0" w:type="dxa"/>
              <w:right w:w="108" w:type="dxa"/>
            </w:tcMar>
            <w:vAlign w:val="center"/>
            <w:hideMark/>
          </w:tcPr>
          <w:p w14:paraId="51B7A104" w14:textId="77777777" w:rsidR="002E322C" w:rsidRPr="001F774C" w:rsidRDefault="002E322C" w:rsidP="002E322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sz w:val="18"/>
                <w:szCs w:val="18"/>
              </w:rPr>
              <w:t>UNIDADES</w:t>
            </w:r>
          </w:p>
        </w:tc>
        <w:tc>
          <w:tcPr>
            <w:tcW w:w="1108" w:type="dxa"/>
            <w:tcBorders>
              <w:top w:val="single" w:sz="12" w:space="0" w:color="auto"/>
              <w:left w:val="single" w:sz="4" w:space="0" w:color="auto"/>
              <w:bottom w:val="single" w:sz="4" w:space="0" w:color="auto"/>
              <w:right w:val="single" w:sz="4" w:space="0" w:color="auto"/>
            </w:tcBorders>
            <w:shd w:val="clear" w:color="auto" w:fill="E2EFD9"/>
            <w:tcMar>
              <w:top w:w="0" w:type="dxa"/>
              <w:left w:w="108" w:type="dxa"/>
              <w:bottom w:w="0" w:type="dxa"/>
              <w:right w:w="108" w:type="dxa"/>
            </w:tcMar>
            <w:vAlign w:val="center"/>
            <w:hideMark/>
          </w:tcPr>
          <w:p w14:paraId="0CA8F47E" w14:textId="77777777" w:rsidR="002E322C" w:rsidRPr="001F774C" w:rsidRDefault="002E322C" w:rsidP="002E322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sz w:val="18"/>
                <w:szCs w:val="18"/>
              </w:rPr>
              <w:t>PRECIO UNIDAD</w:t>
            </w:r>
          </w:p>
          <w:p w14:paraId="6D793610" w14:textId="77777777" w:rsidR="002E322C" w:rsidRDefault="002E322C" w:rsidP="002E322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sz w:val="18"/>
                <w:szCs w:val="18"/>
              </w:rPr>
              <w:t>MÁXIMO</w:t>
            </w:r>
          </w:p>
          <w:p w14:paraId="2DA9D9FE" w14:textId="681CAF9A" w:rsidR="00917B6B" w:rsidRDefault="00917B6B" w:rsidP="002E322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rPr>
              <w:t>(*)</w:t>
            </w:r>
          </w:p>
          <w:p w14:paraId="48B837AD" w14:textId="77777777" w:rsidR="0090769C" w:rsidRPr="001F774C" w:rsidRDefault="0090769C" w:rsidP="002E322C">
            <w:pPr>
              <w:spacing w:line="276" w:lineRule="auto"/>
              <w:jc w:val="center"/>
              <w:textAlignment w:val="baseline"/>
              <w:rPr>
                <w:rFonts w:ascii="Century Gothic" w:eastAsia="Century Gothic" w:hAnsi="Century Gothic" w:cs="Arial"/>
                <w:b/>
                <w:bCs/>
                <w:color w:val="000000"/>
                <w:spacing w:val="-1"/>
                <w:sz w:val="18"/>
                <w:szCs w:val="18"/>
              </w:rPr>
            </w:pPr>
          </w:p>
        </w:tc>
        <w:tc>
          <w:tcPr>
            <w:tcW w:w="1109" w:type="dxa"/>
            <w:tcBorders>
              <w:top w:val="single" w:sz="12" w:space="0" w:color="auto"/>
              <w:left w:val="single" w:sz="4" w:space="0" w:color="auto"/>
              <w:bottom w:val="single" w:sz="4" w:space="0" w:color="auto"/>
              <w:right w:val="single" w:sz="4" w:space="0" w:color="auto"/>
            </w:tcBorders>
            <w:shd w:val="clear" w:color="auto" w:fill="E2EFD9"/>
            <w:tcMar>
              <w:top w:w="0" w:type="dxa"/>
              <w:left w:w="108" w:type="dxa"/>
              <w:bottom w:w="0" w:type="dxa"/>
              <w:right w:w="108" w:type="dxa"/>
            </w:tcMar>
            <w:vAlign w:val="center"/>
            <w:hideMark/>
          </w:tcPr>
          <w:p w14:paraId="74A6C1EE" w14:textId="77777777" w:rsidR="002E322C" w:rsidRDefault="002E322C" w:rsidP="002E322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sz w:val="18"/>
                <w:szCs w:val="18"/>
              </w:rPr>
              <w:t>PRECIO MENSUAL</w:t>
            </w:r>
          </w:p>
          <w:p w14:paraId="5E3CC0A3" w14:textId="284B7361" w:rsidR="0090769C" w:rsidRPr="001F774C" w:rsidRDefault="0090769C" w:rsidP="002E322C">
            <w:pPr>
              <w:spacing w:line="276" w:lineRule="auto"/>
              <w:jc w:val="center"/>
              <w:textAlignment w:val="baseline"/>
              <w:rPr>
                <w:rFonts w:ascii="Century Gothic" w:eastAsia="Century Gothic" w:hAnsi="Century Gothic" w:cs="Arial"/>
                <w:b/>
                <w:bCs/>
                <w:color w:val="000000"/>
                <w:spacing w:val="-1"/>
                <w:sz w:val="18"/>
                <w:szCs w:val="18"/>
              </w:rPr>
            </w:pPr>
            <w:r>
              <w:rPr>
                <w:rFonts w:ascii="Century Gothic" w:eastAsia="Century Gothic" w:hAnsi="Century Gothic" w:cs="Arial"/>
                <w:b/>
                <w:bCs/>
                <w:color w:val="000000"/>
                <w:spacing w:val="-1"/>
                <w:sz w:val="18"/>
                <w:szCs w:val="18"/>
              </w:rPr>
              <w:t>DEL TOTAL DE UNIDADES, SIN IVA</w:t>
            </w:r>
          </w:p>
        </w:tc>
        <w:tc>
          <w:tcPr>
            <w:tcW w:w="1235" w:type="dxa"/>
            <w:tcBorders>
              <w:top w:val="single" w:sz="12" w:space="0" w:color="auto"/>
              <w:left w:val="single" w:sz="4" w:space="0" w:color="auto"/>
              <w:bottom w:val="single" w:sz="4" w:space="0" w:color="auto"/>
              <w:right w:val="single" w:sz="4" w:space="0" w:color="auto"/>
            </w:tcBorders>
            <w:shd w:val="clear" w:color="auto" w:fill="E2EFD9"/>
            <w:tcMar>
              <w:top w:w="0" w:type="dxa"/>
              <w:left w:w="108" w:type="dxa"/>
              <w:bottom w:w="0" w:type="dxa"/>
              <w:right w:w="108" w:type="dxa"/>
            </w:tcMar>
            <w:vAlign w:val="center"/>
          </w:tcPr>
          <w:p w14:paraId="6C25C638" w14:textId="77777777" w:rsidR="0090769C" w:rsidRDefault="0090769C" w:rsidP="002E322C">
            <w:pPr>
              <w:spacing w:line="276" w:lineRule="auto"/>
              <w:jc w:val="center"/>
              <w:textAlignment w:val="baseline"/>
              <w:rPr>
                <w:rFonts w:ascii="Century Gothic" w:eastAsia="Century Gothic" w:hAnsi="Century Gothic" w:cs="Arial"/>
                <w:b/>
                <w:bCs/>
                <w:color w:val="000000"/>
                <w:spacing w:val="-1"/>
                <w:sz w:val="18"/>
                <w:szCs w:val="18"/>
              </w:rPr>
            </w:pPr>
          </w:p>
          <w:p w14:paraId="5BB7106B" w14:textId="1C65100F" w:rsidR="002E322C" w:rsidRDefault="002E322C" w:rsidP="002E322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sz w:val="18"/>
                <w:szCs w:val="18"/>
              </w:rPr>
              <w:t>BASE IMPONIBLE</w:t>
            </w:r>
          </w:p>
          <w:p w14:paraId="717A1A4D" w14:textId="6FA15C76" w:rsidR="0090769C" w:rsidRPr="001F774C" w:rsidRDefault="0090769C" w:rsidP="002E322C">
            <w:pPr>
              <w:spacing w:line="276" w:lineRule="auto"/>
              <w:jc w:val="center"/>
              <w:textAlignment w:val="baseline"/>
              <w:rPr>
                <w:rFonts w:ascii="Century Gothic" w:eastAsia="Century Gothic" w:hAnsi="Century Gothic" w:cs="Arial"/>
                <w:b/>
                <w:bCs/>
                <w:color w:val="000000"/>
                <w:spacing w:val="-1"/>
                <w:sz w:val="18"/>
                <w:szCs w:val="18"/>
              </w:rPr>
            </w:pPr>
            <w:r>
              <w:rPr>
                <w:rFonts w:ascii="Century Gothic" w:eastAsia="Century Gothic" w:hAnsi="Century Gothic" w:cs="Arial"/>
                <w:b/>
                <w:bCs/>
                <w:color w:val="000000"/>
                <w:spacing w:val="-1"/>
                <w:sz w:val="18"/>
                <w:szCs w:val="18"/>
              </w:rPr>
              <w:t>ANUAL</w:t>
            </w:r>
          </w:p>
          <w:p w14:paraId="18FDC598" w14:textId="77777777" w:rsidR="002E322C" w:rsidRPr="001F774C" w:rsidRDefault="002E322C" w:rsidP="002E322C">
            <w:pPr>
              <w:spacing w:line="276" w:lineRule="auto"/>
              <w:jc w:val="center"/>
              <w:textAlignment w:val="baseline"/>
              <w:rPr>
                <w:rFonts w:ascii="Century Gothic" w:eastAsia="Century Gothic" w:hAnsi="Century Gothic" w:cs="Arial"/>
                <w:b/>
                <w:bCs/>
                <w:color w:val="000000"/>
                <w:spacing w:val="-1"/>
                <w:sz w:val="18"/>
                <w:szCs w:val="18"/>
              </w:rPr>
            </w:pPr>
          </w:p>
        </w:tc>
        <w:tc>
          <w:tcPr>
            <w:tcW w:w="649" w:type="dxa"/>
            <w:tcBorders>
              <w:top w:val="single" w:sz="12" w:space="0" w:color="auto"/>
              <w:left w:val="single" w:sz="4" w:space="0" w:color="auto"/>
              <w:bottom w:val="single" w:sz="4" w:space="0" w:color="auto"/>
              <w:right w:val="single" w:sz="4" w:space="0" w:color="auto"/>
            </w:tcBorders>
            <w:shd w:val="clear" w:color="auto" w:fill="E2EFD9"/>
            <w:tcMar>
              <w:top w:w="0" w:type="dxa"/>
              <w:left w:w="108" w:type="dxa"/>
              <w:bottom w:w="0" w:type="dxa"/>
              <w:right w:w="108" w:type="dxa"/>
            </w:tcMar>
            <w:vAlign w:val="center"/>
            <w:hideMark/>
          </w:tcPr>
          <w:p w14:paraId="5A922133" w14:textId="77777777" w:rsidR="002E322C" w:rsidRPr="001F774C" w:rsidRDefault="002E322C" w:rsidP="002E322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sz w:val="18"/>
                <w:szCs w:val="18"/>
              </w:rPr>
              <w:t>% IVA</w:t>
            </w:r>
          </w:p>
        </w:tc>
        <w:tc>
          <w:tcPr>
            <w:tcW w:w="1081" w:type="dxa"/>
            <w:tcBorders>
              <w:top w:val="single" w:sz="12" w:space="0" w:color="auto"/>
              <w:left w:val="single" w:sz="4" w:space="0" w:color="auto"/>
              <w:bottom w:val="single" w:sz="4" w:space="0" w:color="auto"/>
              <w:right w:val="single" w:sz="4" w:space="0" w:color="auto"/>
            </w:tcBorders>
            <w:shd w:val="clear" w:color="auto" w:fill="E2EFD9"/>
            <w:tcMar>
              <w:top w:w="0" w:type="dxa"/>
              <w:left w:w="108" w:type="dxa"/>
              <w:bottom w:w="0" w:type="dxa"/>
              <w:right w:w="108" w:type="dxa"/>
            </w:tcMar>
            <w:vAlign w:val="center"/>
            <w:hideMark/>
          </w:tcPr>
          <w:p w14:paraId="33107838" w14:textId="77777777" w:rsidR="002E322C" w:rsidRPr="001F774C" w:rsidRDefault="002E322C" w:rsidP="002E322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sz w:val="18"/>
                <w:szCs w:val="18"/>
              </w:rPr>
              <w:t>IMPORTE</w:t>
            </w:r>
          </w:p>
          <w:p w14:paraId="19E0DC41" w14:textId="77777777" w:rsidR="002E322C" w:rsidRPr="001F774C" w:rsidRDefault="002E322C" w:rsidP="002E322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sz w:val="18"/>
                <w:szCs w:val="18"/>
              </w:rPr>
              <w:t>IVA</w:t>
            </w:r>
          </w:p>
        </w:tc>
        <w:tc>
          <w:tcPr>
            <w:tcW w:w="1319" w:type="dxa"/>
            <w:tcBorders>
              <w:top w:val="single" w:sz="12" w:space="0" w:color="auto"/>
              <w:left w:val="single" w:sz="4" w:space="0" w:color="auto"/>
              <w:bottom w:val="single" w:sz="4" w:space="0" w:color="auto"/>
              <w:right w:val="single" w:sz="12" w:space="0" w:color="auto"/>
            </w:tcBorders>
            <w:shd w:val="clear" w:color="auto" w:fill="E2EFD9"/>
            <w:tcMar>
              <w:top w:w="0" w:type="dxa"/>
              <w:left w:w="108" w:type="dxa"/>
              <w:bottom w:w="0" w:type="dxa"/>
              <w:right w:w="108" w:type="dxa"/>
            </w:tcMar>
            <w:vAlign w:val="center"/>
            <w:hideMark/>
          </w:tcPr>
          <w:p w14:paraId="626E7045" w14:textId="29817AAA" w:rsidR="002E322C" w:rsidRPr="001F774C" w:rsidRDefault="002E322C" w:rsidP="002E322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sz w:val="18"/>
                <w:szCs w:val="18"/>
              </w:rPr>
              <w:t>TOTAL</w:t>
            </w:r>
          </w:p>
          <w:p w14:paraId="41D5EBEC" w14:textId="77777777" w:rsidR="002E322C" w:rsidRPr="001F774C" w:rsidRDefault="002E322C" w:rsidP="002E322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sz w:val="18"/>
                <w:szCs w:val="18"/>
              </w:rPr>
              <w:t>(IVA INCLUIDO)</w:t>
            </w:r>
          </w:p>
        </w:tc>
      </w:tr>
      <w:tr w:rsidR="002E322C" w:rsidRPr="001F774C" w14:paraId="461A9DA3" w14:textId="77777777" w:rsidTr="001F774C">
        <w:trPr>
          <w:jc w:val="center"/>
        </w:trPr>
        <w:tc>
          <w:tcPr>
            <w:tcW w:w="2156" w:type="dxa"/>
            <w:tcBorders>
              <w:top w:val="single" w:sz="4" w:space="0" w:color="auto"/>
              <w:left w:val="single" w:sz="12" w:space="0" w:color="auto"/>
              <w:bottom w:val="single" w:sz="4" w:space="0" w:color="auto"/>
              <w:right w:val="single" w:sz="4" w:space="0" w:color="auto"/>
            </w:tcBorders>
            <w:shd w:val="clear" w:color="auto" w:fill="E2EFD9"/>
            <w:tcMar>
              <w:top w:w="0" w:type="dxa"/>
              <w:left w:w="108" w:type="dxa"/>
              <w:bottom w:w="0" w:type="dxa"/>
              <w:right w:w="108" w:type="dxa"/>
            </w:tcMar>
            <w:vAlign w:val="center"/>
            <w:hideMark/>
          </w:tcPr>
          <w:p w14:paraId="762027AC" w14:textId="77777777" w:rsidR="00BA7EB3" w:rsidRDefault="00BA7EB3" w:rsidP="002E322C">
            <w:pPr>
              <w:spacing w:line="276" w:lineRule="auto"/>
              <w:jc w:val="both"/>
              <w:textAlignment w:val="baseline"/>
              <w:rPr>
                <w:rFonts w:ascii="Century Gothic" w:eastAsia="Century Gothic" w:hAnsi="Century Gothic" w:cs="Arial"/>
                <w:b/>
                <w:bCs/>
                <w:color w:val="000000"/>
                <w:spacing w:val="-1"/>
                <w:sz w:val="18"/>
                <w:szCs w:val="18"/>
              </w:rPr>
            </w:pPr>
          </w:p>
          <w:p w14:paraId="60BCF254" w14:textId="0B527A07" w:rsidR="002E322C" w:rsidRDefault="002E322C" w:rsidP="002E322C">
            <w:pPr>
              <w:spacing w:line="276" w:lineRule="auto"/>
              <w:jc w:val="both"/>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sz w:val="18"/>
                <w:szCs w:val="18"/>
              </w:rPr>
              <w:t>UNIDADES HIGIÉNICAS</w:t>
            </w:r>
          </w:p>
          <w:p w14:paraId="4A88EE47" w14:textId="77777777" w:rsidR="00BA7EB3" w:rsidRDefault="00BA7EB3" w:rsidP="002E322C">
            <w:pPr>
              <w:spacing w:line="276" w:lineRule="auto"/>
              <w:jc w:val="both"/>
              <w:textAlignment w:val="baseline"/>
              <w:rPr>
                <w:rFonts w:ascii="Century Gothic" w:eastAsia="Century Gothic" w:hAnsi="Century Gothic" w:cs="Arial"/>
                <w:b/>
                <w:bCs/>
                <w:color w:val="000000"/>
                <w:spacing w:val="-1"/>
                <w:sz w:val="18"/>
                <w:szCs w:val="18"/>
              </w:rPr>
            </w:pPr>
          </w:p>
          <w:p w14:paraId="155438F6" w14:textId="77777777" w:rsidR="00BA7EB3" w:rsidRPr="001F774C" w:rsidRDefault="00BA7EB3" w:rsidP="002E322C">
            <w:pPr>
              <w:spacing w:line="276" w:lineRule="auto"/>
              <w:jc w:val="both"/>
              <w:textAlignment w:val="baseline"/>
              <w:rPr>
                <w:rFonts w:ascii="Century Gothic" w:eastAsia="Century Gothic" w:hAnsi="Century Gothic" w:cs="Arial"/>
                <w:b/>
                <w:bCs/>
                <w:color w:val="000000"/>
                <w:spacing w:val="-1"/>
                <w:sz w:val="18"/>
                <w:szCs w:val="18"/>
              </w:rPr>
            </w:pPr>
          </w:p>
        </w:tc>
        <w:tc>
          <w:tcPr>
            <w:tcW w:w="12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9EDF0"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6</w:t>
            </w:r>
          </w:p>
        </w:tc>
        <w:tc>
          <w:tcPr>
            <w:tcW w:w="1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C9EF5A" w14:textId="621D30A1"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r w:rsidR="0090769C">
              <w:rPr>
                <w:rFonts w:ascii="Century Gothic" w:eastAsia="Century Gothic" w:hAnsi="Century Gothic" w:cs="Arial"/>
                <w:color w:val="000000"/>
                <w:spacing w:val="-1"/>
                <w:sz w:val="18"/>
                <w:szCs w:val="18"/>
              </w:rPr>
              <w:t>/unidad</w:t>
            </w:r>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EFF709" w14:textId="676D9B33"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r w:rsidR="0090769C">
              <w:rPr>
                <w:rFonts w:ascii="Century Gothic" w:eastAsia="Century Gothic" w:hAnsi="Century Gothic" w:cs="Arial"/>
                <w:color w:val="000000"/>
                <w:spacing w:val="-1"/>
                <w:sz w:val="18"/>
                <w:szCs w:val="18"/>
              </w:rPr>
              <w:t>/mes</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4D59B" w14:textId="28E7B39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r w:rsidR="0090769C">
              <w:rPr>
                <w:rFonts w:ascii="Century Gothic" w:eastAsia="Century Gothic" w:hAnsi="Century Gothic" w:cs="Arial"/>
                <w:color w:val="000000"/>
                <w:spacing w:val="-1"/>
                <w:sz w:val="18"/>
                <w:szCs w:val="18"/>
              </w:rPr>
              <w:t>/año</w:t>
            </w:r>
          </w:p>
        </w:t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38421"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10%</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50EA9D"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p>
        </w:tc>
        <w:tc>
          <w:tcPr>
            <w:tcW w:w="1319"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68454FFD"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p>
        </w:tc>
      </w:tr>
      <w:tr w:rsidR="002E322C" w:rsidRPr="001F774C" w14:paraId="275BDB98" w14:textId="77777777" w:rsidTr="001F774C">
        <w:trPr>
          <w:jc w:val="center"/>
        </w:trPr>
        <w:tc>
          <w:tcPr>
            <w:tcW w:w="2156" w:type="dxa"/>
            <w:tcBorders>
              <w:top w:val="single" w:sz="4" w:space="0" w:color="auto"/>
              <w:left w:val="single" w:sz="12" w:space="0" w:color="auto"/>
              <w:bottom w:val="single" w:sz="4" w:space="0" w:color="auto"/>
              <w:right w:val="single" w:sz="4" w:space="0" w:color="auto"/>
            </w:tcBorders>
            <w:shd w:val="clear" w:color="auto" w:fill="E2EFD9"/>
            <w:tcMar>
              <w:top w:w="0" w:type="dxa"/>
              <w:left w:w="108" w:type="dxa"/>
              <w:bottom w:w="0" w:type="dxa"/>
              <w:right w:w="108" w:type="dxa"/>
            </w:tcMar>
            <w:vAlign w:val="center"/>
          </w:tcPr>
          <w:p w14:paraId="061E524E" w14:textId="77777777" w:rsidR="002E322C" w:rsidRPr="001F774C" w:rsidRDefault="002E322C" w:rsidP="002E322C">
            <w:pPr>
              <w:spacing w:line="276" w:lineRule="auto"/>
              <w:jc w:val="both"/>
              <w:textAlignment w:val="baseline"/>
              <w:rPr>
                <w:rFonts w:ascii="Century Gothic" w:eastAsia="Century Gothic" w:hAnsi="Century Gothic" w:cs="Arial"/>
                <w:b/>
                <w:bCs/>
                <w:color w:val="000000"/>
                <w:spacing w:val="-1"/>
                <w:sz w:val="18"/>
                <w:szCs w:val="18"/>
              </w:rPr>
            </w:pPr>
          </w:p>
          <w:p w14:paraId="544836E1" w14:textId="77777777" w:rsidR="002E322C" w:rsidRPr="001F774C" w:rsidRDefault="002E322C" w:rsidP="002E322C">
            <w:pPr>
              <w:spacing w:line="276" w:lineRule="auto"/>
              <w:jc w:val="both"/>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sz w:val="18"/>
                <w:szCs w:val="18"/>
              </w:rPr>
              <w:t>AMBIENTADORES</w:t>
            </w:r>
          </w:p>
          <w:p w14:paraId="716E2695" w14:textId="77777777" w:rsidR="002E322C" w:rsidRPr="001F774C" w:rsidRDefault="002E322C" w:rsidP="002E322C">
            <w:pPr>
              <w:spacing w:line="276" w:lineRule="auto"/>
              <w:jc w:val="both"/>
              <w:textAlignment w:val="baseline"/>
              <w:rPr>
                <w:rFonts w:ascii="Century Gothic" w:eastAsia="Century Gothic" w:hAnsi="Century Gothic" w:cs="Arial"/>
                <w:b/>
                <w:bCs/>
                <w:color w:val="000000"/>
                <w:spacing w:val="-1"/>
                <w:sz w:val="18"/>
                <w:szCs w:val="18"/>
              </w:rPr>
            </w:pPr>
          </w:p>
        </w:tc>
        <w:tc>
          <w:tcPr>
            <w:tcW w:w="12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B21F5"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6</w:t>
            </w:r>
          </w:p>
        </w:tc>
        <w:tc>
          <w:tcPr>
            <w:tcW w:w="1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E28958" w14:textId="3F1FAC18"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r w:rsidR="0090769C">
              <w:rPr>
                <w:rFonts w:ascii="Century Gothic" w:eastAsia="Century Gothic" w:hAnsi="Century Gothic" w:cs="Arial"/>
                <w:color w:val="000000"/>
                <w:spacing w:val="-1"/>
                <w:sz w:val="18"/>
                <w:szCs w:val="18"/>
              </w:rPr>
              <w:t>/unidad</w:t>
            </w:r>
          </w:p>
        </w:tc>
        <w:tc>
          <w:tcPr>
            <w:tcW w:w="1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BBF0E7" w14:textId="2E6C0A58"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r w:rsidR="0090769C">
              <w:rPr>
                <w:rFonts w:ascii="Century Gothic" w:eastAsia="Century Gothic" w:hAnsi="Century Gothic" w:cs="Arial"/>
                <w:color w:val="000000"/>
                <w:spacing w:val="-1"/>
                <w:sz w:val="18"/>
                <w:szCs w:val="18"/>
              </w:rPr>
              <w:t>/mes</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5922D" w14:textId="310D8CAC"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r w:rsidR="0090769C">
              <w:rPr>
                <w:rFonts w:ascii="Century Gothic" w:eastAsia="Century Gothic" w:hAnsi="Century Gothic" w:cs="Arial"/>
                <w:color w:val="000000"/>
                <w:spacing w:val="-1"/>
                <w:sz w:val="18"/>
                <w:szCs w:val="18"/>
              </w:rPr>
              <w:t>/año</w:t>
            </w:r>
          </w:p>
        </w:tc>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5B465"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21%</w:t>
            </w:r>
          </w:p>
        </w:tc>
        <w:tc>
          <w:tcPr>
            <w:tcW w:w="1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365DD6"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p>
        </w:tc>
        <w:tc>
          <w:tcPr>
            <w:tcW w:w="1319"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0EBA97BD"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p>
        </w:tc>
      </w:tr>
      <w:tr w:rsidR="002E322C" w:rsidRPr="001F774C" w14:paraId="6E486556" w14:textId="77777777" w:rsidTr="001F774C">
        <w:trPr>
          <w:jc w:val="center"/>
        </w:trPr>
        <w:tc>
          <w:tcPr>
            <w:tcW w:w="2156" w:type="dxa"/>
            <w:tcBorders>
              <w:top w:val="single" w:sz="4" w:space="0" w:color="auto"/>
              <w:left w:val="single" w:sz="12" w:space="0" w:color="auto"/>
              <w:bottom w:val="single" w:sz="8" w:space="0" w:color="auto"/>
              <w:right w:val="single" w:sz="8" w:space="0" w:color="auto"/>
            </w:tcBorders>
            <w:shd w:val="clear" w:color="auto" w:fill="E2EFD9"/>
            <w:tcMar>
              <w:top w:w="0" w:type="dxa"/>
              <w:left w:w="108" w:type="dxa"/>
              <w:bottom w:w="0" w:type="dxa"/>
              <w:right w:w="108" w:type="dxa"/>
            </w:tcMar>
            <w:vAlign w:val="center"/>
          </w:tcPr>
          <w:p w14:paraId="0A0416F6" w14:textId="77777777" w:rsidR="002E322C" w:rsidRPr="001F774C" w:rsidRDefault="002E322C" w:rsidP="002E322C">
            <w:pPr>
              <w:spacing w:line="276" w:lineRule="auto"/>
              <w:jc w:val="both"/>
              <w:textAlignment w:val="baseline"/>
              <w:rPr>
                <w:rFonts w:ascii="Century Gothic" w:eastAsia="Century Gothic" w:hAnsi="Century Gothic" w:cs="Arial"/>
                <w:b/>
                <w:bCs/>
                <w:color w:val="000000"/>
                <w:spacing w:val="-1"/>
                <w:sz w:val="18"/>
                <w:szCs w:val="18"/>
              </w:rPr>
            </w:pPr>
          </w:p>
          <w:p w14:paraId="59F18C72" w14:textId="77777777" w:rsidR="002E322C" w:rsidRPr="001F774C" w:rsidRDefault="002E322C" w:rsidP="002E322C">
            <w:pPr>
              <w:spacing w:line="276" w:lineRule="auto"/>
              <w:jc w:val="both"/>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sz w:val="18"/>
                <w:szCs w:val="18"/>
              </w:rPr>
              <w:t>BACTERIOESTÁTICOS</w:t>
            </w:r>
          </w:p>
          <w:p w14:paraId="22A5CA48" w14:textId="77777777" w:rsidR="002E322C" w:rsidRPr="001F774C" w:rsidRDefault="002E322C" w:rsidP="002E322C">
            <w:pPr>
              <w:spacing w:line="276" w:lineRule="auto"/>
              <w:jc w:val="both"/>
              <w:textAlignment w:val="baseline"/>
              <w:rPr>
                <w:rFonts w:ascii="Century Gothic" w:eastAsia="Century Gothic" w:hAnsi="Century Gothic" w:cs="Arial"/>
                <w:b/>
                <w:bCs/>
                <w:color w:val="000000"/>
                <w:spacing w:val="-1"/>
                <w:sz w:val="18"/>
                <w:szCs w:val="18"/>
              </w:rPr>
            </w:pPr>
          </w:p>
        </w:tc>
        <w:tc>
          <w:tcPr>
            <w:tcW w:w="122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D4DEFF7"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13</w:t>
            </w:r>
          </w:p>
        </w:tc>
        <w:tc>
          <w:tcPr>
            <w:tcW w:w="110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1FBBF55" w14:textId="66E52DA8"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r w:rsidR="0090769C">
              <w:rPr>
                <w:rFonts w:ascii="Century Gothic" w:eastAsia="Century Gothic" w:hAnsi="Century Gothic" w:cs="Arial"/>
                <w:color w:val="000000"/>
                <w:spacing w:val="-1"/>
                <w:sz w:val="18"/>
                <w:szCs w:val="18"/>
              </w:rPr>
              <w:t>/unidad</w:t>
            </w:r>
          </w:p>
        </w:tc>
        <w:tc>
          <w:tcPr>
            <w:tcW w:w="110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1E7E93B" w14:textId="48B0B031"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r w:rsidR="0090769C">
              <w:rPr>
                <w:rFonts w:ascii="Century Gothic" w:eastAsia="Century Gothic" w:hAnsi="Century Gothic" w:cs="Arial"/>
                <w:color w:val="000000"/>
                <w:spacing w:val="-1"/>
                <w:sz w:val="18"/>
                <w:szCs w:val="18"/>
              </w:rPr>
              <w:t>/mes</w:t>
            </w:r>
          </w:p>
        </w:tc>
        <w:tc>
          <w:tcPr>
            <w:tcW w:w="123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8EB75F7" w14:textId="48BA0D92"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r w:rsidR="0090769C">
              <w:rPr>
                <w:rFonts w:ascii="Century Gothic" w:eastAsia="Century Gothic" w:hAnsi="Century Gothic" w:cs="Arial"/>
                <w:color w:val="000000"/>
                <w:spacing w:val="-1"/>
                <w:sz w:val="18"/>
                <w:szCs w:val="18"/>
              </w:rPr>
              <w:t>/año</w:t>
            </w:r>
          </w:p>
        </w:tc>
        <w:tc>
          <w:tcPr>
            <w:tcW w:w="64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C19768C"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21%</w:t>
            </w:r>
          </w:p>
        </w:tc>
        <w:tc>
          <w:tcPr>
            <w:tcW w:w="10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7E5AF53"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p>
        </w:tc>
        <w:tc>
          <w:tcPr>
            <w:tcW w:w="1319" w:type="dxa"/>
            <w:tcBorders>
              <w:top w:val="single" w:sz="4" w:space="0" w:color="auto"/>
              <w:left w:val="nil"/>
              <w:bottom w:val="single" w:sz="4" w:space="0" w:color="auto"/>
              <w:right w:val="single" w:sz="12" w:space="0" w:color="auto"/>
            </w:tcBorders>
            <w:tcMar>
              <w:top w:w="0" w:type="dxa"/>
              <w:left w:w="108" w:type="dxa"/>
              <w:bottom w:w="0" w:type="dxa"/>
              <w:right w:w="108" w:type="dxa"/>
            </w:tcMar>
            <w:vAlign w:val="center"/>
            <w:hideMark/>
          </w:tcPr>
          <w:p w14:paraId="7183F484"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p>
        </w:tc>
      </w:tr>
      <w:tr w:rsidR="002E322C" w:rsidRPr="001F774C" w14:paraId="1FD18157" w14:textId="77777777" w:rsidTr="001F774C">
        <w:trPr>
          <w:trHeight w:val="430"/>
          <w:jc w:val="center"/>
        </w:trPr>
        <w:tc>
          <w:tcPr>
            <w:tcW w:w="5596" w:type="dxa"/>
            <w:gridSpan w:val="4"/>
            <w:tcBorders>
              <w:top w:val="nil"/>
              <w:left w:val="single" w:sz="12"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6A6477F8"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b/>
                <w:bCs/>
                <w:color w:val="000000"/>
                <w:spacing w:val="-1"/>
                <w:sz w:val="18"/>
                <w:szCs w:val="18"/>
              </w:rPr>
              <w:t>IMPORTE TOTAL ANUAL</w:t>
            </w: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B5C4E"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p>
        </w:tc>
        <w:tc>
          <w:tcPr>
            <w:tcW w:w="649" w:type="dxa"/>
            <w:tcBorders>
              <w:top w:val="nil"/>
              <w:left w:val="nil"/>
              <w:bottom w:val="single" w:sz="8" w:space="0" w:color="auto"/>
              <w:right w:val="single" w:sz="8" w:space="0" w:color="auto"/>
            </w:tcBorders>
            <w:shd w:val="clear" w:color="auto" w:fill="808080"/>
            <w:tcMar>
              <w:top w:w="0" w:type="dxa"/>
              <w:left w:w="108" w:type="dxa"/>
              <w:bottom w:w="0" w:type="dxa"/>
              <w:right w:w="108" w:type="dxa"/>
            </w:tcMar>
            <w:vAlign w:val="center"/>
          </w:tcPr>
          <w:p w14:paraId="6AF0F5CC"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p>
        </w:tc>
        <w:tc>
          <w:tcPr>
            <w:tcW w:w="1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28EAB"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p>
        </w:tc>
        <w:tc>
          <w:tcPr>
            <w:tcW w:w="1319" w:type="dxa"/>
            <w:tcBorders>
              <w:top w:val="nil"/>
              <w:left w:val="nil"/>
              <w:bottom w:val="single" w:sz="8" w:space="0" w:color="auto"/>
              <w:right w:val="single" w:sz="12" w:space="0" w:color="auto"/>
            </w:tcBorders>
            <w:tcMar>
              <w:top w:w="0" w:type="dxa"/>
              <w:left w:w="108" w:type="dxa"/>
              <w:bottom w:w="0" w:type="dxa"/>
              <w:right w:w="108" w:type="dxa"/>
            </w:tcMar>
            <w:vAlign w:val="center"/>
            <w:hideMark/>
          </w:tcPr>
          <w:p w14:paraId="17F7FDD5" w14:textId="77777777" w:rsidR="002E322C" w:rsidRPr="001F774C" w:rsidRDefault="002E322C" w:rsidP="001F774C">
            <w:pPr>
              <w:spacing w:line="276" w:lineRule="auto"/>
              <w:jc w:val="center"/>
              <w:textAlignment w:val="baseline"/>
              <w:rPr>
                <w:rFonts w:ascii="Century Gothic" w:eastAsia="Century Gothic" w:hAnsi="Century Gothic" w:cs="Arial"/>
                <w:color w:val="000000"/>
                <w:spacing w:val="-1"/>
                <w:sz w:val="18"/>
                <w:szCs w:val="18"/>
              </w:rPr>
            </w:pPr>
            <w:r w:rsidRPr="001F774C">
              <w:rPr>
                <w:rFonts w:ascii="Century Gothic" w:eastAsia="Century Gothic" w:hAnsi="Century Gothic" w:cs="Arial"/>
                <w:color w:val="000000"/>
                <w:spacing w:val="-1"/>
                <w:sz w:val="18"/>
                <w:szCs w:val="18"/>
              </w:rPr>
              <w:t>--- €</w:t>
            </w:r>
          </w:p>
        </w:tc>
      </w:tr>
      <w:tr w:rsidR="002E322C" w:rsidRPr="001F774C" w14:paraId="4A64EF32" w14:textId="77777777" w:rsidTr="001F774C">
        <w:trPr>
          <w:trHeight w:val="430"/>
          <w:jc w:val="center"/>
        </w:trPr>
        <w:tc>
          <w:tcPr>
            <w:tcW w:w="5596" w:type="dxa"/>
            <w:gridSpan w:val="4"/>
            <w:tcBorders>
              <w:top w:val="nil"/>
              <w:left w:val="single" w:sz="12" w:space="0" w:color="auto"/>
              <w:bottom w:val="single" w:sz="12" w:space="0" w:color="auto"/>
              <w:right w:val="single" w:sz="8" w:space="0" w:color="auto"/>
            </w:tcBorders>
            <w:shd w:val="clear" w:color="auto" w:fill="A8D08D"/>
            <w:tcMar>
              <w:top w:w="0" w:type="dxa"/>
              <w:left w:w="108" w:type="dxa"/>
              <w:bottom w:w="0" w:type="dxa"/>
              <w:right w:w="108" w:type="dxa"/>
            </w:tcMar>
            <w:vAlign w:val="center"/>
            <w:hideMark/>
          </w:tcPr>
          <w:p w14:paraId="435B997B" w14:textId="77777777" w:rsidR="002E322C" w:rsidRPr="001F774C" w:rsidRDefault="002E322C" w:rsidP="001F774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b/>
                <w:bCs/>
                <w:color w:val="000000"/>
                <w:spacing w:val="-1"/>
                <w:sz w:val="18"/>
                <w:szCs w:val="18"/>
              </w:rPr>
              <w:t>IMPORTE TOTAL DEL CONTRATO (DOS AÑOS)</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2C1BEA56" w14:textId="77777777" w:rsidR="002E322C" w:rsidRPr="001F774C" w:rsidRDefault="002E322C" w:rsidP="001F774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color w:val="000000"/>
                <w:spacing w:val="-1"/>
                <w:sz w:val="18"/>
                <w:szCs w:val="18"/>
              </w:rPr>
              <w:t>--- €</w:t>
            </w:r>
          </w:p>
        </w:tc>
        <w:tc>
          <w:tcPr>
            <w:tcW w:w="649" w:type="dxa"/>
            <w:tcBorders>
              <w:top w:val="nil"/>
              <w:left w:val="nil"/>
              <w:bottom w:val="single" w:sz="12" w:space="0" w:color="auto"/>
              <w:right w:val="single" w:sz="8" w:space="0" w:color="auto"/>
            </w:tcBorders>
            <w:shd w:val="clear" w:color="auto" w:fill="808080"/>
            <w:tcMar>
              <w:top w:w="0" w:type="dxa"/>
              <w:left w:w="108" w:type="dxa"/>
              <w:bottom w:w="0" w:type="dxa"/>
              <w:right w:w="108" w:type="dxa"/>
            </w:tcMar>
            <w:vAlign w:val="center"/>
          </w:tcPr>
          <w:p w14:paraId="45F9B93D" w14:textId="77777777" w:rsidR="002E322C" w:rsidRPr="001F774C" w:rsidRDefault="002E322C" w:rsidP="001F774C">
            <w:pPr>
              <w:spacing w:line="276" w:lineRule="auto"/>
              <w:jc w:val="center"/>
              <w:textAlignment w:val="baseline"/>
              <w:rPr>
                <w:rFonts w:ascii="Century Gothic" w:eastAsia="Century Gothic" w:hAnsi="Century Gothic" w:cs="Arial"/>
                <w:b/>
                <w:bCs/>
                <w:color w:val="000000"/>
                <w:spacing w:val="-1"/>
                <w:sz w:val="18"/>
                <w:szCs w:val="18"/>
              </w:rPr>
            </w:pPr>
          </w:p>
        </w:tc>
        <w:tc>
          <w:tcPr>
            <w:tcW w:w="1081"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8442464" w14:textId="77777777" w:rsidR="002E322C" w:rsidRPr="001F774C" w:rsidRDefault="002E322C" w:rsidP="001F774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color w:val="000000"/>
                <w:spacing w:val="-1"/>
                <w:sz w:val="18"/>
                <w:szCs w:val="18"/>
              </w:rPr>
              <w:t>--- €</w:t>
            </w:r>
          </w:p>
        </w:tc>
        <w:tc>
          <w:tcPr>
            <w:tcW w:w="1319"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14:paraId="0934D1E5" w14:textId="77777777" w:rsidR="002E322C" w:rsidRPr="001F774C" w:rsidRDefault="002E322C" w:rsidP="001F774C">
            <w:pPr>
              <w:spacing w:line="276" w:lineRule="auto"/>
              <w:jc w:val="center"/>
              <w:textAlignment w:val="baseline"/>
              <w:rPr>
                <w:rFonts w:ascii="Century Gothic" w:eastAsia="Century Gothic" w:hAnsi="Century Gothic" w:cs="Arial"/>
                <w:b/>
                <w:bCs/>
                <w:color w:val="000000"/>
                <w:spacing w:val="-1"/>
                <w:sz w:val="18"/>
                <w:szCs w:val="18"/>
              </w:rPr>
            </w:pPr>
            <w:r w:rsidRPr="001F774C">
              <w:rPr>
                <w:rFonts w:ascii="Century Gothic" w:eastAsia="Century Gothic" w:hAnsi="Century Gothic" w:cs="Arial"/>
                <w:color w:val="000000"/>
                <w:spacing w:val="-1"/>
                <w:sz w:val="18"/>
                <w:szCs w:val="18"/>
              </w:rPr>
              <w:t>--- €</w:t>
            </w:r>
          </w:p>
        </w:tc>
      </w:tr>
    </w:tbl>
    <w:p w14:paraId="67993A4C" w14:textId="77777777" w:rsidR="004D6C1D" w:rsidRDefault="004D6C1D" w:rsidP="00EF1B39">
      <w:pPr>
        <w:spacing w:line="276" w:lineRule="auto"/>
        <w:textAlignment w:val="baseline"/>
        <w:rPr>
          <w:rFonts w:ascii="Century Gothic" w:eastAsia="Century Gothic" w:hAnsi="Century Gothic" w:cs="Arial"/>
          <w:color w:val="000000"/>
          <w:spacing w:val="-3"/>
        </w:rPr>
      </w:pPr>
    </w:p>
    <w:p w14:paraId="12BA2850" w14:textId="77777777" w:rsidR="00CA1EBB" w:rsidRPr="00CA1EBB" w:rsidRDefault="001F774C" w:rsidP="00CA1EBB">
      <w:pPr>
        <w:spacing w:line="276" w:lineRule="auto"/>
        <w:jc w:val="both"/>
        <w:rPr>
          <w:rFonts w:ascii="Century Gothic" w:hAnsi="Century Gothic" w:cs="Arial"/>
          <w:b/>
          <w:bCs/>
          <w:i/>
          <w:iCs/>
          <w:sz w:val="20"/>
          <w:szCs w:val="20"/>
        </w:rPr>
      </w:pPr>
      <w:r w:rsidRPr="00794633">
        <w:rPr>
          <w:rFonts w:ascii="Century Gothic" w:eastAsia="Century Gothic" w:hAnsi="Century Gothic" w:cs="Arial"/>
          <w:b/>
          <w:bCs/>
          <w:i/>
          <w:iCs/>
          <w:color w:val="000000"/>
          <w:spacing w:val="-2"/>
          <w:sz w:val="20"/>
          <w:szCs w:val="20"/>
          <w:u w:val="single"/>
        </w:rPr>
        <w:t>(*) IMPORTANTE</w:t>
      </w:r>
      <w:r w:rsidRPr="00CA1EBB">
        <w:rPr>
          <w:rFonts w:ascii="Century Gothic" w:eastAsia="Century Gothic" w:hAnsi="Century Gothic" w:cs="Arial"/>
          <w:b/>
          <w:bCs/>
          <w:i/>
          <w:iCs/>
          <w:color w:val="000000"/>
          <w:spacing w:val="-2"/>
          <w:sz w:val="20"/>
          <w:szCs w:val="20"/>
          <w:u w:val="single"/>
        </w:rPr>
        <w:t>:</w:t>
      </w:r>
      <w:r w:rsidRPr="00CA1EBB">
        <w:rPr>
          <w:rFonts w:ascii="Century Gothic" w:eastAsia="Century Gothic" w:hAnsi="Century Gothic" w:cs="Arial"/>
          <w:b/>
          <w:bCs/>
          <w:i/>
          <w:iCs/>
          <w:color w:val="000000"/>
          <w:spacing w:val="-2"/>
          <w:sz w:val="20"/>
          <w:szCs w:val="20"/>
        </w:rPr>
        <w:t xml:space="preserve"> </w:t>
      </w:r>
      <w:r w:rsidR="00CA1EBB" w:rsidRPr="00CA1EBB">
        <w:rPr>
          <w:rFonts w:ascii="Century Gothic" w:hAnsi="Century Gothic" w:cs="Arial"/>
          <w:b/>
          <w:bCs/>
          <w:i/>
          <w:iCs/>
          <w:sz w:val="20"/>
          <w:szCs w:val="20"/>
        </w:rPr>
        <w:t>El licitador deberá indicar en su oferta económica el precio unitario ofertado para cada uno de los tipos de productos incluidos en el cuadro de desglose del presupuesto base de licitación.</w:t>
      </w:r>
    </w:p>
    <w:p w14:paraId="0AA932B3" w14:textId="77777777" w:rsidR="00CA1EBB" w:rsidRPr="00CA1EBB" w:rsidRDefault="00CA1EBB" w:rsidP="00CA1EBB">
      <w:pPr>
        <w:spacing w:line="276" w:lineRule="auto"/>
        <w:jc w:val="both"/>
        <w:rPr>
          <w:rFonts w:ascii="Century Gothic" w:hAnsi="Century Gothic" w:cs="Arial"/>
          <w:b/>
          <w:bCs/>
          <w:i/>
          <w:iCs/>
          <w:sz w:val="20"/>
          <w:szCs w:val="20"/>
        </w:rPr>
      </w:pPr>
    </w:p>
    <w:p w14:paraId="180AA1E5" w14:textId="4E228EBF" w:rsidR="00CA1EBB" w:rsidRPr="00CA1EBB" w:rsidRDefault="00CA1EBB" w:rsidP="00CA1EBB">
      <w:pPr>
        <w:spacing w:line="276" w:lineRule="auto"/>
        <w:jc w:val="both"/>
        <w:rPr>
          <w:rFonts w:ascii="Century Gothic" w:hAnsi="Century Gothic" w:cs="Arial"/>
          <w:b/>
          <w:bCs/>
          <w:i/>
          <w:iCs/>
          <w:sz w:val="20"/>
          <w:szCs w:val="20"/>
        </w:rPr>
      </w:pPr>
      <w:r w:rsidRPr="00CA1EBB">
        <w:rPr>
          <w:rFonts w:ascii="Century Gothic" w:hAnsi="Century Gothic" w:cs="Arial"/>
          <w:b/>
          <w:bCs/>
          <w:i/>
          <w:iCs/>
          <w:sz w:val="20"/>
          <w:szCs w:val="20"/>
        </w:rPr>
        <w:lastRenderedPageBreak/>
        <w:t xml:space="preserve">Los precios unitarios ofertados no podrán superar, en ningún caso, los precios unitarios máximos establecidos en el </w:t>
      </w:r>
      <w:r w:rsidRPr="00CA1EBB">
        <w:rPr>
          <w:rFonts w:ascii="Century Gothic" w:hAnsi="Century Gothic" w:cs="Arial"/>
          <w:b/>
          <w:bCs/>
          <w:i/>
          <w:iCs/>
          <w:sz w:val="20"/>
          <w:szCs w:val="20"/>
          <w:u w:val="single"/>
        </w:rPr>
        <w:t>apartado 3 de la cláusula 1 del presente pliego</w:t>
      </w:r>
      <w:r w:rsidRPr="00CA1EBB">
        <w:rPr>
          <w:rFonts w:ascii="Century Gothic" w:hAnsi="Century Gothic" w:cs="Arial"/>
          <w:b/>
          <w:bCs/>
          <w:i/>
          <w:iCs/>
          <w:sz w:val="20"/>
          <w:szCs w:val="20"/>
        </w:rPr>
        <w:t>.</w:t>
      </w:r>
    </w:p>
    <w:p w14:paraId="6AF18FC0" w14:textId="77777777" w:rsidR="00CA1EBB" w:rsidRPr="00CA1EBB" w:rsidRDefault="00CA1EBB" w:rsidP="00CA1EBB">
      <w:pPr>
        <w:spacing w:line="276" w:lineRule="auto"/>
        <w:jc w:val="both"/>
        <w:rPr>
          <w:rFonts w:ascii="Century Gothic" w:hAnsi="Century Gothic" w:cs="Arial"/>
          <w:b/>
          <w:bCs/>
          <w:i/>
          <w:iCs/>
          <w:sz w:val="20"/>
          <w:szCs w:val="20"/>
        </w:rPr>
      </w:pPr>
    </w:p>
    <w:p w14:paraId="5024B67B" w14:textId="77777777" w:rsidR="00CA1EBB" w:rsidRPr="00CA1EBB" w:rsidRDefault="00CA1EBB" w:rsidP="00CA1EBB">
      <w:pPr>
        <w:spacing w:line="276" w:lineRule="auto"/>
        <w:jc w:val="both"/>
        <w:rPr>
          <w:rFonts w:ascii="Century Gothic" w:hAnsi="Century Gothic" w:cs="Arial"/>
          <w:b/>
          <w:bCs/>
          <w:i/>
          <w:iCs/>
          <w:sz w:val="20"/>
          <w:szCs w:val="20"/>
        </w:rPr>
      </w:pPr>
      <w:r w:rsidRPr="00CA1EBB">
        <w:rPr>
          <w:rFonts w:ascii="Century Gothic" w:hAnsi="Century Gothic" w:cs="Arial"/>
          <w:b/>
          <w:bCs/>
          <w:i/>
          <w:iCs/>
          <w:sz w:val="20"/>
          <w:szCs w:val="20"/>
        </w:rPr>
        <w:t>La superación de cualquiera de los precios unitarios máximos determinará la exclusión de la oferta por incumplimiento de los pliegos que rigen la licitación, aun cuando el importe total de la oferta no supere el presupuesto base de licitación del contrato.</w:t>
      </w:r>
    </w:p>
    <w:p w14:paraId="00A19879" w14:textId="2B795EBB" w:rsidR="00794633" w:rsidRDefault="00794633" w:rsidP="00CA1EBB">
      <w:pPr>
        <w:spacing w:line="276" w:lineRule="auto"/>
        <w:jc w:val="both"/>
        <w:textAlignment w:val="baseline"/>
        <w:rPr>
          <w:rFonts w:ascii="Century Gothic" w:eastAsia="Century Gothic" w:hAnsi="Century Gothic" w:cs="Arial"/>
          <w:b/>
          <w:bCs/>
          <w:i/>
          <w:iCs/>
          <w:color w:val="000000"/>
          <w:spacing w:val="-2"/>
        </w:rPr>
      </w:pPr>
    </w:p>
    <w:p w14:paraId="3F433343" w14:textId="54159005" w:rsidR="00794633" w:rsidRDefault="00794633" w:rsidP="00CA1EBB">
      <w:pPr>
        <w:spacing w:line="276" w:lineRule="auto"/>
        <w:ind w:right="-23"/>
        <w:jc w:val="both"/>
        <w:rPr>
          <w:rFonts w:ascii="Century Gothic" w:eastAsia="Century Gothic" w:hAnsi="Century Gothic" w:cs="Arial"/>
          <w:b/>
          <w:bCs/>
          <w:i/>
          <w:iCs/>
          <w:color w:val="000000"/>
          <w:spacing w:val="-2"/>
        </w:rPr>
      </w:pPr>
      <w:r w:rsidRPr="00794633">
        <w:rPr>
          <w:rFonts w:ascii="Century Gothic" w:hAnsi="Century Gothic" w:cs="Arial"/>
          <w:b/>
          <w:bCs/>
          <w:color w:val="000000" w:themeColor="text1"/>
          <w:sz w:val="20"/>
          <w:szCs w:val="20"/>
          <w:u w:val="single"/>
        </w:rPr>
        <w:t>Nota</w:t>
      </w:r>
      <w:r w:rsidRPr="00794633">
        <w:rPr>
          <w:rFonts w:ascii="Century Gothic" w:hAnsi="Century Gothic" w:cs="Arial"/>
          <w:b/>
          <w:bCs/>
          <w:color w:val="000000" w:themeColor="text1"/>
          <w:sz w:val="20"/>
          <w:szCs w:val="20"/>
        </w:rPr>
        <w:t xml:space="preserve">: </w:t>
      </w:r>
      <w:r w:rsidR="00CA1EBB" w:rsidRPr="00CA1EBB">
        <w:rPr>
          <w:rFonts w:ascii="Century Gothic" w:hAnsi="Century Gothic" w:cs="Arial"/>
          <w:b/>
          <w:bCs/>
          <w:color w:val="000000" w:themeColor="text1"/>
          <w:sz w:val="20"/>
          <w:szCs w:val="20"/>
        </w:rPr>
        <w:t>En caso de discrepancia o</w:t>
      </w:r>
      <w:r w:rsidR="00B90C57">
        <w:rPr>
          <w:rFonts w:ascii="Century Gothic" w:hAnsi="Century Gothic" w:cs="Arial"/>
          <w:b/>
          <w:bCs/>
          <w:color w:val="000000" w:themeColor="text1"/>
          <w:sz w:val="20"/>
          <w:szCs w:val="20"/>
        </w:rPr>
        <w:t>,</w:t>
      </w:r>
      <w:r w:rsidR="00CA1EBB" w:rsidRPr="00CA1EBB">
        <w:rPr>
          <w:rFonts w:ascii="Century Gothic" w:hAnsi="Century Gothic" w:cs="Arial"/>
          <w:b/>
          <w:bCs/>
          <w:color w:val="000000" w:themeColor="text1"/>
          <w:sz w:val="20"/>
          <w:szCs w:val="20"/>
        </w:rPr>
        <w:t xml:space="preserve"> error aritmético</w:t>
      </w:r>
      <w:r w:rsidR="00B90C57">
        <w:rPr>
          <w:rFonts w:ascii="Century Gothic" w:hAnsi="Century Gothic" w:cs="Arial"/>
          <w:b/>
          <w:bCs/>
          <w:color w:val="000000" w:themeColor="text1"/>
          <w:sz w:val="20"/>
          <w:szCs w:val="20"/>
        </w:rPr>
        <w:t xml:space="preserve"> en</w:t>
      </w:r>
      <w:r w:rsidR="00CA1EBB" w:rsidRPr="00CA1EBB">
        <w:rPr>
          <w:rFonts w:ascii="Century Gothic" w:hAnsi="Century Gothic" w:cs="Arial"/>
          <w:b/>
          <w:bCs/>
          <w:color w:val="000000" w:themeColor="text1"/>
          <w:sz w:val="20"/>
          <w:szCs w:val="20"/>
        </w:rPr>
        <w:t xml:space="preserve"> el importe total ofertado</w:t>
      </w:r>
      <w:r w:rsidR="00B90C57">
        <w:rPr>
          <w:rFonts w:ascii="Century Gothic" w:hAnsi="Century Gothic" w:cs="Arial"/>
          <w:b/>
          <w:bCs/>
          <w:color w:val="000000" w:themeColor="text1"/>
          <w:sz w:val="20"/>
          <w:szCs w:val="20"/>
        </w:rPr>
        <w:t xml:space="preserve">, se tendrá en cuenta </w:t>
      </w:r>
      <w:r w:rsidR="00CA1EBB">
        <w:rPr>
          <w:rFonts w:ascii="Century Gothic" w:hAnsi="Century Gothic" w:cs="Arial"/>
          <w:b/>
          <w:bCs/>
          <w:color w:val="000000" w:themeColor="text1"/>
          <w:sz w:val="20"/>
          <w:szCs w:val="20"/>
        </w:rPr>
        <w:t xml:space="preserve">los </w:t>
      </w:r>
      <w:r w:rsidR="00CA1EBB" w:rsidRPr="00CA1EBB">
        <w:rPr>
          <w:rFonts w:ascii="Century Gothic" w:hAnsi="Century Gothic" w:cs="Arial"/>
          <w:b/>
          <w:bCs/>
          <w:color w:val="000000" w:themeColor="text1"/>
          <w:sz w:val="20"/>
          <w:szCs w:val="20"/>
        </w:rPr>
        <w:t xml:space="preserve">precios unitarios ofertados </w:t>
      </w:r>
      <w:r w:rsidR="00B90C57">
        <w:rPr>
          <w:rFonts w:ascii="Century Gothic" w:hAnsi="Century Gothic" w:cs="Arial"/>
          <w:b/>
          <w:bCs/>
          <w:color w:val="000000" w:themeColor="text1"/>
          <w:sz w:val="20"/>
          <w:szCs w:val="20"/>
        </w:rPr>
        <w:t>por el licitador a la hora de establecer la oferta económica formulada</w:t>
      </w:r>
      <w:r w:rsidR="00CA1EBB">
        <w:rPr>
          <w:rFonts w:ascii="Century Gothic" w:hAnsi="Century Gothic" w:cs="Arial"/>
          <w:b/>
          <w:bCs/>
          <w:color w:val="000000" w:themeColor="text1"/>
          <w:sz w:val="20"/>
          <w:szCs w:val="20"/>
        </w:rPr>
        <w:t>.</w:t>
      </w:r>
    </w:p>
    <w:p w14:paraId="2CF7551D" w14:textId="77777777" w:rsidR="00CA1EBB" w:rsidRDefault="00CA1EBB" w:rsidP="001F774C">
      <w:pPr>
        <w:spacing w:line="276" w:lineRule="auto"/>
        <w:jc w:val="both"/>
        <w:textAlignment w:val="baseline"/>
        <w:rPr>
          <w:rFonts w:ascii="Century Gothic" w:eastAsia="Century Gothic" w:hAnsi="Century Gothic" w:cs="Arial"/>
          <w:b/>
          <w:bCs/>
          <w:i/>
          <w:iCs/>
          <w:color w:val="000000"/>
          <w:spacing w:val="-2"/>
        </w:rPr>
      </w:pPr>
    </w:p>
    <w:p w14:paraId="4EC7D1EB" w14:textId="77777777" w:rsidR="00CA1EBB" w:rsidRDefault="00CA1EBB" w:rsidP="001F774C">
      <w:pPr>
        <w:spacing w:line="276" w:lineRule="auto"/>
        <w:jc w:val="both"/>
        <w:textAlignment w:val="baseline"/>
        <w:rPr>
          <w:rFonts w:ascii="Century Gothic" w:eastAsia="Century Gothic" w:hAnsi="Century Gothic" w:cs="Arial"/>
          <w:b/>
          <w:bCs/>
          <w:i/>
          <w:iCs/>
          <w:color w:val="000000"/>
          <w:spacing w:val="-2"/>
        </w:rPr>
      </w:pPr>
    </w:p>
    <w:p w14:paraId="7EE2E253" w14:textId="77777777" w:rsidR="00CA1EBB" w:rsidRDefault="00CA1EBB" w:rsidP="001F774C">
      <w:pPr>
        <w:spacing w:line="276" w:lineRule="auto"/>
        <w:jc w:val="both"/>
        <w:textAlignment w:val="baseline"/>
        <w:rPr>
          <w:rFonts w:ascii="Century Gothic" w:eastAsia="Century Gothic" w:hAnsi="Century Gothic" w:cs="Arial"/>
          <w:b/>
          <w:bCs/>
          <w:i/>
          <w:iCs/>
          <w:color w:val="000000"/>
          <w:spacing w:val="-2"/>
        </w:rPr>
      </w:pPr>
    </w:p>
    <w:p w14:paraId="7A402801" w14:textId="77777777" w:rsidR="00CA1EBB" w:rsidRDefault="00CA1EBB" w:rsidP="001F774C">
      <w:pPr>
        <w:spacing w:line="276" w:lineRule="auto"/>
        <w:jc w:val="both"/>
        <w:textAlignment w:val="baseline"/>
        <w:rPr>
          <w:rFonts w:ascii="Century Gothic" w:eastAsia="Century Gothic" w:hAnsi="Century Gothic" w:cs="Arial"/>
          <w:b/>
          <w:bCs/>
          <w:i/>
          <w:iCs/>
          <w:color w:val="000000"/>
          <w:spacing w:val="-2"/>
        </w:rPr>
      </w:pPr>
    </w:p>
    <w:p w14:paraId="1471E2A1" w14:textId="77777777" w:rsidR="00CA1EBB" w:rsidRPr="001F774C" w:rsidRDefault="00CA1EBB" w:rsidP="001F774C">
      <w:pPr>
        <w:spacing w:line="276" w:lineRule="auto"/>
        <w:jc w:val="both"/>
        <w:textAlignment w:val="baseline"/>
        <w:rPr>
          <w:rFonts w:ascii="Century Gothic" w:eastAsia="Century Gothic" w:hAnsi="Century Gothic" w:cs="Arial"/>
          <w:b/>
          <w:bCs/>
          <w:i/>
          <w:iCs/>
          <w:color w:val="000000"/>
          <w:spacing w:val="-2"/>
        </w:rPr>
      </w:pPr>
    </w:p>
    <w:p w14:paraId="76AA30AE" w14:textId="77777777" w:rsidR="00C94DA7" w:rsidRDefault="00C94DA7" w:rsidP="00EF1B39">
      <w:pPr>
        <w:spacing w:line="276" w:lineRule="auto"/>
        <w:jc w:val="both"/>
        <w:textAlignment w:val="baseline"/>
        <w:rPr>
          <w:rFonts w:ascii="Century Gothic" w:eastAsia="Century Gothic" w:hAnsi="Century Gothic" w:cs="Arial"/>
          <w:b/>
          <w:bCs/>
          <w:i/>
          <w:iCs/>
          <w:color w:val="000000"/>
          <w:spacing w:val="-2"/>
        </w:rPr>
      </w:pPr>
    </w:p>
    <w:p w14:paraId="7055E741" w14:textId="77777777" w:rsidR="00CA1EBB" w:rsidRDefault="00CA1EBB" w:rsidP="00EF1B39">
      <w:pPr>
        <w:spacing w:line="276" w:lineRule="auto"/>
        <w:jc w:val="both"/>
        <w:textAlignment w:val="baseline"/>
        <w:rPr>
          <w:rFonts w:ascii="Century Gothic" w:eastAsia="Century Gothic" w:hAnsi="Century Gothic" w:cs="Arial"/>
          <w:b/>
          <w:bCs/>
          <w:i/>
          <w:iCs/>
          <w:color w:val="000000"/>
          <w:spacing w:val="-2"/>
        </w:rPr>
      </w:pPr>
    </w:p>
    <w:p w14:paraId="4A3AEE84" w14:textId="77777777" w:rsidR="00CA1EBB" w:rsidRPr="001F774C" w:rsidRDefault="00CA1EBB" w:rsidP="00EF1B39">
      <w:pPr>
        <w:spacing w:line="276" w:lineRule="auto"/>
        <w:jc w:val="both"/>
        <w:textAlignment w:val="baseline"/>
        <w:rPr>
          <w:rFonts w:ascii="Century Gothic" w:eastAsia="Century Gothic" w:hAnsi="Century Gothic" w:cs="Arial"/>
          <w:b/>
          <w:bCs/>
          <w:i/>
          <w:iCs/>
          <w:color w:val="000000"/>
          <w:spacing w:val="-2"/>
        </w:rPr>
      </w:pPr>
    </w:p>
    <w:p w14:paraId="71F45DFF" w14:textId="77777777" w:rsidR="00917B6B" w:rsidRPr="00A323F8" w:rsidRDefault="00917B6B" w:rsidP="00917B6B">
      <w:pPr>
        <w:spacing w:line="276" w:lineRule="auto"/>
        <w:textAlignment w:val="baseline"/>
        <w:rPr>
          <w:rFonts w:ascii="Century Gothic" w:eastAsia="Century Gothic" w:hAnsi="Century Gothic" w:cs="Arial"/>
          <w:color w:val="000000"/>
          <w:spacing w:val="-3"/>
        </w:rPr>
      </w:pPr>
      <w:r w:rsidRPr="00A323F8">
        <w:rPr>
          <w:rFonts w:ascii="Century Gothic" w:eastAsia="Century Gothic" w:hAnsi="Century Gothic" w:cs="Arial"/>
          <w:color w:val="000000"/>
          <w:spacing w:val="-3"/>
        </w:rPr>
        <w:t>Fecha y firma del licitador.</w:t>
      </w:r>
    </w:p>
    <w:p w14:paraId="1673C25E" w14:textId="77777777" w:rsidR="00917B6B" w:rsidRDefault="00917B6B" w:rsidP="00EF1B39">
      <w:pPr>
        <w:spacing w:line="276" w:lineRule="auto"/>
        <w:jc w:val="both"/>
        <w:textAlignment w:val="baseline"/>
        <w:rPr>
          <w:rFonts w:ascii="Century Gothic" w:eastAsia="Century Gothic" w:hAnsi="Century Gothic" w:cs="Arial"/>
          <w:b/>
          <w:color w:val="000000"/>
          <w:spacing w:val="-2"/>
        </w:rPr>
      </w:pPr>
    </w:p>
    <w:p w14:paraId="7A1A6FB4" w14:textId="6F5B23A7" w:rsidR="001F22B8" w:rsidRPr="00A323F8" w:rsidRDefault="002B26E2" w:rsidP="00EF1B39">
      <w:pPr>
        <w:spacing w:line="276" w:lineRule="auto"/>
        <w:jc w:val="both"/>
        <w:textAlignment w:val="baseline"/>
        <w:rPr>
          <w:rFonts w:ascii="Century Gothic" w:eastAsia="Century Gothic" w:hAnsi="Century Gothic" w:cs="Arial"/>
          <w:b/>
          <w:color w:val="000000"/>
          <w:spacing w:val="-1"/>
        </w:rPr>
      </w:pPr>
      <w:r w:rsidRPr="00A323F8">
        <w:rPr>
          <w:rFonts w:ascii="Century Gothic" w:eastAsia="Century Gothic" w:hAnsi="Century Gothic" w:cs="Arial"/>
          <w:b/>
          <w:color w:val="000000"/>
          <w:spacing w:val="-2"/>
        </w:rPr>
        <w:t xml:space="preserve">A </w:t>
      </w:r>
      <w:r w:rsidR="00D76547" w:rsidRPr="00A323F8">
        <w:rPr>
          <w:rFonts w:ascii="Century Gothic" w:eastAsia="Century Gothic" w:hAnsi="Century Gothic" w:cs="Arial"/>
          <w:b/>
          <w:color w:val="000000"/>
          <w:spacing w:val="-1"/>
        </w:rPr>
        <w:t>PLANIFICA MADRID, PROYECTOS Y OBRAS, M.P., S.A.</w:t>
      </w:r>
    </w:p>
    <w:p w14:paraId="633C4D31" w14:textId="77777777" w:rsidR="00EC5358" w:rsidRPr="00A323F8" w:rsidRDefault="00EC5358" w:rsidP="00EF1B39">
      <w:pPr>
        <w:spacing w:line="276" w:lineRule="auto"/>
        <w:jc w:val="both"/>
        <w:textAlignment w:val="baseline"/>
        <w:rPr>
          <w:rFonts w:ascii="Century Gothic" w:eastAsia="Century Gothic" w:hAnsi="Century Gothic" w:cs="Arial"/>
          <w:b/>
          <w:color w:val="000000"/>
          <w:spacing w:val="-2"/>
        </w:rPr>
      </w:pPr>
    </w:p>
    <w:p w14:paraId="1B6A33EF" w14:textId="77777777" w:rsidR="001F22B8" w:rsidRPr="00A323F8" w:rsidRDefault="002B26E2" w:rsidP="00EF1B39">
      <w:pPr>
        <w:spacing w:line="276" w:lineRule="auto"/>
        <w:jc w:val="both"/>
        <w:textAlignment w:val="baseline"/>
        <w:rPr>
          <w:rFonts w:ascii="Century Gothic" w:eastAsia="Century Gothic" w:hAnsi="Century Gothic" w:cs="Arial"/>
          <w:b/>
          <w:color w:val="000000"/>
          <w:spacing w:val="-1"/>
          <w:u w:val="single"/>
        </w:rPr>
      </w:pPr>
      <w:r w:rsidRPr="00A323F8">
        <w:rPr>
          <w:rFonts w:ascii="Century Gothic" w:eastAsia="Century Gothic" w:hAnsi="Century Gothic" w:cs="Arial"/>
          <w:b/>
          <w:color w:val="000000"/>
          <w:spacing w:val="-1"/>
          <w:u w:val="single"/>
        </w:rPr>
        <w:t>Este documento es de presentación obligatoria en el SOBRE/ARCHIVO ELECTRONICO ÚNICO</w:t>
      </w:r>
      <w:r w:rsidR="00277C78" w:rsidRPr="00A323F8">
        <w:rPr>
          <w:rFonts w:ascii="Century Gothic" w:eastAsia="Century Gothic" w:hAnsi="Century Gothic" w:cs="Arial"/>
          <w:b/>
          <w:color w:val="000000"/>
          <w:spacing w:val="-1"/>
          <w:u w:val="single"/>
        </w:rPr>
        <w:t>.</w:t>
      </w:r>
    </w:p>
    <w:p w14:paraId="54571736" w14:textId="77777777" w:rsidR="001F22B8" w:rsidRPr="00A323F8" w:rsidRDefault="001F22B8" w:rsidP="00EF1B39">
      <w:pPr>
        <w:spacing w:line="276" w:lineRule="auto"/>
        <w:rPr>
          <w:rFonts w:ascii="Century Gothic" w:hAnsi="Century Gothic" w:cs="Arial"/>
        </w:rPr>
        <w:sectPr w:rsidR="001F22B8" w:rsidRPr="00A323F8" w:rsidSect="00815B90">
          <w:headerReference w:type="default" r:id="rId8"/>
          <w:footerReference w:type="default" r:id="rId9"/>
          <w:pgSz w:w="11909" w:h="16838"/>
          <w:pgMar w:top="1843" w:right="997" w:bottom="887" w:left="1012" w:header="567" w:footer="0" w:gutter="0"/>
          <w:cols w:space="720"/>
          <w:docGrid w:linePitch="299"/>
        </w:sectPr>
      </w:pPr>
    </w:p>
    <w:p w14:paraId="2C226615" w14:textId="77777777" w:rsidR="00331D7F" w:rsidRPr="00A323F8" w:rsidRDefault="00331D7F" w:rsidP="00815B90">
      <w:pPr>
        <w:pStyle w:val="Ttulo1"/>
      </w:pPr>
      <w:bookmarkStart w:id="3" w:name="_Toc129331971"/>
      <w:bookmarkStart w:id="4" w:name="Anexo_II"/>
      <w:bookmarkStart w:id="5" w:name="_Toc230852952"/>
      <w:r w:rsidRPr="00A323F8">
        <w:lastRenderedPageBreak/>
        <w:t>ANEXO II. MODELO DE DECLARACIÓN RESPONSABLE</w:t>
      </w:r>
      <w:r w:rsidR="00CC692F" w:rsidRPr="00A323F8">
        <w:t xml:space="preserve"> MÚLTIPLE</w:t>
      </w:r>
      <w:bookmarkEnd w:id="3"/>
      <w:bookmarkEnd w:id="4"/>
      <w:bookmarkEnd w:id="5"/>
    </w:p>
    <w:p w14:paraId="75916C57" w14:textId="4CCF50FA" w:rsidR="00331D7F" w:rsidRPr="00CF23B1" w:rsidRDefault="00331D7F" w:rsidP="00FB0EDD">
      <w:pPr>
        <w:spacing w:line="276" w:lineRule="auto"/>
        <w:jc w:val="both"/>
        <w:textAlignment w:val="baseline"/>
        <w:rPr>
          <w:rFonts w:ascii="Century Gothic" w:eastAsia="Century Gothic" w:hAnsi="Century Gothic" w:cs="Arial"/>
          <w:b/>
          <w:color w:val="000000"/>
          <w:highlight w:val="green"/>
        </w:rPr>
      </w:pPr>
      <w:r w:rsidRPr="00A323F8">
        <w:rPr>
          <w:rFonts w:ascii="Century Gothic" w:hAnsi="Century Gothic" w:cs="Arial"/>
          <w:color w:val="000000" w:themeColor="text1"/>
        </w:rPr>
        <w:t>D./Dña. ……………………………………………………, con DNI/NIE …</w:t>
      </w:r>
      <w:r w:rsidR="005E26C4" w:rsidRPr="00A323F8">
        <w:rPr>
          <w:rFonts w:ascii="Century Gothic" w:hAnsi="Century Gothic" w:cs="Arial"/>
          <w:color w:val="000000" w:themeColor="text1"/>
        </w:rPr>
        <w:t>……</w:t>
      </w:r>
      <w:r w:rsidRPr="00A323F8">
        <w:rPr>
          <w:rFonts w:ascii="Century Gothic" w:hAnsi="Century Gothic" w:cs="Arial"/>
          <w:color w:val="000000" w:themeColor="text1"/>
        </w:rPr>
        <w:t>……… en nombre propio o en representación de la Sociedad ………………</w:t>
      </w:r>
      <w:r w:rsidR="00D80260" w:rsidRPr="00A323F8">
        <w:rPr>
          <w:rFonts w:ascii="Century Gothic" w:hAnsi="Century Gothic" w:cs="Arial"/>
          <w:color w:val="000000" w:themeColor="text1"/>
        </w:rPr>
        <w:t>……</w:t>
      </w:r>
      <w:r w:rsidRPr="00A323F8">
        <w:rPr>
          <w:rFonts w:ascii="Century Gothic" w:hAnsi="Century Gothic" w:cs="Arial"/>
          <w:color w:val="000000" w:themeColor="text1"/>
        </w:rPr>
        <w:t xml:space="preserve">.…………………,  entidad que [SI]  [NO] cumple las condiciones de PYME, con N.I.F. ….……………, en calidad de ………………………...……………al objeto de participar en la contratación denominada </w:t>
      </w:r>
      <w:r w:rsidR="00702262" w:rsidRPr="00A323F8">
        <w:rPr>
          <w:rFonts w:ascii="Century Gothic" w:eastAsia="Century Gothic" w:hAnsi="Century Gothic" w:cs="Arial"/>
          <w:b/>
          <w:color w:val="000000"/>
        </w:rPr>
        <w:t xml:space="preserve"> </w:t>
      </w:r>
      <w:r w:rsidR="004D6C1D" w:rsidRPr="00A323F8">
        <w:rPr>
          <w:rFonts w:ascii="Century Gothic" w:eastAsia="Century Gothic" w:hAnsi="Century Gothic" w:cs="Arial"/>
          <w:b/>
          <w:color w:val="000000"/>
        </w:rPr>
        <w:t xml:space="preserve">SUMINISTRO </w:t>
      </w:r>
      <w:r w:rsidR="004D6C1D" w:rsidRPr="00B05D0F">
        <w:rPr>
          <w:rFonts w:ascii="Century Gothic" w:eastAsia="Century Gothic" w:hAnsi="Century Gothic" w:cs="Arial"/>
          <w:b/>
          <w:color w:val="000000"/>
        </w:rPr>
        <w:t>Y MANTENIMIENTO DE UNIDADES DE HIGIENE, AMBIENTADORES Y BACTERIOSTÁTICOS PARA LAS OFICINAS DE PLANIFICA MADRID, PROYECTOS Y OBRAS, M.P., S.A.</w:t>
      </w:r>
      <w:r w:rsidR="004D6C1D" w:rsidRPr="00A323F8">
        <w:rPr>
          <w:rFonts w:ascii="Century Gothic" w:eastAsia="Century Gothic" w:hAnsi="Century Gothic" w:cs="Arial"/>
          <w:b/>
          <w:color w:val="000000"/>
        </w:rPr>
        <w:t xml:space="preserve">, A ADJUDICAR </w:t>
      </w:r>
      <w:r w:rsidR="004D6C1D" w:rsidRPr="00CF23B1">
        <w:rPr>
          <w:rFonts w:ascii="Century Gothic" w:eastAsia="Century Gothic" w:hAnsi="Century Gothic" w:cs="Arial"/>
          <w:b/>
          <w:color w:val="000000"/>
        </w:rPr>
        <w:t>POR PROCEDIMIENTO ABIERTO SIMPLIFICADO ABREVIADO MEDIANTE CRITERIO ÚNICO PRECIO</w:t>
      </w:r>
      <w:r w:rsidR="00EF6EF0" w:rsidRPr="00CF23B1">
        <w:rPr>
          <w:rFonts w:ascii="Century Gothic" w:eastAsia="Century Gothic" w:hAnsi="Century Gothic" w:cs="Arial"/>
          <w:b/>
          <w:color w:val="000000"/>
        </w:rPr>
        <w:t>. EXP</w:t>
      </w:r>
      <w:r w:rsidR="004D6C1D" w:rsidRPr="00CF23B1">
        <w:rPr>
          <w:rFonts w:ascii="Century Gothic" w:eastAsia="Century Gothic" w:hAnsi="Century Gothic" w:cs="Arial"/>
          <w:b/>
          <w:color w:val="000000"/>
        </w:rPr>
        <w:t>EDIEN</w:t>
      </w:r>
      <w:r w:rsidR="00EF6EF0" w:rsidRPr="00CF23B1">
        <w:rPr>
          <w:rFonts w:ascii="Century Gothic" w:eastAsia="Century Gothic" w:hAnsi="Century Gothic" w:cs="Arial"/>
          <w:b/>
          <w:color w:val="000000"/>
        </w:rPr>
        <w:t xml:space="preserve">TE </w:t>
      </w:r>
      <w:r w:rsidR="00CF23B1" w:rsidRPr="00CF23B1">
        <w:rPr>
          <w:rFonts w:ascii="Century Gothic" w:eastAsia="Century Gothic" w:hAnsi="Century Gothic" w:cs="Arial"/>
          <w:b/>
          <w:bCs/>
          <w:color w:val="000000"/>
        </w:rPr>
        <w:t>RH-ASA-0019-2026-SU</w:t>
      </w:r>
      <w:r w:rsidR="00533FE4" w:rsidRPr="00CF23B1">
        <w:rPr>
          <w:rFonts w:ascii="Century Gothic" w:eastAsia="Century Gothic" w:hAnsi="Century Gothic" w:cs="Arial"/>
          <w:b/>
          <w:color w:val="000000"/>
        </w:rPr>
        <w:t xml:space="preserve">, </w:t>
      </w:r>
      <w:r w:rsidRPr="00CF23B1">
        <w:rPr>
          <w:rFonts w:ascii="Century Gothic" w:hAnsi="Century Gothic" w:cs="Arial"/>
          <w:color w:val="000000" w:themeColor="text1"/>
        </w:rPr>
        <w:t>convocada</w:t>
      </w:r>
      <w:r w:rsidRPr="00A323F8">
        <w:rPr>
          <w:rFonts w:ascii="Century Gothic" w:hAnsi="Century Gothic" w:cs="Arial"/>
          <w:color w:val="000000" w:themeColor="text1"/>
        </w:rPr>
        <w:t xml:space="preserve"> por PLANIFICA MADRID, PROYECTOS Y OBRAS, M.P., S.A.:</w:t>
      </w:r>
    </w:p>
    <w:p w14:paraId="66F6473B" w14:textId="77777777" w:rsidR="00EF6EF0" w:rsidRPr="00A323F8" w:rsidRDefault="00EF6EF0" w:rsidP="00FB0EDD">
      <w:pPr>
        <w:pStyle w:val="Sinespaciado"/>
        <w:spacing w:line="276" w:lineRule="auto"/>
        <w:rPr>
          <w:rFonts w:ascii="Century Gothic" w:hAnsi="Century Gothic" w:cs="Arial"/>
          <w:color w:val="000000" w:themeColor="text1"/>
          <w:sz w:val="22"/>
          <w:szCs w:val="22"/>
        </w:rPr>
      </w:pPr>
    </w:p>
    <w:p w14:paraId="11178591" w14:textId="77777777" w:rsidR="00F776B7" w:rsidRPr="00A323F8" w:rsidRDefault="00F776B7" w:rsidP="00FB0EDD">
      <w:pPr>
        <w:widowControl w:val="0"/>
        <w:spacing w:line="259" w:lineRule="auto"/>
        <w:jc w:val="both"/>
        <w:rPr>
          <w:rFonts w:ascii="Century Gothic" w:eastAsia="Century Gothic" w:hAnsi="Century Gothic" w:cs="Arial"/>
        </w:rPr>
      </w:pPr>
      <w:r w:rsidRPr="00A323F8">
        <w:rPr>
          <w:rFonts w:ascii="Century Gothic" w:eastAsia="Century Gothic" w:hAnsi="Century Gothic" w:cs="Arial"/>
          <w:b/>
          <w:spacing w:val="-1"/>
        </w:rPr>
        <w:t>DECLARA</w:t>
      </w:r>
      <w:r w:rsidRPr="00A323F8">
        <w:rPr>
          <w:rFonts w:ascii="Century Gothic" w:eastAsia="Century Gothic" w:hAnsi="Century Gothic" w:cs="Arial"/>
          <w:spacing w:val="-4"/>
        </w:rPr>
        <w:t xml:space="preserve"> </w:t>
      </w:r>
      <w:r w:rsidRPr="00A323F8">
        <w:rPr>
          <w:rFonts w:ascii="Century Gothic" w:eastAsia="Century Gothic" w:hAnsi="Century Gothic" w:cs="Arial"/>
          <w:b/>
        </w:rPr>
        <w:t>RESPONSABLEMENTE:</w:t>
      </w:r>
      <w:r w:rsidRPr="00A323F8">
        <w:rPr>
          <w:rFonts w:ascii="Century Gothic" w:eastAsia="Century Gothic" w:hAnsi="Century Gothic" w:cs="Arial"/>
        </w:rPr>
        <w:t xml:space="preserve"> </w:t>
      </w:r>
      <w:r w:rsidRPr="00A323F8">
        <w:rPr>
          <w:rFonts w:ascii="Century Gothic" w:eastAsia="Century Gothic" w:hAnsi="Century Gothic" w:cs="Arial"/>
          <w:i/>
        </w:rPr>
        <w:t>(márquese y complétese lo que proceda</w:t>
      </w:r>
      <w:r w:rsidRPr="00A323F8">
        <w:rPr>
          <w:rFonts w:ascii="Century Gothic" w:eastAsia="Century Gothic" w:hAnsi="Century Gothic" w:cs="Arial"/>
          <w:spacing w:val="-1"/>
        </w:rPr>
        <w:t>:</w:t>
      </w:r>
    </w:p>
    <w:p w14:paraId="4E6BCB11" w14:textId="77777777" w:rsidR="00D80260" w:rsidRPr="00106E6B" w:rsidRDefault="00D80260" w:rsidP="00FB0EDD">
      <w:pPr>
        <w:spacing w:line="276" w:lineRule="auto"/>
        <w:rPr>
          <w:rFonts w:ascii="Century Gothic" w:eastAsia="Century Gothic" w:hAnsi="Century Gothic" w:cs="Calibri Light"/>
          <w:b/>
          <w:spacing w:val="-1"/>
        </w:rPr>
      </w:pPr>
    </w:p>
    <w:p w14:paraId="39FE230B" w14:textId="77777777" w:rsidR="00FB0EDD" w:rsidRPr="00FB0EDD" w:rsidRDefault="00FB0EDD" w:rsidP="00FB0EDD">
      <w:pPr>
        <w:pStyle w:val="Textoindependiente"/>
        <w:spacing w:before="0" w:after="0" w:line="276" w:lineRule="auto"/>
        <w:rPr>
          <w:rFonts w:ascii="Century Gothic" w:hAnsi="Century Gothic" w:cstheme="majorHAnsi"/>
          <w:bCs/>
          <w:color w:val="000000" w:themeColor="text1"/>
          <w:u w:val="single"/>
        </w:rPr>
      </w:pPr>
      <w:r w:rsidRPr="00FB0EDD">
        <w:rPr>
          <w:rFonts w:ascii="Century Gothic" w:hAnsi="Century Gothic" w:cstheme="majorHAnsi"/>
          <w:bCs/>
          <w:color w:val="000000" w:themeColor="text1"/>
          <w:u w:val="single"/>
        </w:rPr>
        <w:t xml:space="preserve">I.- Capacidad para contratar: </w:t>
      </w:r>
    </w:p>
    <w:p w14:paraId="65932154" w14:textId="77777777" w:rsidR="00FB0EDD" w:rsidRPr="00FB0EDD" w:rsidRDefault="00FB0EDD" w:rsidP="00FB0EDD">
      <w:pPr>
        <w:pStyle w:val="Textoindependiente"/>
        <w:spacing w:before="0" w:after="0" w:line="276" w:lineRule="auto"/>
        <w:rPr>
          <w:rFonts w:ascii="Century Gothic" w:hAnsi="Century Gothic" w:cstheme="majorHAnsi"/>
          <w:b w:val="0"/>
          <w:color w:val="000000" w:themeColor="text1"/>
        </w:rPr>
      </w:pPr>
    </w:p>
    <w:p w14:paraId="58728688" w14:textId="77777777" w:rsidR="00FB0EDD" w:rsidRPr="00FB0EDD" w:rsidRDefault="00FB0EDD" w:rsidP="00FB0EDD">
      <w:pPr>
        <w:pStyle w:val="Textoindependiente"/>
        <w:tabs>
          <w:tab w:val="clear" w:pos="0"/>
        </w:tabs>
        <w:spacing w:before="0" w:after="0" w:line="276" w:lineRule="auto"/>
        <w:rPr>
          <w:rFonts w:ascii="Century Gothic" w:hAnsi="Century Gothic" w:cstheme="majorHAnsi"/>
          <w:b w:val="0"/>
          <w:color w:val="000000" w:themeColor="text1"/>
        </w:rPr>
      </w:pPr>
      <w:r w:rsidRPr="00FB0EDD">
        <w:rPr>
          <w:rFonts w:ascii="Century Gothic" w:hAnsi="Century Gothic" w:cstheme="majorHAnsi"/>
          <w:b w:val="0"/>
          <w:color w:val="000000" w:themeColor="text1"/>
        </w:rPr>
        <w:t> Que la sociedad cuenta con las autorizaciones necesarias para ejercer la actividad objeto del contrato.</w:t>
      </w:r>
    </w:p>
    <w:p w14:paraId="3C9FE247" w14:textId="77777777" w:rsidR="00FB0EDD" w:rsidRPr="00FB0EDD" w:rsidRDefault="00FB0EDD" w:rsidP="00FB0EDD">
      <w:pPr>
        <w:pStyle w:val="Textoindependiente"/>
        <w:tabs>
          <w:tab w:val="clear" w:pos="0"/>
        </w:tabs>
        <w:spacing w:before="0" w:after="0" w:line="276" w:lineRule="auto"/>
        <w:rPr>
          <w:rFonts w:ascii="Century Gothic" w:hAnsi="Century Gothic" w:cstheme="majorHAnsi"/>
          <w:b w:val="0"/>
          <w:color w:val="000000" w:themeColor="text1"/>
        </w:rPr>
      </w:pPr>
    </w:p>
    <w:p w14:paraId="5CB89396" w14:textId="77777777" w:rsidR="00FB0EDD" w:rsidRPr="00FB0EDD" w:rsidRDefault="00FB0EDD" w:rsidP="00FB0EDD">
      <w:pPr>
        <w:pStyle w:val="Textoindependiente"/>
        <w:tabs>
          <w:tab w:val="clear" w:pos="0"/>
        </w:tabs>
        <w:spacing w:before="0" w:after="0" w:line="276" w:lineRule="auto"/>
        <w:rPr>
          <w:rFonts w:ascii="Century Gothic" w:hAnsi="Century Gothic" w:cstheme="majorHAnsi"/>
          <w:b w:val="0"/>
          <w:color w:val="000000" w:themeColor="text1"/>
        </w:rPr>
      </w:pPr>
      <w:r w:rsidRPr="00FB0EDD">
        <w:rPr>
          <w:rFonts w:ascii="Century Gothic" w:hAnsi="Century Gothic" w:cstheme="majorHAnsi"/>
          <w:b w:val="0"/>
          <w:color w:val="000000" w:themeColor="text1"/>
        </w:rPr>
        <w:t>Que la sociedad no se encuentra incursa en ninguna prohibición de contratar.</w:t>
      </w:r>
    </w:p>
    <w:p w14:paraId="3002BA82" w14:textId="77777777" w:rsidR="00FB0EDD" w:rsidRPr="00FB0EDD" w:rsidRDefault="00FB0EDD" w:rsidP="00FB0EDD">
      <w:pPr>
        <w:pStyle w:val="Textoindependiente"/>
        <w:tabs>
          <w:tab w:val="clear" w:pos="0"/>
        </w:tabs>
        <w:spacing w:before="0" w:after="0" w:line="276" w:lineRule="auto"/>
        <w:rPr>
          <w:rFonts w:ascii="Century Gothic" w:hAnsi="Century Gothic" w:cstheme="majorHAnsi"/>
          <w:b w:val="0"/>
          <w:color w:val="000000" w:themeColor="text1"/>
        </w:rPr>
      </w:pPr>
    </w:p>
    <w:p w14:paraId="73B9DEF8" w14:textId="77777777" w:rsidR="00FB0EDD" w:rsidRPr="00FB0EDD" w:rsidRDefault="00FB0EDD" w:rsidP="00FB0EDD">
      <w:pPr>
        <w:pStyle w:val="Textoindependiente"/>
        <w:tabs>
          <w:tab w:val="clear" w:pos="0"/>
        </w:tabs>
        <w:spacing w:before="0" w:after="0" w:line="276" w:lineRule="auto"/>
        <w:rPr>
          <w:rFonts w:ascii="Century Gothic" w:hAnsi="Century Gothic" w:cstheme="majorHAnsi"/>
          <w:b w:val="0"/>
          <w:color w:val="000000" w:themeColor="text1"/>
        </w:rPr>
      </w:pPr>
      <w:r w:rsidRPr="00FB0EDD">
        <w:rPr>
          <w:rFonts w:ascii="Century Gothic" w:hAnsi="Century Gothic" w:cstheme="majorHAnsi"/>
          <w:b w:val="0"/>
          <w:color w:val="000000" w:themeColor="text1"/>
        </w:rPr>
        <w:t>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3CABD6D1" w14:textId="77777777" w:rsidR="00FB0EDD" w:rsidRPr="00FB0EDD" w:rsidRDefault="00FB0EDD" w:rsidP="00FB0EDD">
      <w:pPr>
        <w:pStyle w:val="Textoindependiente"/>
        <w:tabs>
          <w:tab w:val="clear" w:pos="0"/>
        </w:tabs>
        <w:spacing w:before="0" w:after="0" w:line="276" w:lineRule="auto"/>
        <w:rPr>
          <w:rFonts w:ascii="Century Gothic" w:hAnsi="Century Gothic" w:cstheme="majorHAnsi"/>
          <w:b w:val="0"/>
          <w:color w:val="000000" w:themeColor="text1"/>
        </w:rPr>
      </w:pPr>
    </w:p>
    <w:p w14:paraId="275CDA2E" w14:textId="77777777" w:rsidR="00FB0EDD" w:rsidRPr="00FB0EDD" w:rsidRDefault="00FB0EDD" w:rsidP="00FB0EDD">
      <w:pPr>
        <w:pStyle w:val="Textoindependiente"/>
        <w:tabs>
          <w:tab w:val="clear" w:pos="0"/>
        </w:tabs>
        <w:spacing w:before="0" w:after="0" w:line="276" w:lineRule="auto"/>
        <w:rPr>
          <w:rFonts w:ascii="Century Gothic" w:hAnsi="Century Gothic" w:cstheme="majorHAnsi"/>
          <w:b w:val="0"/>
          <w:color w:val="000000" w:themeColor="text1"/>
        </w:rPr>
      </w:pPr>
      <w:r w:rsidRPr="00FB0EDD">
        <w:rPr>
          <w:rFonts w:ascii="Century Gothic" w:hAnsi="Century Gothic" w:cstheme="majorHAnsi"/>
          <w:b w:val="0"/>
          <w:color w:val="000000" w:themeColor="text1"/>
        </w:rPr>
        <w:t> Que tanto la sociedad como el firmante no tienen deudas en período ejecutivo de pago con la Comunidad de Madrid y si las tienen se encuentren aplazadas, fraccionadas o cuya ejecución estuviese suspendida, conforme a lo dispuesto en el artículo 33.5 de la Ley 5/2025, de 23 de diciembre de Hacienda de la Comunidad de Madrid.</w:t>
      </w:r>
    </w:p>
    <w:p w14:paraId="302AF0C7" w14:textId="77777777" w:rsidR="00FB0EDD" w:rsidRPr="00733FC6" w:rsidRDefault="00FB0EDD" w:rsidP="00FB0EDD">
      <w:pPr>
        <w:pStyle w:val="Textoindependiente"/>
        <w:tabs>
          <w:tab w:val="clear" w:pos="0"/>
        </w:tabs>
        <w:spacing w:before="0" w:after="0" w:line="276" w:lineRule="auto"/>
        <w:rPr>
          <w:rFonts w:cstheme="majorHAnsi"/>
          <w:b w:val="0"/>
          <w:color w:val="000000" w:themeColor="text1"/>
        </w:rPr>
      </w:pPr>
    </w:p>
    <w:p w14:paraId="7A63C281" w14:textId="77777777" w:rsidR="00FB0EDD" w:rsidRPr="00FB0EDD" w:rsidRDefault="00FB0EDD" w:rsidP="00FB0EDD">
      <w:pPr>
        <w:pStyle w:val="Textoindependiente"/>
        <w:tabs>
          <w:tab w:val="clear" w:pos="0"/>
        </w:tabs>
        <w:spacing w:before="0" w:after="0" w:line="276" w:lineRule="auto"/>
        <w:rPr>
          <w:rFonts w:ascii="Century Gothic" w:hAnsi="Century Gothic" w:cstheme="majorHAnsi"/>
          <w:b w:val="0"/>
          <w:bCs/>
          <w:color w:val="000000" w:themeColor="text1"/>
          <w:u w:val="single"/>
        </w:rPr>
      </w:pPr>
      <w:r w:rsidRPr="00FB0EDD">
        <w:rPr>
          <w:rFonts w:ascii="Century Gothic" w:hAnsi="Century Gothic" w:cstheme="majorHAnsi"/>
          <w:bCs/>
          <w:color w:val="000000" w:themeColor="text1"/>
          <w:u w:val="single"/>
        </w:rPr>
        <w:t>II.- Registro de Licitadores y Empresas Clasificadas del Sector Público:</w:t>
      </w:r>
    </w:p>
    <w:p w14:paraId="6029C240" w14:textId="77777777" w:rsidR="00FB0EDD" w:rsidRPr="00FB0EDD" w:rsidRDefault="00FB0EDD" w:rsidP="00FB0EDD">
      <w:pPr>
        <w:pStyle w:val="Textoindependiente"/>
        <w:tabs>
          <w:tab w:val="clear" w:pos="0"/>
        </w:tabs>
        <w:spacing w:before="0" w:after="0" w:line="276" w:lineRule="auto"/>
        <w:rPr>
          <w:rFonts w:ascii="Century Gothic" w:hAnsi="Century Gothic" w:cstheme="majorHAnsi"/>
          <w:b w:val="0"/>
          <w:bCs/>
          <w:color w:val="000000" w:themeColor="text1"/>
        </w:rPr>
      </w:pPr>
    </w:p>
    <w:p w14:paraId="5E2DF2EB" w14:textId="7FF23AFA" w:rsidR="00FB0EDD" w:rsidRPr="00FB0EDD" w:rsidRDefault="00FB0EDD" w:rsidP="001A186F">
      <w:pPr>
        <w:pStyle w:val="Textoindependiente"/>
        <w:tabs>
          <w:tab w:val="clear" w:pos="0"/>
        </w:tabs>
        <w:spacing w:line="259" w:lineRule="auto"/>
        <w:rPr>
          <w:rFonts w:ascii="Century Gothic" w:hAnsi="Century Gothic" w:cstheme="majorHAnsi"/>
          <w:b w:val="0"/>
          <w:color w:val="000000" w:themeColor="text1"/>
        </w:rPr>
      </w:pPr>
      <w:r w:rsidRPr="00FB0EDD">
        <w:rPr>
          <w:rFonts w:ascii="Century Gothic" w:hAnsi="Century Gothic" w:cstheme="majorHAnsi"/>
          <w:b w:val="0"/>
          <w:color w:val="000000" w:themeColor="text1"/>
        </w:rPr>
        <w:t> Que se encuentra inscrito en el Registro de Licitadores y Empresas Clasificadas del Sector Público.</w:t>
      </w:r>
    </w:p>
    <w:p w14:paraId="23CCFC43" w14:textId="77777777" w:rsidR="00FB0EDD" w:rsidRPr="00FB0EDD" w:rsidRDefault="00FB0EDD" w:rsidP="00FB0EDD">
      <w:pPr>
        <w:pStyle w:val="Textoindependiente"/>
        <w:tabs>
          <w:tab w:val="clear" w:pos="0"/>
        </w:tabs>
        <w:spacing w:line="259" w:lineRule="auto"/>
        <w:rPr>
          <w:rFonts w:ascii="Century Gothic" w:hAnsi="Century Gothic" w:cstheme="majorHAnsi"/>
          <w:b w:val="0"/>
          <w:color w:val="000000" w:themeColor="text1"/>
        </w:rPr>
      </w:pPr>
      <w:r w:rsidRPr="00FB0EDD">
        <w:rPr>
          <w:rFonts w:ascii="Century Gothic" w:hAnsi="Century Gothic" w:cstheme="majorHAnsi"/>
          <w:b w:val="0"/>
          <w:color w:val="000000" w:themeColor="text1"/>
        </w:rPr>
        <w:t> Que ha presentado la solicitud de inscripción en el citado Registro junto con la documentación preceptiva para ello y no ha recibido requerimiento de subsanación.</w:t>
      </w:r>
    </w:p>
    <w:p w14:paraId="09F6567B" w14:textId="77777777" w:rsidR="00FB0EDD" w:rsidRDefault="00FB0EDD" w:rsidP="00FB0EDD">
      <w:pPr>
        <w:pStyle w:val="Textoindependiente"/>
        <w:tabs>
          <w:tab w:val="clear" w:pos="0"/>
        </w:tabs>
        <w:spacing w:line="259" w:lineRule="auto"/>
        <w:rPr>
          <w:rFonts w:cstheme="majorHAnsi"/>
          <w:b w:val="0"/>
          <w:bCs/>
          <w:color w:val="000000" w:themeColor="text1"/>
        </w:rPr>
      </w:pPr>
    </w:p>
    <w:p w14:paraId="4A6072BE" w14:textId="77777777" w:rsidR="00FB0EDD" w:rsidRPr="00FB0EDD" w:rsidRDefault="00FB0EDD" w:rsidP="00FB0EDD">
      <w:pPr>
        <w:pStyle w:val="Textoindependiente"/>
        <w:tabs>
          <w:tab w:val="clear" w:pos="0"/>
        </w:tabs>
        <w:spacing w:line="259" w:lineRule="auto"/>
        <w:rPr>
          <w:rFonts w:ascii="Century Gothic" w:hAnsi="Century Gothic" w:cs="Century Gothic"/>
          <w:color w:val="231F20"/>
        </w:rPr>
      </w:pPr>
      <w:r w:rsidRPr="00FB0EDD">
        <w:rPr>
          <w:rFonts w:ascii="Century Gothic" w:hAnsi="Century Gothic" w:cs="Century Gothic"/>
          <w:color w:val="231F20"/>
          <w:u w:val="single"/>
        </w:rPr>
        <w:t>III.- Pertenencia o no a grupo empresarial</w:t>
      </w:r>
      <w:r w:rsidRPr="00FB0EDD">
        <w:rPr>
          <w:rFonts w:ascii="Century Gothic" w:hAnsi="Century Gothic" w:cs="Century Gothic"/>
          <w:color w:val="231F20"/>
        </w:rPr>
        <w:t xml:space="preserve"> (según lo definido en el artículo 42.1 Código Comercio):</w:t>
      </w:r>
    </w:p>
    <w:p w14:paraId="711EB67E" w14:textId="77777777" w:rsidR="00FB0EDD" w:rsidRPr="00B20772" w:rsidRDefault="00FB0EDD" w:rsidP="00FB0EDD">
      <w:pPr>
        <w:autoSpaceDE w:val="0"/>
        <w:autoSpaceDN w:val="0"/>
        <w:adjustRightInd w:val="0"/>
        <w:spacing w:line="276" w:lineRule="auto"/>
        <w:jc w:val="both"/>
        <w:rPr>
          <w:rFonts w:ascii="Century Gothic" w:hAnsi="Century Gothic" w:cs="Century Gothic"/>
          <w:color w:val="231F20"/>
        </w:rPr>
      </w:pPr>
    </w:p>
    <w:p w14:paraId="424BE6F3" w14:textId="77777777" w:rsidR="00FB0EDD" w:rsidRPr="00B20772" w:rsidRDefault="00FB0EDD" w:rsidP="00FB0EDD">
      <w:pPr>
        <w:autoSpaceDE w:val="0"/>
        <w:autoSpaceDN w:val="0"/>
        <w:adjustRightInd w:val="0"/>
        <w:spacing w:line="276" w:lineRule="auto"/>
        <w:jc w:val="both"/>
        <w:rPr>
          <w:rFonts w:ascii="Century Gothic" w:hAnsi="Century Gothic" w:cs="Century Gothic"/>
          <w:color w:val="231F20"/>
        </w:rPr>
      </w:pPr>
      <w:r w:rsidRPr="00B20772">
        <w:rPr>
          <w:rFonts w:ascii="Century Gothic" w:eastAsia="Century Gothic" w:hAnsi="Century Gothic" w:cs="Century Gothic" w:hint="eastAsia"/>
          <w:color w:val="231F20"/>
        </w:rPr>
        <w:lastRenderedPageBreak/>
        <w:t>􀂆</w:t>
      </w:r>
      <w:r w:rsidRPr="00B20772">
        <w:rPr>
          <w:rFonts w:ascii="Century Gothic" w:hAnsi="Century Gothic" w:cs="Wingdings-Regular"/>
          <w:color w:val="231F20"/>
        </w:rPr>
        <w:t xml:space="preserve"> </w:t>
      </w:r>
      <w:r w:rsidRPr="00B20772">
        <w:rPr>
          <w:rFonts w:ascii="Century Gothic" w:hAnsi="Century Gothic" w:cs="Century Gothic"/>
          <w:color w:val="231F20"/>
        </w:rPr>
        <w:t>Que no pertenece a ningún grupo empresarial</w:t>
      </w:r>
      <w:r>
        <w:rPr>
          <w:rFonts w:ascii="Century Gothic" w:hAnsi="Century Gothic" w:cs="Century Gothic"/>
          <w:color w:val="231F20"/>
        </w:rPr>
        <w:t xml:space="preserve"> </w:t>
      </w:r>
      <w:r w:rsidRPr="00733FC6">
        <w:rPr>
          <w:rFonts w:ascii="Century Gothic" w:hAnsi="Century Gothic" w:cs="Century Gothic"/>
          <w:color w:val="231F20"/>
        </w:rPr>
        <w:t>(</w:t>
      </w:r>
      <w:r w:rsidRPr="00733FC6">
        <w:rPr>
          <w:rFonts w:ascii="Century Gothic" w:hAnsi="Century Gothic" w:cs="Century Gothic"/>
          <w:i/>
          <w:iCs/>
          <w:color w:val="231F20"/>
        </w:rPr>
        <w:t>no se encuentra en ninguno de los supuestos previstos en el artículo 42.1 del Código de Comercio o de los supuestos alternativos establecidos en ese artículo</w:t>
      </w:r>
      <w:r w:rsidRPr="00733FC6">
        <w:rPr>
          <w:rFonts w:ascii="Century Gothic" w:hAnsi="Century Gothic" w:cs="Century Gothic"/>
          <w:color w:val="231F20"/>
        </w:rPr>
        <w:t>)</w:t>
      </w:r>
      <w:r w:rsidRPr="00B20772">
        <w:rPr>
          <w:rFonts w:ascii="Century Gothic" w:hAnsi="Century Gothic" w:cs="Century Gothic"/>
          <w:color w:val="231F20"/>
        </w:rPr>
        <w:t>.</w:t>
      </w:r>
    </w:p>
    <w:p w14:paraId="74E7D6C2" w14:textId="77777777" w:rsidR="00FB0EDD" w:rsidRPr="00B20772" w:rsidRDefault="00FB0EDD" w:rsidP="00FB0EDD">
      <w:pPr>
        <w:autoSpaceDE w:val="0"/>
        <w:autoSpaceDN w:val="0"/>
        <w:adjustRightInd w:val="0"/>
        <w:spacing w:line="276" w:lineRule="auto"/>
        <w:jc w:val="both"/>
        <w:rPr>
          <w:rFonts w:ascii="Century Gothic" w:hAnsi="Century Gothic" w:cs="Century Gothic"/>
          <w:color w:val="231F20"/>
        </w:rPr>
      </w:pPr>
    </w:p>
    <w:p w14:paraId="7D26D28C" w14:textId="77777777" w:rsidR="00FB0EDD" w:rsidRPr="00B20772" w:rsidRDefault="00FB0EDD" w:rsidP="00FB0EDD">
      <w:pPr>
        <w:autoSpaceDE w:val="0"/>
        <w:autoSpaceDN w:val="0"/>
        <w:adjustRightInd w:val="0"/>
        <w:spacing w:line="276" w:lineRule="auto"/>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pertenece al siguiente grupo empresarial: ………………………………………………, del que se incluye relación de las empresas que lo forman.</w:t>
      </w:r>
    </w:p>
    <w:p w14:paraId="556851A6" w14:textId="77777777" w:rsidR="00FB0EDD" w:rsidRPr="00B20772" w:rsidRDefault="00FB0EDD" w:rsidP="00FB0EDD">
      <w:pPr>
        <w:autoSpaceDE w:val="0"/>
        <w:autoSpaceDN w:val="0"/>
        <w:adjustRightInd w:val="0"/>
        <w:spacing w:line="276" w:lineRule="auto"/>
        <w:jc w:val="both"/>
        <w:rPr>
          <w:rFonts w:ascii="Century Gothic" w:hAnsi="Century Gothic" w:cs="Century Gothic"/>
          <w:color w:val="231F20"/>
        </w:rPr>
      </w:pPr>
    </w:p>
    <w:p w14:paraId="1E1132D6" w14:textId="77777777" w:rsidR="00FB0EDD" w:rsidRDefault="00FB0EDD" w:rsidP="00FB0EDD">
      <w:pPr>
        <w:autoSpaceDE w:val="0"/>
        <w:autoSpaceDN w:val="0"/>
        <w:adjustRightInd w:val="0"/>
        <w:spacing w:line="276" w:lineRule="auto"/>
        <w:ind w:left="709"/>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no presenta oferta ninguna otra empresa perteneciente al mismo grupo empresarial.</w:t>
      </w:r>
    </w:p>
    <w:p w14:paraId="150F75FA" w14:textId="77777777" w:rsidR="00FB0EDD" w:rsidRPr="00B20772" w:rsidRDefault="00FB0EDD" w:rsidP="00FB0EDD">
      <w:pPr>
        <w:autoSpaceDE w:val="0"/>
        <w:autoSpaceDN w:val="0"/>
        <w:adjustRightInd w:val="0"/>
        <w:spacing w:line="276" w:lineRule="auto"/>
        <w:jc w:val="both"/>
        <w:rPr>
          <w:rFonts w:ascii="Century Gothic" w:hAnsi="Century Gothic" w:cs="Century Gothic"/>
          <w:color w:val="231F20"/>
        </w:rPr>
      </w:pPr>
    </w:p>
    <w:p w14:paraId="14D7F3F1" w14:textId="77777777" w:rsidR="00FB0EDD" w:rsidRDefault="00FB0EDD" w:rsidP="00FB0EDD">
      <w:pPr>
        <w:autoSpaceDE w:val="0"/>
        <w:autoSpaceDN w:val="0"/>
        <w:adjustRightInd w:val="0"/>
        <w:spacing w:line="276" w:lineRule="auto"/>
        <w:ind w:left="709"/>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también presenta/n oferta la/s empresa/s siguiente/s perteneciente/s al mismo grupo empresarial (indicar nombre/s): ………………………………….</w:t>
      </w:r>
    </w:p>
    <w:p w14:paraId="3BB620DE" w14:textId="77777777" w:rsidR="00FB0EDD" w:rsidRDefault="00FB0EDD" w:rsidP="00FB0EDD">
      <w:pPr>
        <w:autoSpaceDE w:val="0"/>
        <w:autoSpaceDN w:val="0"/>
        <w:adjustRightInd w:val="0"/>
        <w:spacing w:line="276" w:lineRule="auto"/>
        <w:jc w:val="both"/>
        <w:rPr>
          <w:rFonts w:ascii="Century Gothic" w:hAnsi="Century Gothic" w:cs="Century Gothic"/>
          <w:color w:val="231F20"/>
        </w:rPr>
      </w:pPr>
    </w:p>
    <w:p w14:paraId="0C386479" w14:textId="77777777" w:rsidR="00FB0EDD" w:rsidRPr="004225B9" w:rsidRDefault="00FB0EDD" w:rsidP="00FB0EDD">
      <w:pPr>
        <w:autoSpaceDE w:val="0"/>
        <w:autoSpaceDN w:val="0"/>
        <w:adjustRightInd w:val="0"/>
        <w:spacing w:line="276" w:lineRule="auto"/>
        <w:jc w:val="both"/>
        <w:rPr>
          <w:rFonts w:ascii="Century Gothic" w:hAnsi="Century Gothic" w:cs="Century Gothic"/>
          <w:b/>
          <w:bCs/>
          <w:color w:val="231F20"/>
          <w:u w:val="single"/>
        </w:rPr>
      </w:pPr>
      <w:r w:rsidRPr="004225B9">
        <w:rPr>
          <w:rFonts w:ascii="Century Gothic" w:hAnsi="Century Gothic" w:cs="Century Gothic"/>
          <w:b/>
          <w:bCs/>
          <w:color w:val="231F20"/>
          <w:u w:val="single"/>
        </w:rPr>
        <w:t>IV.- Participación de la empresa en el procedimiento de contratación junto con otros en UTE:</w:t>
      </w:r>
    </w:p>
    <w:p w14:paraId="6A7323A9" w14:textId="77777777" w:rsidR="00FB0EDD" w:rsidRPr="00B20772" w:rsidRDefault="00FB0EDD" w:rsidP="00FB0EDD">
      <w:pPr>
        <w:autoSpaceDE w:val="0"/>
        <w:autoSpaceDN w:val="0"/>
        <w:adjustRightInd w:val="0"/>
        <w:spacing w:line="276" w:lineRule="auto"/>
        <w:jc w:val="both"/>
        <w:rPr>
          <w:rFonts w:ascii="Century Gothic" w:hAnsi="Century Gothic" w:cs="Century Gothic"/>
          <w:b/>
          <w:bCs/>
          <w:color w:val="231F20"/>
        </w:rPr>
      </w:pPr>
    </w:p>
    <w:p w14:paraId="5E2C02F4" w14:textId="77777777" w:rsidR="00FB0EDD" w:rsidRPr="00B20772" w:rsidRDefault="00FB0EDD" w:rsidP="00FB0EDD">
      <w:pPr>
        <w:autoSpaceDE w:val="0"/>
        <w:autoSpaceDN w:val="0"/>
        <w:adjustRightInd w:val="0"/>
        <w:spacing w:line="276" w:lineRule="auto"/>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Sí, junto con ____________________, siendo el porcentaje de participación de_____________, aportando el compromiso a que se refiere el artículo 159.4 c) en relación con el art. 69.3</w:t>
      </w:r>
    </w:p>
    <w:p w14:paraId="597A2E72" w14:textId="77777777" w:rsidR="00FB0EDD" w:rsidRPr="00B20772" w:rsidRDefault="00FB0EDD" w:rsidP="00FB0EDD">
      <w:pPr>
        <w:autoSpaceDE w:val="0"/>
        <w:autoSpaceDN w:val="0"/>
        <w:adjustRightInd w:val="0"/>
        <w:spacing w:line="276" w:lineRule="auto"/>
        <w:jc w:val="both"/>
        <w:rPr>
          <w:rFonts w:ascii="Century Gothic" w:hAnsi="Century Gothic" w:cs="Century Gothic"/>
          <w:color w:val="231F20"/>
        </w:rPr>
      </w:pPr>
      <w:r w:rsidRPr="00B20772">
        <w:rPr>
          <w:rFonts w:ascii="Century Gothic" w:hAnsi="Century Gothic" w:cs="Century Gothic"/>
          <w:color w:val="231F20"/>
        </w:rPr>
        <w:t>LCSP (*).</w:t>
      </w:r>
    </w:p>
    <w:p w14:paraId="3F54A328" w14:textId="77777777" w:rsidR="00FB0EDD" w:rsidRPr="00B20772" w:rsidRDefault="00FB0EDD" w:rsidP="00FB0EDD">
      <w:pPr>
        <w:autoSpaceDE w:val="0"/>
        <w:autoSpaceDN w:val="0"/>
        <w:adjustRightInd w:val="0"/>
        <w:spacing w:line="276" w:lineRule="auto"/>
        <w:jc w:val="both"/>
        <w:rPr>
          <w:rFonts w:ascii="Century Gothic" w:hAnsi="Century Gothic" w:cs="Century Gothic"/>
          <w:color w:val="231F20"/>
        </w:rPr>
      </w:pPr>
    </w:p>
    <w:p w14:paraId="2D0403E8" w14:textId="77777777" w:rsidR="00FB0EDD" w:rsidRPr="00B20772" w:rsidRDefault="00FB0EDD" w:rsidP="00FB0EDD">
      <w:pPr>
        <w:autoSpaceDE w:val="0"/>
        <w:autoSpaceDN w:val="0"/>
        <w:adjustRightInd w:val="0"/>
        <w:spacing w:line="276" w:lineRule="auto"/>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No.</w:t>
      </w:r>
    </w:p>
    <w:p w14:paraId="0E16B4F9" w14:textId="77777777" w:rsidR="00FB0EDD" w:rsidRPr="00B20772" w:rsidRDefault="00FB0EDD" w:rsidP="00FB0EDD">
      <w:pPr>
        <w:spacing w:line="276" w:lineRule="auto"/>
        <w:jc w:val="both"/>
        <w:rPr>
          <w:rFonts w:ascii="Century Gothic" w:eastAsia="Century Gothic" w:hAnsi="Century Gothic" w:cs="Century Gothic"/>
        </w:rPr>
      </w:pPr>
    </w:p>
    <w:p w14:paraId="18297832" w14:textId="77777777" w:rsidR="00FB0EDD" w:rsidRPr="00FB0EDD" w:rsidRDefault="00FB0EDD" w:rsidP="00FB0EDD">
      <w:pPr>
        <w:autoSpaceDE w:val="0"/>
        <w:autoSpaceDN w:val="0"/>
        <w:adjustRightInd w:val="0"/>
        <w:spacing w:line="276" w:lineRule="auto"/>
        <w:jc w:val="both"/>
        <w:rPr>
          <w:rFonts w:ascii="Century Gothic" w:hAnsi="Century Gothic" w:cs="Century Gothic"/>
          <w:b/>
          <w:bCs/>
          <w:color w:val="231F20"/>
          <w:u w:val="single"/>
        </w:rPr>
      </w:pPr>
      <w:r w:rsidRPr="00FB0EDD">
        <w:rPr>
          <w:rFonts w:ascii="Century Gothic" w:hAnsi="Century Gothic" w:cs="Century Gothic"/>
          <w:b/>
          <w:bCs/>
          <w:color w:val="231F20"/>
          <w:u w:val="single"/>
        </w:rPr>
        <w:t>V. - Subcontratación:</w:t>
      </w:r>
    </w:p>
    <w:p w14:paraId="09F4D170" w14:textId="77777777" w:rsidR="00FB0EDD" w:rsidRDefault="00FB0EDD" w:rsidP="00FB0EDD">
      <w:pPr>
        <w:autoSpaceDE w:val="0"/>
        <w:autoSpaceDN w:val="0"/>
        <w:adjustRightInd w:val="0"/>
        <w:spacing w:line="276" w:lineRule="auto"/>
        <w:jc w:val="both"/>
        <w:rPr>
          <w:rFonts w:ascii="Century Gothic" w:hAnsi="Century Gothic" w:cs="Century Gothic"/>
          <w:b/>
          <w:bCs/>
          <w:color w:val="231F20"/>
        </w:rPr>
      </w:pPr>
    </w:p>
    <w:p w14:paraId="10135CCE" w14:textId="77777777" w:rsidR="00FB0EDD" w:rsidRPr="00FB0EDD" w:rsidRDefault="00FB0EDD" w:rsidP="00FB0EDD">
      <w:pPr>
        <w:autoSpaceDE w:val="0"/>
        <w:autoSpaceDN w:val="0"/>
        <w:adjustRightInd w:val="0"/>
        <w:spacing w:line="276" w:lineRule="auto"/>
        <w:jc w:val="both"/>
        <w:rPr>
          <w:rFonts w:ascii="Century Gothic" w:hAnsi="Century Gothic" w:cs="Century Gothic"/>
          <w:color w:val="231F20"/>
        </w:rPr>
      </w:pPr>
      <w:r w:rsidRPr="00FB0EDD">
        <w:rPr>
          <w:rFonts w:ascii="Century Gothic" w:hAnsi="Century Gothic" w:cs="Century Gothic"/>
          <w:color w:val="231F20"/>
        </w:rPr>
        <w:t>Si en el apartado 18 de la cláusula 1 del PCAP se requiere que los licitadores indiquen la parte del contrato que tengan previsto subcontratar:</w:t>
      </w:r>
    </w:p>
    <w:p w14:paraId="51DBF745" w14:textId="77777777" w:rsidR="00FB0EDD" w:rsidRPr="00B20772" w:rsidRDefault="00FB0EDD" w:rsidP="00FB0EDD">
      <w:pPr>
        <w:autoSpaceDE w:val="0"/>
        <w:autoSpaceDN w:val="0"/>
        <w:adjustRightInd w:val="0"/>
        <w:spacing w:line="276" w:lineRule="auto"/>
        <w:jc w:val="both"/>
        <w:rPr>
          <w:rFonts w:ascii="Century Gothic" w:hAnsi="Century Gothic" w:cs="Century Gothic"/>
          <w:b/>
          <w:bCs/>
          <w:color w:val="231F20"/>
        </w:rPr>
      </w:pPr>
    </w:p>
    <w:p w14:paraId="7EA9E0E3" w14:textId="77777777" w:rsidR="00FB0EDD" w:rsidRPr="00B20772" w:rsidRDefault="00FB0EDD" w:rsidP="00FB0EDD">
      <w:pPr>
        <w:autoSpaceDE w:val="0"/>
        <w:autoSpaceDN w:val="0"/>
        <w:adjustRightInd w:val="0"/>
        <w:spacing w:line="276" w:lineRule="auto"/>
        <w:ind w:right="281" w:firstLine="709"/>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no tiene prevista ninguna subcontratación.</w:t>
      </w:r>
    </w:p>
    <w:p w14:paraId="562567F7" w14:textId="77777777" w:rsidR="00FB0EDD" w:rsidRPr="00B20772" w:rsidRDefault="00FB0EDD" w:rsidP="00FB0EDD">
      <w:pPr>
        <w:autoSpaceDE w:val="0"/>
        <w:autoSpaceDN w:val="0"/>
        <w:adjustRightInd w:val="0"/>
        <w:spacing w:line="276" w:lineRule="auto"/>
        <w:ind w:right="281"/>
        <w:jc w:val="both"/>
        <w:rPr>
          <w:rFonts w:ascii="Century Gothic" w:hAnsi="Century Gothic" w:cs="Century Gothic"/>
          <w:color w:val="231F20"/>
        </w:rPr>
      </w:pPr>
    </w:p>
    <w:p w14:paraId="7412402D" w14:textId="77777777" w:rsidR="00FB0EDD" w:rsidRPr="00B20772" w:rsidRDefault="00FB0EDD" w:rsidP="00FB0EDD">
      <w:pPr>
        <w:autoSpaceDE w:val="0"/>
        <w:autoSpaceDN w:val="0"/>
        <w:adjustRightInd w:val="0"/>
        <w:spacing w:line="276" w:lineRule="auto"/>
        <w:ind w:right="281" w:firstLine="709"/>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tiene previsto subcontratar:</w:t>
      </w:r>
    </w:p>
    <w:p w14:paraId="7B34E931" w14:textId="77777777" w:rsidR="00FB0EDD" w:rsidRPr="004225B9" w:rsidRDefault="00FB0EDD" w:rsidP="00FB0EDD">
      <w:pPr>
        <w:autoSpaceDE w:val="0"/>
        <w:autoSpaceDN w:val="0"/>
        <w:adjustRightInd w:val="0"/>
        <w:spacing w:line="276" w:lineRule="auto"/>
        <w:ind w:right="281" w:firstLine="709"/>
        <w:jc w:val="both"/>
        <w:rPr>
          <w:rFonts w:ascii="Century Gothic" w:hAnsi="Century Gothic" w:cs="Century Gothic"/>
          <w:color w:val="231F20"/>
        </w:rPr>
      </w:pPr>
      <w:r w:rsidRPr="004225B9">
        <w:rPr>
          <w:rFonts w:ascii="Century Gothic" w:hAnsi="Century Gothic" w:cs="Century Gothic"/>
          <w:color w:val="231F20"/>
        </w:rPr>
        <w:t xml:space="preserve">- La siguiente parte del contrato (o del lote </w:t>
      </w:r>
      <w:proofErr w:type="spellStart"/>
      <w:r w:rsidRPr="004225B9">
        <w:rPr>
          <w:rFonts w:ascii="Century Gothic" w:hAnsi="Century Gothic" w:cs="Century Gothic"/>
          <w:color w:val="231F20"/>
        </w:rPr>
        <w:t>nº</w:t>
      </w:r>
      <w:proofErr w:type="spellEnd"/>
      <w:r w:rsidRPr="004225B9">
        <w:rPr>
          <w:rFonts w:ascii="Century Gothic" w:hAnsi="Century Gothic" w:cs="Century Gothic"/>
          <w:color w:val="231F20"/>
        </w:rPr>
        <w:t>): ……………………………</w:t>
      </w:r>
    </w:p>
    <w:p w14:paraId="37E2FDE7" w14:textId="77777777" w:rsidR="00FB0EDD" w:rsidRPr="004225B9" w:rsidRDefault="00FB0EDD" w:rsidP="00FB0EDD">
      <w:pPr>
        <w:autoSpaceDE w:val="0"/>
        <w:autoSpaceDN w:val="0"/>
        <w:adjustRightInd w:val="0"/>
        <w:spacing w:line="276" w:lineRule="auto"/>
        <w:ind w:right="281" w:firstLine="709"/>
        <w:jc w:val="both"/>
        <w:rPr>
          <w:rFonts w:ascii="Century Gothic" w:hAnsi="Century Gothic" w:cs="Century Gothic"/>
          <w:color w:val="231F20"/>
        </w:rPr>
      </w:pPr>
      <w:r w:rsidRPr="004225B9">
        <w:rPr>
          <w:rFonts w:ascii="Century Gothic" w:hAnsi="Century Gothic" w:cs="Century Gothic"/>
          <w:color w:val="231F20"/>
        </w:rPr>
        <w:t>- Por importe de: …………………………………………………</w:t>
      </w:r>
    </w:p>
    <w:p w14:paraId="1A335F90" w14:textId="77777777" w:rsidR="00FB0EDD" w:rsidRPr="004225B9" w:rsidRDefault="00FB0EDD" w:rsidP="00FB0EDD">
      <w:pPr>
        <w:autoSpaceDE w:val="0"/>
        <w:autoSpaceDN w:val="0"/>
        <w:adjustRightInd w:val="0"/>
        <w:spacing w:line="276" w:lineRule="auto"/>
        <w:ind w:right="281" w:firstLine="709"/>
        <w:jc w:val="both"/>
        <w:rPr>
          <w:rFonts w:ascii="Century Gothic" w:hAnsi="Century Gothic" w:cs="Century Gothic"/>
          <w:color w:val="231F20"/>
        </w:rPr>
      </w:pPr>
      <w:r w:rsidRPr="004225B9">
        <w:rPr>
          <w:rFonts w:ascii="Century Gothic" w:hAnsi="Century Gothic" w:cs="Century Gothic"/>
          <w:color w:val="231F20"/>
        </w:rPr>
        <w:t>- Con (nombre o perfil empresarial del/</w:t>
      </w:r>
      <w:proofErr w:type="gramStart"/>
      <w:r w:rsidRPr="004225B9">
        <w:rPr>
          <w:rFonts w:ascii="Century Gothic" w:hAnsi="Century Gothic" w:cs="Century Gothic"/>
          <w:color w:val="231F20"/>
        </w:rPr>
        <w:t>de los subcontratista</w:t>
      </w:r>
      <w:proofErr w:type="gramEnd"/>
      <w:r w:rsidRPr="004225B9">
        <w:rPr>
          <w:rFonts w:ascii="Century Gothic" w:hAnsi="Century Gothic" w:cs="Century Gothic"/>
          <w:color w:val="231F20"/>
        </w:rPr>
        <w:t>/s): ………………………</w:t>
      </w:r>
    </w:p>
    <w:p w14:paraId="3FE5C638" w14:textId="77777777" w:rsidR="00FB0EDD" w:rsidRDefault="00FB0EDD" w:rsidP="00FB0EDD">
      <w:pPr>
        <w:autoSpaceDE w:val="0"/>
        <w:autoSpaceDN w:val="0"/>
        <w:adjustRightInd w:val="0"/>
        <w:spacing w:line="276" w:lineRule="auto"/>
        <w:ind w:right="281"/>
        <w:jc w:val="both"/>
        <w:rPr>
          <w:rFonts w:ascii="Century Gothic" w:hAnsi="Century Gothic" w:cs="Century Gothic"/>
          <w:color w:val="231F20"/>
        </w:rPr>
      </w:pPr>
    </w:p>
    <w:p w14:paraId="6CF220F1" w14:textId="77777777" w:rsidR="00FB0EDD" w:rsidRPr="004225B9" w:rsidRDefault="00FB0EDD" w:rsidP="00FB0EDD">
      <w:pPr>
        <w:autoSpaceDE w:val="0"/>
        <w:autoSpaceDN w:val="0"/>
        <w:adjustRightInd w:val="0"/>
        <w:spacing w:line="276" w:lineRule="auto"/>
        <w:ind w:right="281"/>
        <w:jc w:val="both"/>
        <w:rPr>
          <w:rFonts w:ascii="Century Gothic" w:hAnsi="Century Gothic" w:cs="Century Gothic"/>
          <w:color w:val="231F20"/>
        </w:rPr>
      </w:pPr>
      <w:r w:rsidRPr="004225B9">
        <w:rPr>
          <w:rFonts w:ascii="Century Gothic" w:hAnsi="Century Gothic" w:cs="Century Gothic"/>
          <w:color w:val="231F20"/>
        </w:rPr>
        <w:t>(</w:t>
      </w:r>
      <w:r w:rsidRPr="004225B9">
        <w:rPr>
          <w:rFonts w:ascii="Century Gothic" w:hAnsi="Century Gothic" w:cs="Century Gothic"/>
          <w:i/>
          <w:color w:val="231F20"/>
        </w:rPr>
        <w:t>En caso de división en lotes, indíquense esos datos tantas veces como lotes estén afectados por la subcontratación</w:t>
      </w:r>
      <w:r w:rsidRPr="004225B9">
        <w:rPr>
          <w:rFonts w:ascii="Century Gothic" w:hAnsi="Century Gothic" w:cs="Century Gothic"/>
          <w:color w:val="231F20"/>
        </w:rPr>
        <w:t>)</w:t>
      </w:r>
    </w:p>
    <w:p w14:paraId="1FE6AC26" w14:textId="77777777" w:rsidR="00FB0EDD" w:rsidRDefault="00FB0EDD" w:rsidP="00FB0EDD">
      <w:pPr>
        <w:autoSpaceDE w:val="0"/>
        <w:autoSpaceDN w:val="0"/>
        <w:adjustRightInd w:val="0"/>
        <w:spacing w:line="276" w:lineRule="auto"/>
        <w:ind w:right="281"/>
        <w:jc w:val="both"/>
        <w:rPr>
          <w:rFonts w:ascii="Century Gothic" w:hAnsi="Century Gothic" w:cs="Century Gothic"/>
          <w:color w:val="231F20"/>
        </w:rPr>
      </w:pPr>
    </w:p>
    <w:p w14:paraId="6F66E52D" w14:textId="77777777" w:rsidR="00FB0EDD" w:rsidRPr="004225B9" w:rsidRDefault="00FB0EDD" w:rsidP="00FB0EDD">
      <w:pPr>
        <w:autoSpaceDE w:val="0"/>
        <w:autoSpaceDN w:val="0"/>
        <w:adjustRightInd w:val="0"/>
        <w:spacing w:line="276" w:lineRule="auto"/>
        <w:ind w:right="281"/>
        <w:jc w:val="both"/>
        <w:rPr>
          <w:rFonts w:ascii="Century Gothic" w:hAnsi="Century Gothic" w:cs="Century Gothic"/>
          <w:b/>
          <w:bCs/>
          <w:color w:val="231F20"/>
          <w:u w:val="single"/>
        </w:rPr>
      </w:pPr>
      <w:r w:rsidRPr="004225B9">
        <w:rPr>
          <w:rFonts w:ascii="Century Gothic" w:hAnsi="Century Gothic" w:cs="Century Gothic"/>
          <w:b/>
          <w:bCs/>
          <w:color w:val="231F20"/>
          <w:u w:val="single"/>
        </w:rPr>
        <w:t>VI.- Jurisdicción para las empresas extranjeras:</w:t>
      </w:r>
    </w:p>
    <w:p w14:paraId="5972D21A" w14:textId="77777777" w:rsidR="00FB0EDD" w:rsidRPr="00B20772" w:rsidRDefault="00FB0EDD" w:rsidP="00FB0EDD">
      <w:pPr>
        <w:autoSpaceDE w:val="0"/>
        <w:autoSpaceDN w:val="0"/>
        <w:adjustRightInd w:val="0"/>
        <w:spacing w:line="276" w:lineRule="auto"/>
        <w:ind w:right="281"/>
        <w:jc w:val="both"/>
        <w:rPr>
          <w:rFonts w:ascii="Century Gothic" w:hAnsi="Century Gothic" w:cs="Century Gothic"/>
          <w:b/>
          <w:bCs/>
          <w:color w:val="231F20"/>
        </w:rPr>
      </w:pPr>
    </w:p>
    <w:p w14:paraId="24F318DF" w14:textId="77777777" w:rsidR="00FB0EDD" w:rsidRDefault="00FB0EDD" w:rsidP="00FB0EDD">
      <w:pPr>
        <w:autoSpaceDE w:val="0"/>
        <w:autoSpaceDN w:val="0"/>
        <w:adjustRightInd w:val="0"/>
        <w:spacing w:line="276" w:lineRule="auto"/>
        <w:ind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es una empresa extranjera y se somete a la jurisdicción de los juzgados y tribunales</w:t>
      </w:r>
      <w:r>
        <w:rPr>
          <w:rFonts w:ascii="Century Gothic" w:hAnsi="Century Gothic" w:cs="Century Gothic"/>
          <w:color w:val="231F20"/>
        </w:rPr>
        <w:t xml:space="preserve"> </w:t>
      </w:r>
      <w:r w:rsidRPr="00B20772">
        <w:rPr>
          <w:rFonts w:ascii="Century Gothic" w:hAnsi="Century Gothic" w:cs="Century Gothic"/>
          <w:color w:val="231F20"/>
        </w:rPr>
        <w:t>españoles de cualquier orden, para todas las incidencias que de modo directo o indirecto pudieran surgir del contrato, con renuncia, al fuero jurisdiccional extranjero que le pudiera corresponder.</w:t>
      </w:r>
    </w:p>
    <w:p w14:paraId="1D0DEC4B" w14:textId="77777777" w:rsidR="00FB0EDD" w:rsidRDefault="00FB0EDD" w:rsidP="00FB0EDD">
      <w:pPr>
        <w:autoSpaceDE w:val="0"/>
        <w:autoSpaceDN w:val="0"/>
        <w:adjustRightInd w:val="0"/>
        <w:spacing w:line="276" w:lineRule="auto"/>
        <w:ind w:right="281"/>
        <w:jc w:val="both"/>
        <w:rPr>
          <w:rFonts w:ascii="Century Gothic" w:hAnsi="Century Gothic" w:cs="Century Gothic"/>
          <w:color w:val="231F20"/>
        </w:rPr>
      </w:pPr>
    </w:p>
    <w:p w14:paraId="3A2EC573" w14:textId="77777777" w:rsidR="00FB0EDD" w:rsidRPr="001A186F" w:rsidRDefault="00FB0EDD" w:rsidP="00FB0EDD">
      <w:pPr>
        <w:autoSpaceDE w:val="0"/>
        <w:autoSpaceDN w:val="0"/>
        <w:adjustRightInd w:val="0"/>
        <w:spacing w:line="276" w:lineRule="auto"/>
        <w:ind w:right="281"/>
        <w:jc w:val="both"/>
        <w:rPr>
          <w:rFonts w:ascii="Century Gothic" w:hAnsi="Century Gothic" w:cs="Century Gothic"/>
          <w:color w:val="231F20"/>
          <w:u w:val="single"/>
        </w:rPr>
      </w:pPr>
      <w:r w:rsidRPr="001A186F">
        <w:rPr>
          <w:rFonts w:ascii="Century Gothic" w:hAnsi="Century Gothic" w:cs="Century Gothic"/>
          <w:b/>
          <w:bCs/>
          <w:color w:val="231F20"/>
          <w:u w:val="single"/>
        </w:rPr>
        <w:t>VII.- Empleo de personas con discapacidad e igualdad de mujeres y hombres:</w:t>
      </w:r>
    </w:p>
    <w:p w14:paraId="2F599C34" w14:textId="77777777" w:rsidR="00FB0EDD" w:rsidRPr="00B20772" w:rsidRDefault="00FB0EDD" w:rsidP="00FB0EDD">
      <w:pPr>
        <w:autoSpaceDE w:val="0"/>
        <w:autoSpaceDN w:val="0"/>
        <w:adjustRightInd w:val="0"/>
        <w:spacing w:line="276" w:lineRule="auto"/>
        <w:jc w:val="both"/>
        <w:rPr>
          <w:rFonts w:ascii="Century Gothic" w:hAnsi="Century Gothic" w:cs="Century Gothic"/>
          <w:b/>
          <w:bCs/>
          <w:color w:val="231F20"/>
        </w:rPr>
      </w:pPr>
    </w:p>
    <w:p w14:paraId="1BCA3F0D" w14:textId="77777777" w:rsidR="00FB0EDD" w:rsidRPr="004225B9" w:rsidRDefault="00FB0EDD" w:rsidP="00FB0EDD">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Que se trata de una empresa de menos de 50 trabajadores.</w:t>
      </w:r>
    </w:p>
    <w:p w14:paraId="38E18621" w14:textId="77777777" w:rsidR="00FB0EDD" w:rsidRPr="004225B9" w:rsidRDefault="00FB0EDD" w:rsidP="00FB0EDD">
      <w:pPr>
        <w:autoSpaceDE w:val="0"/>
        <w:autoSpaceDN w:val="0"/>
        <w:adjustRightInd w:val="0"/>
        <w:spacing w:line="276" w:lineRule="auto"/>
        <w:ind w:left="720"/>
        <w:jc w:val="both"/>
        <w:rPr>
          <w:rFonts w:ascii="Century Gothic" w:hAnsi="Century Gothic" w:cs="Century Gothic"/>
          <w:color w:val="231F20"/>
        </w:rPr>
      </w:pPr>
    </w:p>
    <w:p w14:paraId="3EE36080" w14:textId="77777777" w:rsidR="00FB0EDD" w:rsidRPr="004225B9" w:rsidRDefault="00FB0EDD" w:rsidP="00FB0EDD">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33F9F767" w14:textId="77777777" w:rsidR="00FB0EDD" w:rsidRPr="004225B9" w:rsidRDefault="00FB0EDD" w:rsidP="00FB0EDD">
      <w:pPr>
        <w:autoSpaceDE w:val="0"/>
        <w:autoSpaceDN w:val="0"/>
        <w:adjustRightInd w:val="0"/>
        <w:spacing w:line="276" w:lineRule="auto"/>
        <w:ind w:left="720"/>
        <w:jc w:val="both"/>
        <w:rPr>
          <w:rFonts w:ascii="Century Gothic" w:hAnsi="Century Gothic" w:cs="Century Gothic"/>
          <w:color w:val="231F20"/>
        </w:rPr>
      </w:pPr>
    </w:p>
    <w:p w14:paraId="1794E949" w14:textId="77777777" w:rsidR="00FB0EDD" w:rsidRPr="004225B9" w:rsidRDefault="00FB0EDD" w:rsidP="00FB0EDD">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46C65835" w14:textId="77777777" w:rsidR="00FB0EDD" w:rsidRPr="004225B9" w:rsidRDefault="00FB0EDD" w:rsidP="00FB0EDD">
      <w:pPr>
        <w:autoSpaceDE w:val="0"/>
        <w:autoSpaceDN w:val="0"/>
        <w:adjustRightInd w:val="0"/>
        <w:spacing w:line="276" w:lineRule="auto"/>
        <w:ind w:left="720"/>
        <w:jc w:val="both"/>
        <w:rPr>
          <w:rFonts w:ascii="Century Gothic" w:hAnsi="Century Gothic" w:cs="Century Gothic"/>
          <w:color w:val="231F20"/>
        </w:rPr>
      </w:pPr>
    </w:p>
    <w:p w14:paraId="4232B60E" w14:textId="77777777" w:rsidR="00FB0EDD" w:rsidRPr="004225B9" w:rsidRDefault="00FB0EDD" w:rsidP="00FB0EDD">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Que se trata de una empresa de 50 o más trabajadores y cuenta con un plan de igualdad conforme a lo dispuesto en el artículo 45 de la Ley Orgánica 3/2007, de 22 de marzo, para la igualdad efectiva de mujeres y hombres; así como que:</w:t>
      </w:r>
    </w:p>
    <w:p w14:paraId="2E7F17E5" w14:textId="77777777" w:rsidR="00FB0EDD" w:rsidRPr="004225B9" w:rsidRDefault="00FB0EDD" w:rsidP="00FB0EDD">
      <w:pPr>
        <w:autoSpaceDE w:val="0"/>
        <w:autoSpaceDN w:val="0"/>
        <w:adjustRightInd w:val="0"/>
        <w:spacing w:line="276" w:lineRule="auto"/>
        <w:ind w:left="720"/>
        <w:jc w:val="both"/>
        <w:rPr>
          <w:rFonts w:ascii="Century Gothic" w:hAnsi="Century Gothic" w:cs="Century Gothic"/>
          <w:color w:val="231F20"/>
        </w:rPr>
      </w:pPr>
    </w:p>
    <w:p w14:paraId="5CC479BE" w14:textId="77777777" w:rsidR="00FB0EDD" w:rsidRPr="004225B9" w:rsidRDefault="00FB0EDD" w:rsidP="00FB0EDD">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tab/>
      </w: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Su plan de igualdad está inscrito en el correspondiente registro de convenios colectivos, acuerdos colectivos de trabajo y planes de igualdad, de la autoridad laboral competente. </w:t>
      </w:r>
    </w:p>
    <w:p w14:paraId="787F47C9" w14:textId="77777777" w:rsidR="00FB0EDD" w:rsidRPr="004225B9" w:rsidRDefault="00FB0EDD" w:rsidP="00FB0EDD">
      <w:pPr>
        <w:autoSpaceDE w:val="0"/>
        <w:autoSpaceDN w:val="0"/>
        <w:adjustRightInd w:val="0"/>
        <w:spacing w:line="276" w:lineRule="auto"/>
        <w:ind w:left="720"/>
        <w:jc w:val="both"/>
        <w:rPr>
          <w:rFonts w:ascii="Century Gothic" w:hAnsi="Century Gothic" w:cs="Century Gothic"/>
          <w:color w:val="231F20"/>
        </w:rPr>
      </w:pPr>
    </w:p>
    <w:p w14:paraId="45F1DB16" w14:textId="77777777" w:rsidR="00FB0EDD" w:rsidRPr="004225B9" w:rsidRDefault="00FB0EDD" w:rsidP="00AC6329">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tab/>
      </w: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6A6EB893" w14:textId="77777777" w:rsidR="00FB0EDD" w:rsidRPr="004225B9" w:rsidRDefault="00FB0EDD" w:rsidP="00AC6329">
      <w:pPr>
        <w:autoSpaceDE w:val="0"/>
        <w:autoSpaceDN w:val="0"/>
        <w:adjustRightInd w:val="0"/>
        <w:spacing w:line="276" w:lineRule="auto"/>
        <w:ind w:left="720"/>
        <w:jc w:val="both"/>
        <w:rPr>
          <w:rFonts w:ascii="Century Gothic" w:hAnsi="Century Gothic" w:cs="Century Gothic"/>
          <w:color w:val="231F20"/>
        </w:rPr>
      </w:pPr>
    </w:p>
    <w:p w14:paraId="3FED77A5" w14:textId="77777777" w:rsidR="00FB0EDD" w:rsidRPr="00B20772" w:rsidRDefault="00FB0EDD" w:rsidP="00AC6329">
      <w:pPr>
        <w:autoSpaceDE w:val="0"/>
        <w:autoSpaceDN w:val="0"/>
        <w:adjustRightInd w:val="0"/>
        <w:spacing w:line="276" w:lineRule="auto"/>
        <w:jc w:val="both"/>
        <w:rPr>
          <w:rFonts w:ascii="Century Gothic" w:hAnsi="Century Gothic" w:cs="Century Gothic"/>
          <w:color w:val="231F20"/>
        </w:rPr>
      </w:pPr>
      <w:r>
        <w:rPr>
          <w:rFonts w:ascii="Century Gothic" w:hAnsi="Century Gothic" w:cs="Century Gothic"/>
          <w:b/>
          <w:bCs/>
          <w:color w:val="231F20"/>
        </w:rPr>
        <w:t>VIII</w:t>
      </w:r>
      <w:r w:rsidRPr="00B20772">
        <w:rPr>
          <w:rFonts w:ascii="Century Gothic" w:hAnsi="Century Gothic" w:cs="Century Gothic"/>
          <w:b/>
          <w:bCs/>
          <w:color w:val="231F20"/>
        </w:rPr>
        <w:t xml:space="preserve">.- </w:t>
      </w:r>
      <w:r w:rsidRPr="00B20772">
        <w:rPr>
          <w:rFonts w:ascii="Century Gothic" w:hAnsi="Century Gothic" w:cs="Century Gothic"/>
          <w:color w:val="231F20"/>
        </w:rPr>
        <w:t xml:space="preserve">Que la sociedad firmante, sus representantes y el personal implicado en el expediente no se encuentran incursos en ninguna situación que pueda calificarse de </w:t>
      </w:r>
      <w:r w:rsidRPr="00B20772">
        <w:rPr>
          <w:rFonts w:ascii="Century Gothic" w:hAnsi="Century Gothic" w:cs="Century Gothic"/>
          <w:b/>
          <w:bCs/>
          <w:color w:val="231F20"/>
        </w:rPr>
        <w:t xml:space="preserve">conflicto de intereses </w:t>
      </w:r>
      <w:r w:rsidRPr="00B20772">
        <w:rPr>
          <w:rFonts w:ascii="Century Gothic" w:hAnsi="Century Gothic" w:cs="Century Gothic"/>
          <w:color w:val="231F20"/>
        </w:rPr>
        <w:t>con las personas responsables de la preparación, adjudicación y ejecución de dicho expediente de contratación.</w:t>
      </w:r>
    </w:p>
    <w:p w14:paraId="1413D5E7" w14:textId="77777777" w:rsidR="00FB0EDD" w:rsidRPr="00B20772" w:rsidRDefault="00FB0EDD" w:rsidP="00AC6329">
      <w:pPr>
        <w:tabs>
          <w:tab w:val="left" w:pos="9356"/>
        </w:tabs>
        <w:autoSpaceDE w:val="0"/>
        <w:autoSpaceDN w:val="0"/>
        <w:adjustRightInd w:val="0"/>
        <w:spacing w:line="276" w:lineRule="auto"/>
        <w:jc w:val="both"/>
        <w:rPr>
          <w:rFonts w:ascii="Century Gothic" w:hAnsi="Century Gothic" w:cs="Century Gothic"/>
          <w:color w:val="231F20"/>
        </w:rPr>
      </w:pPr>
    </w:p>
    <w:p w14:paraId="5801B40A" w14:textId="77777777" w:rsidR="00FB0EDD" w:rsidRPr="00B20772" w:rsidRDefault="00FB0EDD" w:rsidP="00AC6329">
      <w:pPr>
        <w:tabs>
          <w:tab w:val="left" w:pos="9356"/>
        </w:tabs>
        <w:autoSpaceDE w:val="0"/>
        <w:autoSpaceDN w:val="0"/>
        <w:adjustRightInd w:val="0"/>
        <w:spacing w:line="276" w:lineRule="auto"/>
        <w:jc w:val="both"/>
        <w:rPr>
          <w:rFonts w:ascii="Century Gothic" w:eastAsia="Century Gothic" w:hAnsi="Century Gothic" w:cs="Century Gothic"/>
        </w:rPr>
      </w:pPr>
      <w:r w:rsidRPr="00B20772">
        <w:rPr>
          <w:rFonts w:ascii="Century Gothic" w:hAnsi="Century Gothic"/>
          <w:b/>
          <w:spacing w:val="-1"/>
        </w:rPr>
        <w:t>I</w:t>
      </w:r>
      <w:r>
        <w:rPr>
          <w:rFonts w:ascii="Century Gothic" w:hAnsi="Century Gothic"/>
          <w:b/>
          <w:spacing w:val="-1"/>
        </w:rPr>
        <w:t>X</w:t>
      </w:r>
      <w:r w:rsidRPr="00B20772">
        <w:rPr>
          <w:rFonts w:ascii="Century Gothic" w:hAnsi="Century Gothic"/>
          <w:b/>
          <w:spacing w:val="-1"/>
        </w:rPr>
        <w:t>.-</w:t>
      </w:r>
      <w:r w:rsidRPr="00B20772">
        <w:rPr>
          <w:rFonts w:ascii="Century Gothic" w:hAnsi="Century Gothic"/>
          <w:b/>
          <w:spacing w:val="53"/>
        </w:rPr>
        <w:t xml:space="preserve"> </w:t>
      </w:r>
      <w:r w:rsidRPr="00B20772">
        <w:rPr>
          <w:rFonts w:ascii="Century Gothic" w:hAnsi="Century Gothic" w:cs="Century Gothic"/>
          <w:b/>
          <w:spacing w:val="-1"/>
        </w:rPr>
        <w:t>Dirección</w:t>
      </w:r>
      <w:r w:rsidRPr="00B20772">
        <w:rPr>
          <w:rFonts w:ascii="Century Gothic" w:hAnsi="Century Gothic" w:cs="Century Gothic"/>
          <w:b/>
          <w:spacing w:val="51"/>
        </w:rPr>
        <w:t xml:space="preserve"> </w:t>
      </w:r>
      <w:r w:rsidRPr="00B20772">
        <w:rPr>
          <w:rFonts w:ascii="Century Gothic" w:hAnsi="Century Gothic" w:cs="Century Gothic"/>
          <w:b/>
        </w:rPr>
        <w:t>de</w:t>
      </w:r>
      <w:r w:rsidRPr="00B20772">
        <w:rPr>
          <w:rFonts w:ascii="Century Gothic" w:hAnsi="Century Gothic" w:cs="Century Gothic"/>
          <w:b/>
          <w:spacing w:val="53"/>
        </w:rPr>
        <w:t xml:space="preserve"> </w:t>
      </w:r>
      <w:r w:rsidRPr="00B20772">
        <w:rPr>
          <w:rFonts w:ascii="Century Gothic" w:hAnsi="Century Gothic" w:cs="Century Gothic"/>
          <w:b/>
          <w:spacing w:val="-1"/>
        </w:rPr>
        <w:t>correo</w:t>
      </w:r>
      <w:r w:rsidRPr="00B20772">
        <w:rPr>
          <w:rFonts w:ascii="Century Gothic" w:hAnsi="Century Gothic" w:cs="Century Gothic"/>
          <w:b/>
          <w:spacing w:val="54"/>
        </w:rPr>
        <w:t xml:space="preserve"> </w:t>
      </w:r>
      <w:r w:rsidRPr="00B20772">
        <w:rPr>
          <w:rFonts w:ascii="Century Gothic" w:hAnsi="Century Gothic" w:cs="Century Gothic"/>
          <w:b/>
          <w:spacing w:val="-1"/>
        </w:rPr>
        <w:t>electrónico</w:t>
      </w:r>
      <w:r w:rsidRPr="00B20772">
        <w:rPr>
          <w:rFonts w:ascii="Century Gothic" w:hAnsi="Century Gothic" w:cs="Century Gothic"/>
          <w:spacing w:val="-1"/>
        </w:rPr>
        <w:t xml:space="preserve"> designada para recibir y efectuar</w:t>
      </w:r>
      <w:r w:rsidRPr="00B20772">
        <w:rPr>
          <w:rFonts w:ascii="Century Gothic" w:hAnsi="Century Gothic" w:cs="Century Gothic"/>
          <w:spacing w:val="49"/>
        </w:rPr>
        <w:t xml:space="preserve"> </w:t>
      </w:r>
      <w:r w:rsidRPr="00B20772">
        <w:rPr>
          <w:rFonts w:ascii="Century Gothic" w:hAnsi="Century Gothic" w:cs="Century Gothic"/>
          <w:spacing w:val="-1"/>
        </w:rPr>
        <w:t>notificaciones,</w:t>
      </w:r>
      <w:r w:rsidRPr="00B20772">
        <w:rPr>
          <w:rFonts w:ascii="Century Gothic" w:hAnsi="Century Gothic" w:cs="Century Gothic"/>
          <w:spacing w:val="51"/>
        </w:rPr>
        <w:t xml:space="preserve"> </w:t>
      </w:r>
      <w:r w:rsidRPr="00B20772">
        <w:rPr>
          <w:rFonts w:ascii="Century Gothic" w:hAnsi="Century Gothic" w:cs="Century Gothic"/>
        </w:rPr>
        <w:t>de</w:t>
      </w:r>
      <w:r w:rsidRPr="00B20772">
        <w:rPr>
          <w:rFonts w:ascii="Century Gothic" w:hAnsi="Century Gothic" w:cs="Century Gothic"/>
          <w:spacing w:val="71"/>
        </w:rPr>
        <w:t xml:space="preserve"> </w:t>
      </w:r>
      <w:r w:rsidRPr="00B20772">
        <w:rPr>
          <w:rFonts w:ascii="Century Gothic" w:hAnsi="Century Gothic"/>
          <w:spacing w:val="-1"/>
        </w:rPr>
        <w:t>conformidad</w:t>
      </w:r>
      <w:r w:rsidRPr="00B20772">
        <w:rPr>
          <w:rFonts w:ascii="Century Gothic" w:hAnsi="Century Gothic"/>
        </w:rPr>
        <w:t xml:space="preserve"> </w:t>
      </w:r>
      <w:r w:rsidRPr="00B20772">
        <w:rPr>
          <w:rFonts w:ascii="Century Gothic" w:hAnsi="Century Gothic"/>
          <w:spacing w:val="4"/>
        </w:rPr>
        <w:t>con</w:t>
      </w:r>
      <w:r w:rsidRPr="00B20772">
        <w:rPr>
          <w:rFonts w:ascii="Century Gothic" w:hAnsi="Century Gothic"/>
        </w:rPr>
        <w:t xml:space="preserve"> </w:t>
      </w:r>
      <w:r w:rsidRPr="00B20772">
        <w:rPr>
          <w:rFonts w:ascii="Century Gothic" w:hAnsi="Century Gothic"/>
          <w:spacing w:val="5"/>
        </w:rPr>
        <w:t>lo</w:t>
      </w:r>
      <w:r w:rsidRPr="00B20772">
        <w:rPr>
          <w:rFonts w:ascii="Century Gothic" w:hAnsi="Century Gothic"/>
        </w:rPr>
        <w:t xml:space="preserve"> </w:t>
      </w:r>
      <w:r w:rsidRPr="00B20772">
        <w:rPr>
          <w:rFonts w:ascii="Century Gothic" w:hAnsi="Century Gothic"/>
          <w:spacing w:val="3"/>
        </w:rPr>
        <w:t>dispuesto</w:t>
      </w:r>
      <w:r w:rsidRPr="00B20772">
        <w:rPr>
          <w:rFonts w:ascii="Century Gothic" w:hAnsi="Century Gothic"/>
        </w:rPr>
        <w:t xml:space="preserve"> </w:t>
      </w:r>
      <w:r w:rsidRPr="00B20772">
        <w:rPr>
          <w:rFonts w:ascii="Century Gothic" w:hAnsi="Century Gothic"/>
          <w:spacing w:val="1"/>
        </w:rPr>
        <w:t>en</w:t>
      </w:r>
      <w:r w:rsidRPr="00B20772">
        <w:rPr>
          <w:rFonts w:ascii="Century Gothic" w:hAnsi="Century Gothic"/>
        </w:rPr>
        <w:t xml:space="preserve"> </w:t>
      </w:r>
      <w:r w:rsidRPr="00B20772">
        <w:rPr>
          <w:rFonts w:ascii="Century Gothic" w:hAnsi="Century Gothic"/>
          <w:spacing w:val="5"/>
        </w:rPr>
        <w:t>la</w:t>
      </w:r>
      <w:r w:rsidRPr="00B20772">
        <w:rPr>
          <w:rFonts w:ascii="Century Gothic" w:hAnsi="Century Gothic"/>
        </w:rPr>
        <w:t xml:space="preserve"> </w:t>
      </w:r>
      <w:r w:rsidRPr="00B20772">
        <w:rPr>
          <w:rFonts w:ascii="Century Gothic" w:hAnsi="Century Gothic"/>
          <w:spacing w:val="4"/>
        </w:rPr>
        <w:t>Disposición</w:t>
      </w:r>
      <w:r w:rsidRPr="00B20772">
        <w:rPr>
          <w:rFonts w:ascii="Century Gothic" w:hAnsi="Century Gothic"/>
        </w:rPr>
        <w:t xml:space="preserve"> </w:t>
      </w:r>
      <w:r w:rsidRPr="00B20772">
        <w:rPr>
          <w:rFonts w:ascii="Century Gothic" w:hAnsi="Century Gothic"/>
          <w:spacing w:val="3"/>
        </w:rPr>
        <w:t>adicional</w:t>
      </w:r>
      <w:r w:rsidRPr="00B20772">
        <w:rPr>
          <w:rFonts w:ascii="Century Gothic" w:hAnsi="Century Gothic"/>
        </w:rPr>
        <w:t xml:space="preserve"> </w:t>
      </w:r>
      <w:r w:rsidRPr="00B20772">
        <w:rPr>
          <w:rFonts w:ascii="Century Gothic" w:hAnsi="Century Gothic"/>
          <w:spacing w:val="3"/>
        </w:rPr>
        <w:t>decimoquinta</w:t>
      </w:r>
      <w:r w:rsidRPr="00B20772">
        <w:rPr>
          <w:rFonts w:ascii="Century Gothic" w:hAnsi="Century Gothic"/>
        </w:rPr>
        <w:t xml:space="preserve"> </w:t>
      </w:r>
      <w:r w:rsidRPr="00B20772">
        <w:rPr>
          <w:rFonts w:ascii="Century Gothic" w:hAnsi="Century Gothic"/>
          <w:spacing w:val="4"/>
        </w:rPr>
        <w:t>de</w:t>
      </w:r>
      <w:r w:rsidRPr="00B20772">
        <w:rPr>
          <w:rFonts w:ascii="Century Gothic" w:hAnsi="Century Gothic"/>
        </w:rPr>
        <w:t xml:space="preserve"> </w:t>
      </w:r>
      <w:r w:rsidRPr="00B20772">
        <w:rPr>
          <w:rFonts w:ascii="Century Gothic" w:hAnsi="Century Gothic"/>
          <w:spacing w:val="3"/>
        </w:rPr>
        <w:t>la</w:t>
      </w:r>
      <w:r w:rsidRPr="00B20772">
        <w:rPr>
          <w:rFonts w:ascii="Century Gothic" w:hAnsi="Century Gothic"/>
        </w:rPr>
        <w:t xml:space="preserve"> </w:t>
      </w:r>
      <w:r w:rsidRPr="00B20772">
        <w:rPr>
          <w:rFonts w:ascii="Century Gothic" w:hAnsi="Century Gothic"/>
          <w:spacing w:val="4"/>
        </w:rPr>
        <w:t>LCSP</w:t>
      </w:r>
      <w:r w:rsidRPr="00B20772">
        <w:rPr>
          <w:rFonts w:ascii="Century Gothic" w:hAnsi="Century Gothic"/>
          <w:spacing w:val="-1"/>
        </w:rPr>
        <w:t>:</w:t>
      </w:r>
    </w:p>
    <w:p w14:paraId="5464DB84" w14:textId="77777777" w:rsidR="00FB0EDD" w:rsidRPr="00B20772" w:rsidRDefault="00FB0EDD" w:rsidP="00AC6329">
      <w:pPr>
        <w:tabs>
          <w:tab w:val="left" w:pos="9356"/>
        </w:tabs>
        <w:spacing w:line="276" w:lineRule="auto"/>
        <w:jc w:val="both"/>
        <w:rPr>
          <w:rFonts w:ascii="Century Gothic" w:eastAsia="Century Gothic" w:hAnsi="Century Gothic" w:cs="Century Gothic"/>
        </w:rPr>
      </w:pPr>
      <w:r w:rsidRPr="00B20772">
        <w:rPr>
          <w:rFonts w:ascii="Century Gothic" w:eastAsia="Century Gothic" w:hAnsi="Century Gothic" w:cs="Century Gothic"/>
          <w:b/>
          <w:bCs/>
          <w:spacing w:val="-1"/>
        </w:rPr>
        <w:t>…………………………….……………………………………………………</w:t>
      </w:r>
    </w:p>
    <w:p w14:paraId="3C4648C5" w14:textId="77777777" w:rsidR="00FB0EDD" w:rsidRPr="00B20772" w:rsidRDefault="00FB0EDD" w:rsidP="00AC6329">
      <w:pPr>
        <w:spacing w:line="276" w:lineRule="auto"/>
        <w:jc w:val="both"/>
        <w:rPr>
          <w:rFonts w:ascii="Century Gothic" w:hAnsi="Century Gothic" w:cstheme="majorHAnsi"/>
        </w:rPr>
      </w:pPr>
    </w:p>
    <w:p w14:paraId="6F628408" w14:textId="77777777" w:rsidR="00FB0EDD" w:rsidRPr="00B20772" w:rsidRDefault="00FB0EDD" w:rsidP="00AC6329">
      <w:pPr>
        <w:spacing w:line="276" w:lineRule="auto"/>
        <w:jc w:val="both"/>
        <w:rPr>
          <w:rFonts w:ascii="Century Gothic" w:hAnsi="Century Gothic" w:cstheme="majorHAnsi"/>
        </w:rPr>
      </w:pPr>
      <w:r w:rsidRPr="00B20772">
        <w:rPr>
          <w:rFonts w:ascii="Century Gothic" w:hAnsi="Century Gothic" w:cstheme="majorHAnsi"/>
        </w:rPr>
        <w:t>Y para que conste a los efectos oportunos, expido y firmo la presente declaración en ……………………… (</w:t>
      </w:r>
      <w:r w:rsidRPr="00B20772">
        <w:rPr>
          <w:rFonts w:ascii="Century Gothic" w:hAnsi="Century Gothic" w:cstheme="majorHAnsi"/>
          <w:i/>
        </w:rPr>
        <w:t>firmar electrónicamente</w:t>
      </w:r>
      <w:r w:rsidRPr="00B20772">
        <w:rPr>
          <w:rFonts w:ascii="Century Gothic" w:hAnsi="Century Gothic" w:cstheme="majorHAnsi"/>
        </w:rPr>
        <w:t>).</w:t>
      </w:r>
    </w:p>
    <w:p w14:paraId="31701846" w14:textId="77777777" w:rsidR="00FB0EDD" w:rsidRPr="00B20772" w:rsidRDefault="00FB0EDD" w:rsidP="00AC6329">
      <w:pPr>
        <w:pStyle w:val="Sinespaciado"/>
        <w:spacing w:line="276" w:lineRule="auto"/>
        <w:rPr>
          <w:rFonts w:ascii="Century Gothic" w:hAnsi="Century Gothic" w:cstheme="majorHAnsi"/>
          <w:b/>
          <w:color w:val="000000" w:themeColor="text1"/>
          <w:sz w:val="22"/>
          <w:szCs w:val="22"/>
        </w:rPr>
      </w:pPr>
    </w:p>
    <w:p w14:paraId="6333E760" w14:textId="77777777" w:rsidR="00FB0EDD" w:rsidRPr="006118DB" w:rsidRDefault="00FB0EDD" w:rsidP="00FB0EDD">
      <w:pPr>
        <w:pStyle w:val="Sinespaciado"/>
        <w:spacing w:line="276" w:lineRule="auto"/>
        <w:rPr>
          <w:rFonts w:ascii="Century Gothic" w:hAnsi="Century Gothic" w:cstheme="majorHAnsi"/>
          <w:b/>
          <w:color w:val="000000" w:themeColor="text1"/>
          <w:sz w:val="20"/>
          <w:szCs w:val="20"/>
          <w:u w:val="single"/>
        </w:rPr>
      </w:pPr>
      <w:r w:rsidRPr="006118DB">
        <w:rPr>
          <w:rFonts w:ascii="Century Gothic" w:hAnsi="Century Gothic" w:cstheme="majorHAnsi"/>
          <w:b/>
          <w:color w:val="000000" w:themeColor="text1"/>
          <w:sz w:val="20"/>
          <w:szCs w:val="20"/>
        </w:rPr>
        <w:t xml:space="preserve">Nota: Este documento es de presentación obligatoria en el </w:t>
      </w:r>
      <w:r w:rsidRPr="006118DB">
        <w:rPr>
          <w:rFonts w:ascii="Century Gothic" w:hAnsi="Century Gothic" w:cstheme="majorHAnsi"/>
          <w:b/>
          <w:color w:val="000000" w:themeColor="text1"/>
          <w:sz w:val="20"/>
          <w:szCs w:val="20"/>
          <w:u w:val="single"/>
        </w:rPr>
        <w:t>SOBRE/ARCHIVO ELECTRÓNICO ÚNICO.</w:t>
      </w:r>
    </w:p>
    <w:p w14:paraId="7C9179F8" w14:textId="77777777" w:rsidR="00673AA0" w:rsidRPr="006118DB" w:rsidRDefault="00673AA0" w:rsidP="00FB0EDD">
      <w:pPr>
        <w:pStyle w:val="Sinespaciado"/>
        <w:spacing w:line="276" w:lineRule="auto"/>
        <w:rPr>
          <w:rFonts w:ascii="Century Gothic" w:hAnsi="Century Gothic" w:cstheme="majorHAnsi"/>
          <w:b/>
          <w:color w:val="000000" w:themeColor="text1"/>
          <w:sz w:val="16"/>
          <w:szCs w:val="16"/>
          <w:u w:val="single"/>
        </w:rPr>
      </w:pPr>
    </w:p>
    <w:p w14:paraId="02CC16A4" w14:textId="6AC3ECD9" w:rsidR="00FB0EDD" w:rsidRPr="006118DB" w:rsidRDefault="00FB0EDD" w:rsidP="006118DB">
      <w:pPr>
        <w:pStyle w:val="Sinespaciado"/>
        <w:spacing w:line="276" w:lineRule="auto"/>
        <w:rPr>
          <w:rFonts w:ascii="Century Gothic" w:hAnsi="Century Gothic" w:cstheme="majorHAnsi"/>
          <w:b/>
          <w:color w:val="000000" w:themeColor="text1"/>
          <w:sz w:val="16"/>
          <w:szCs w:val="16"/>
          <w:u w:val="single"/>
        </w:rPr>
      </w:pPr>
      <w:r w:rsidRPr="006118DB">
        <w:rPr>
          <w:rFonts w:ascii="Century Gothic" w:hAnsi="Century Gothic" w:cstheme="majorHAnsi"/>
          <w:b/>
          <w:i/>
          <w:sz w:val="16"/>
          <w:szCs w:val="16"/>
        </w:rPr>
        <w:t>(*) Esta declaración responsable deberá ser suscrita por persona con capacidad para otorgarla. Indíquese la representación que ostenta el declarante en la empresa. En el caso de licitación en unión temporal de empresarios, deberá presentarse una declaración responsable por cada una de las empresas componentes de la UTE (art. 140.1 e) de la Ley 9/20117, de 8 de noviembre, de Contratos del Sector Público).</w:t>
      </w:r>
    </w:p>
    <w:p w14:paraId="5CA28A72" w14:textId="77777777" w:rsidR="001F22B8" w:rsidRPr="00A323F8" w:rsidRDefault="001F22B8" w:rsidP="00FB497E">
      <w:pPr>
        <w:spacing w:line="276" w:lineRule="auto"/>
        <w:jc w:val="both"/>
        <w:rPr>
          <w:rFonts w:ascii="Century Gothic" w:eastAsia="Times New Roman" w:hAnsi="Century Gothic" w:cs="Arial"/>
          <w:b/>
          <w:bCs/>
          <w:kern w:val="32"/>
          <w:lang w:eastAsia="es-ES"/>
        </w:rPr>
      </w:pPr>
    </w:p>
    <w:sectPr w:rsidR="001F22B8" w:rsidRPr="00A323F8" w:rsidSect="00A05465">
      <w:pgSz w:w="11909" w:h="16838"/>
      <w:pgMar w:top="1560" w:right="1002" w:bottom="582" w:left="1007" w:header="284" w:footer="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1B8AD" w14:textId="77777777" w:rsidR="00787E00" w:rsidRDefault="00787E00" w:rsidP="0088326A">
      <w:r>
        <w:separator/>
      </w:r>
    </w:p>
  </w:endnote>
  <w:endnote w:type="continuationSeparator" w:id="0">
    <w:p w14:paraId="081F8615" w14:textId="77777777" w:rsidR="00787E00" w:rsidRDefault="00787E00" w:rsidP="00883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Century Gothic">
    <w:altName w:val="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Wingdings-Regular">
    <w:panose1 w:val="00000000000000000000"/>
    <w:charset w:val="00"/>
    <w:family w:val="auto"/>
    <w:notTrueType/>
    <w:pitch w:val="default"/>
    <w:sig w:usb0="00000003" w:usb1="00000000" w:usb2="00000000" w:usb3="00000000" w:csb0="00000001"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Century Gothic">
    <w:charset w:val="00"/>
    <w:pitch w:val="variable"/>
    <w:family w:val="swiss"/>
    <w:panose1 w:val="02020603050405020304"/>
  </w:font>
  <w:font w:name="Times New Roman">
    <w:charset w:val="00"/>
    <w:pitch w:val="variable"/>
    <w:family w:val="roman"/>
    <w:panose1 w:val="02020603050405020304"/>
  </w:font>
  <w:font w:name="Courier New">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53805377"/>
      <w:docPartObj>
        <w:docPartGallery w:val="Page Numbers (Bottom of Page)"/>
        <w:docPartUnique/>
      </w:docPartObj>
    </w:sdtPr>
    <w:sdtEndPr>
      <w:rPr>
        <w:sz w:val="12"/>
        <w:szCs w:val="12"/>
      </w:rPr>
    </w:sdtEndPr>
    <w:sdtContent>
      <w:sdt>
        <w:sdtPr>
          <w:rPr>
            <w:sz w:val="20"/>
          </w:rPr>
          <w:id w:val="-1769616900"/>
          <w:docPartObj>
            <w:docPartGallery w:val="Page Numbers (Top of Page)"/>
            <w:docPartUnique/>
          </w:docPartObj>
        </w:sdtPr>
        <w:sdtEndPr>
          <w:rPr>
            <w:sz w:val="12"/>
            <w:szCs w:val="12"/>
          </w:rPr>
        </w:sdtEndPr>
        <w:sdtContent>
          <w:p w14:paraId="02222438" w14:textId="3116BAA8" w:rsidR="00B05D0F" w:rsidRPr="006F1828" w:rsidRDefault="00B05D0F" w:rsidP="00B05D0F">
            <w:pPr>
              <w:pBdr>
                <w:top w:val="single" w:sz="4" w:space="1" w:color="auto"/>
              </w:pBdr>
              <w:autoSpaceDE w:val="0"/>
              <w:autoSpaceDN w:val="0"/>
              <w:adjustRightInd w:val="0"/>
              <w:spacing w:line="276" w:lineRule="auto"/>
              <w:jc w:val="both"/>
              <w:rPr>
                <w:rFonts w:ascii="Century Gothic" w:hAnsi="Century Gothic"/>
                <w:bCs/>
                <w:color w:val="000000" w:themeColor="text1"/>
                <w:sz w:val="12"/>
                <w:szCs w:val="12"/>
              </w:rPr>
            </w:pPr>
            <w:r w:rsidRPr="0061508B">
              <w:rPr>
                <w:rFonts w:ascii="Century Gothic" w:hAnsi="Century Gothic"/>
                <w:bCs/>
                <w:color w:val="000000" w:themeColor="text1"/>
                <w:sz w:val="12"/>
                <w:szCs w:val="12"/>
              </w:rPr>
              <w:t xml:space="preserve">PLIEGO DE CLAUSULAS ADMINISTRATIVAS PARTICULARES QUE HA DE REGIR LA CONTRATACIÓN </w:t>
            </w:r>
            <w:r>
              <w:rPr>
                <w:rFonts w:ascii="Century Gothic" w:hAnsi="Century Gothic"/>
                <w:bCs/>
                <w:color w:val="000000" w:themeColor="text1"/>
                <w:sz w:val="12"/>
                <w:szCs w:val="12"/>
              </w:rPr>
              <w:t xml:space="preserve">DEL </w:t>
            </w:r>
            <w:r w:rsidRPr="00B05D0F">
              <w:rPr>
                <w:rFonts w:ascii="Century Gothic" w:hAnsi="Century Gothic"/>
                <w:bCs/>
                <w:color w:val="000000" w:themeColor="text1"/>
                <w:sz w:val="12"/>
                <w:szCs w:val="12"/>
              </w:rPr>
              <w:t xml:space="preserve">SUMINISTRO Y MANTENIMIENTO DE UNIDADES DE HIGIENE, AMBIENTADORES Y </w:t>
            </w:r>
            <w:r w:rsidR="00850F77" w:rsidRPr="00B05D0F">
              <w:rPr>
                <w:rFonts w:ascii="Century Gothic" w:hAnsi="Century Gothic"/>
                <w:bCs/>
                <w:color w:val="000000" w:themeColor="text1"/>
                <w:sz w:val="12"/>
                <w:szCs w:val="12"/>
              </w:rPr>
              <w:t>BACTERIOSTÁTICOS</w:t>
            </w:r>
            <w:r w:rsidRPr="00B05D0F">
              <w:rPr>
                <w:rFonts w:ascii="Century Gothic" w:hAnsi="Century Gothic"/>
                <w:bCs/>
                <w:color w:val="000000" w:themeColor="text1"/>
                <w:sz w:val="12"/>
                <w:szCs w:val="12"/>
              </w:rPr>
              <w:t xml:space="preserve"> PARA LAS OFICINAS DE PLANIFICA MADRID, PROYECTOS Y OBRAS, M.P., S.A., A ADJUDICAR POR PROCEDIMIENTO ABIERTO SIMPLIFICADO ABREVIADO MEDIANTE CRITERIO ÚNICO PRECIO</w:t>
            </w:r>
            <w:r w:rsidRPr="0061508B">
              <w:rPr>
                <w:rFonts w:ascii="Century Gothic" w:hAnsi="Century Gothic"/>
                <w:bCs/>
                <w:color w:val="000000" w:themeColor="text1"/>
                <w:sz w:val="12"/>
                <w:szCs w:val="12"/>
              </w:rPr>
              <w:t>.</w:t>
            </w:r>
            <w:r>
              <w:rPr>
                <w:rFonts w:ascii="Century Gothic" w:hAnsi="Century Gothic"/>
                <w:bCs/>
                <w:color w:val="000000" w:themeColor="text1"/>
                <w:sz w:val="12"/>
                <w:szCs w:val="12"/>
              </w:rPr>
              <w:t xml:space="preserve"> EXPEDIENTE</w:t>
            </w:r>
            <w:r w:rsidR="006F1828">
              <w:rPr>
                <w:rFonts w:ascii="Century Gothic" w:hAnsi="Century Gothic"/>
                <w:bCs/>
                <w:color w:val="000000" w:themeColor="text1"/>
                <w:sz w:val="12"/>
                <w:szCs w:val="12"/>
              </w:rPr>
              <w:t xml:space="preserve"> </w:t>
            </w:r>
            <w:r w:rsidR="006F1828" w:rsidRPr="006F1828">
              <w:rPr>
                <w:rFonts w:ascii="Century Gothic" w:hAnsi="Century Gothic"/>
                <w:bCs/>
                <w:color w:val="000000" w:themeColor="text1"/>
                <w:sz w:val="12"/>
                <w:szCs w:val="12"/>
              </w:rPr>
              <w:t>RH-ASA-0019-2026-SU</w:t>
            </w:r>
            <w:r w:rsidR="006F1828">
              <w:rPr>
                <w:rFonts w:ascii="Century Gothic" w:hAnsi="Century Gothic"/>
                <w:bCs/>
                <w:color w:val="000000" w:themeColor="text1"/>
                <w:sz w:val="12"/>
                <w:szCs w:val="12"/>
              </w:rPr>
              <w:t>.</w:t>
            </w:r>
          </w:p>
          <w:p w14:paraId="34D31FBD" w14:textId="72D426F2" w:rsidR="00D75BB3" w:rsidRPr="00B05D0F" w:rsidRDefault="00D75BB3">
            <w:pPr>
              <w:pStyle w:val="Piedepgina"/>
              <w:jc w:val="right"/>
              <w:rPr>
                <w:sz w:val="12"/>
                <w:szCs w:val="12"/>
              </w:rPr>
            </w:pPr>
            <w:r w:rsidRPr="00A323F8">
              <w:rPr>
                <w:rFonts w:ascii="Century Gothic" w:hAnsi="Century Gothic"/>
                <w:sz w:val="18"/>
                <w:szCs w:val="20"/>
              </w:rPr>
              <w:t xml:space="preserve"> </w:t>
            </w:r>
            <w:r w:rsidRPr="00B05D0F">
              <w:rPr>
                <w:rFonts w:ascii="Century Gothic" w:hAnsi="Century Gothic"/>
                <w:sz w:val="12"/>
                <w:szCs w:val="12"/>
              </w:rPr>
              <w:fldChar w:fldCharType="begin"/>
            </w:r>
            <w:r w:rsidRPr="00B05D0F">
              <w:rPr>
                <w:rFonts w:ascii="Century Gothic" w:hAnsi="Century Gothic"/>
                <w:sz w:val="12"/>
                <w:szCs w:val="12"/>
              </w:rPr>
              <w:instrText>PAGE</w:instrText>
            </w:r>
            <w:r w:rsidRPr="00B05D0F">
              <w:rPr>
                <w:rFonts w:ascii="Century Gothic" w:hAnsi="Century Gothic"/>
                <w:sz w:val="12"/>
                <w:szCs w:val="12"/>
              </w:rPr>
              <w:fldChar w:fldCharType="separate"/>
            </w:r>
            <w:r w:rsidR="00330E53" w:rsidRPr="00B05D0F">
              <w:rPr>
                <w:rFonts w:ascii="Century Gothic" w:hAnsi="Century Gothic"/>
                <w:noProof/>
                <w:sz w:val="12"/>
                <w:szCs w:val="12"/>
              </w:rPr>
              <w:t>7</w:t>
            </w:r>
            <w:r w:rsidRPr="00B05D0F">
              <w:rPr>
                <w:rFonts w:ascii="Century Gothic" w:hAnsi="Century Gothic"/>
                <w:sz w:val="12"/>
                <w:szCs w:val="12"/>
              </w:rPr>
              <w:fldChar w:fldCharType="end"/>
            </w:r>
            <w:r w:rsidRPr="00B05D0F">
              <w:rPr>
                <w:rFonts w:ascii="Century Gothic" w:hAnsi="Century Gothic"/>
                <w:sz w:val="12"/>
                <w:szCs w:val="12"/>
              </w:rPr>
              <w:t xml:space="preserve"> de </w:t>
            </w:r>
            <w:r w:rsidRPr="00B05D0F">
              <w:rPr>
                <w:rFonts w:ascii="Century Gothic" w:hAnsi="Century Gothic"/>
                <w:sz w:val="12"/>
                <w:szCs w:val="12"/>
              </w:rPr>
              <w:fldChar w:fldCharType="begin"/>
            </w:r>
            <w:r w:rsidRPr="00B05D0F">
              <w:rPr>
                <w:rFonts w:ascii="Century Gothic" w:hAnsi="Century Gothic"/>
                <w:sz w:val="12"/>
                <w:szCs w:val="12"/>
              </w:rPr>
              <w:instrText>NUMPAGES</w:instrText>
            </w:r>
            <w:r w:rsidRPr="00B05D0F">
              <w:rPr>
                <w:rFonts w:ascii="Century Gothic" w:hAnsi="Century Gothic"/>
                <w:sz w:val="12"/>
                <w:szCs w:val="12"/>
              </w:rPr>
              <w:fldChar w:fldCharType="separate"/>
            </w:r>
            <w:r w:rsidR="00330E53" w:rsidRPr="00B05D0F">
              <w:rPr>
                <w:rFonts w:ascii="Century Gothic" w:hAnsi="Century Gothic"/>
                <w:noProof/>
                <w:sz w:val="12"/>
                <w:szCs w:val="12"/>
              </w:rPr>
              <w:t>42</w:t>
            </w:r>
            <w:r w:rsidRPr="00B05D0F">
              <w:rPr>
                <w:rFonts w:ascii="Century Gothic" w:hAnsi="Century Gothic"/>
                <w:sz w:val="12"/>
                <w:szCs w:val="12"/>
              </w:rPr>
              <w:fldChar w:fldCharType="end"/>
            </w:r>
          </w:p>
        </w:sdtContent>
      </w:sdt>
    </w:sdtContent>
  </w:sdt>
  <w:p w14:paraId="22756742" w14:textId="77777777" w:rsidR="00D75BB3" w:rsidRDefault="00D75BB3" w:rsidP="0074463A">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1D51E" w14:textId="77777777" w:rsidR="00787E00" w:rsidRDefault="00787E00" w:rsidP="0088326A">
      <w:r>
        <w:separator/>
      </w:r>
    </w:p>
  </w:footnote>
  <w:footnote w:type="continuationSeparator" w:id="0">
    <w:p w14:paraId="7B9A0970" w14:textId="77777777" w:rsidR="00787E00" w:rsidRDefault="00787E00" w:rsidP="00883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774" w:type="dxa"/>
      <w:tblInd w:w="-8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6452"/>
    </w:tblGrid>
    <w:tr w:rsidR="00D75BB3" w14:paraId="2CF38102" w14:textId="77777777" w:rsidTr="00251E4A">
      <w:tc>
        <w:tcPr>
          <w:tcW w:w="4322" w:type="dxa"/>
        </w:tcPr>
        <w:p w14:paraId="7127C032" w14:textId="77777777" w:rsidR="00D75BB3" w:rsidRPr="00135CBF" w:rsidRDefault="00D75BB3" w:rsidP="002E3CB3">
          <w:pPr>
            <w:pStyle w:val="Encabezado"/>
            <w:tabs>
              <w:tab w:val="clear" w:pos="4252"/>
            </w:tabs>
            <w:ind w:left="556"/>
            <w:rPr>
              <w:rFonts w:ascii="Times New Roman" w:hAnsi="Times New Roman"/>
              <w:sz w:val="18"/>
              <w:szCs w:val="18"/>
            </w:rPr>
          </w:pPr>
          <w:r w:rsidRPr="00135CBF">
            <w:rPr>
              <w:rFonts w:ascii="Times New Roman" w:hAnsi="Times New Roman"/>
              <w:sz w:val="18"/>
              <w:szCs w:val="18"/>
            </w:rPr>
            <w:t xml:space="preserve">Calle Edgar Neville 3, </w:t>
          </w:r>
        </w:p>
        <w:p w14:paraId="1D05203F" w14:textId="77777777" w:rsidR="00D75BB3" w:rsidRPr="00135CBF" w:rsidRDefault="00D75BB3" w:rsidP="002E3CB3">
          <w:pPr>
            <w:pStyle w:val="Encabezado"/>
            <w:tabs>
              <w:tab w:val="clear" w:pos="4252"/>
            </w:tabs>
            <w:ind w:left="556"/>
            <w:rPr>
              <w:rFonts w:ascii="Times New Roman" w:hAnsi="Times New Roman"/>
              <w:sz w:val="18"/>
              <w:szCs w:val="18"/>
            </w:rPr>
          </w:pPr>
          <w:r w:rsidRPr="00135CBF">
            <w:rPr>
              <w:rFonts w:ascii="Times New Roman" w:hAnsi="Times New Roman"/>
              <w:sz w:val="18"/>
              <w:szCs w:val="18"/>
            </w:rPr>
            <w:t>Planta Baja</w:t>
          </w:r>
        </w:p>
        <w:p w14:paraId="68B2E1E2" w14:textId="77777777" w:rsidR="00D75BB3" w:rsidRPr="00135CBF" w:rsidRDefault="00D75BB3" w:rsidP="002E3CB3">
          <w:pPr>
            <w:pStyle w:val="Encabezado"/>
            <w:tabs>
              <w:tab w:val="clear" w:pos="4252"/>
            </w:tabs>
            <w:ind w:left="556"/>
            <w:rPr>
              <w:rFonts w:ascii="Times New Roman" w:hAnsi="Times New Roman"/>
              <w:sz w:val="18"/>
              <w:szCs w:val="18"/>
            </w:rPr>
          </w:pPr>
          <w:r w:rsidRPr="00135CBF">
            <w:rPr>
              <w:rFonts w:ascii="Times New Roman" w:hAnsi="Times New Roman"/>
              <w:sz w:val="18"/>
              <w:szCs w:val="18"/>
            </w:rPr>
            <w:t>28020 Madrid</w:t>
          </w:r>
        </w:p>
        <w:p w14:paraId="31908281" w14:textId="77777777" w:rsidR="00D75BB3" w:rsidRPr="00135CBF" w:rsidRDefault="00D75BB3" w:rsidP="002E3CB3">
          <w:pPr>
            <w:pStyle w:val="Encabezado"/>
            <w:tabs>
              <w:tab w:val="clear" w:pos="4252"/>
            </w:tabs>
            <w:ind w:left="556"/>
            <w:rPr>
              <w:rFonts w:ascii="Times New Roman" w:hAnsi="Times New Roman"/>
              <w:sz w:val="18"/>
              <w:szCs w:val="18"/>
            </w:rPr>
          </w:pPr>
          <w:r w:rsidRPr="00135CBF">
            <w:rPr>
              <w:rFonts w:ascii="Times New Roman" w:hAnsi="Times New Roman"/>
              <w:sz w:val="18"/>
              <w:szCs w:val="18"/>
            </w:rPr>
            <w:t xml:space="preserve">Teléfono: 914 361 590 </w:t>
          </w:r>
        </w:p>
        <w:p w14:paraId="0FEB5BD1" w14:textId="77777777" w:rsidR="00D75BB3" w:rsidRDefault="00D75BB3" w:rsidP="002E3CB3">
          <w:pPr>
            <w:pStyle w:val="Encabezado"/>
          </w:pPr>
        </w:p>
      </w:tc>
      <w:tc>
        <w:tcPr>
          <w:tcW w:w="6452" w:type="dxa"/>
        </w:tcPr>
        <w:p w14:paraId="532E294E" w14:textId="77777777" w:rsidR="00D75BB3" w:rsidRDefault="00D75BB3" w:rsidP="002E3CB3">
          <w:pPr>
            <w:pStyle w:val="Encabezado"/>
            <w:jc w:val="right"/>
          </w:pPr>
          <w:r>
            <w:rPr>
              <w:noProof/>
            </w:rPr>
            <w:drawing>
              <wp:inline distT="0" distB="0" distL="0" distR="0" wp14:anchorId="1A14DBFB" wp14:editId="01608888">
                <wp:extent cx="1573645" cy="472440"/>
                <wp:effectExtent l="0" t="0" r="7620" b="381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83167" cy="475299"/>
                        </a:xfrm>
                        <a:prstGeom prst="rect">
                          <a:avLst/>
                        </a:prstGeom>
                        <a:noFill/>
                        <a:ln>
                          <a:noFill/>
                        </a:ln>
                      </pic:spPr>
                    </pic:pic>
                  </a:graphicData>
                </a:graphic>
              </wp:inline>
            </w:drawing>
          </w:r>
        </w:p>
      </w:tc>
    </w:tr>
  </w:tbl>
  <w:p w14:paraId="14A9043E" w14:textId="77777777" w:rsidR="00D75BB3" w:rsidRPr="00A323F8" w:rsidRDefault="00D75BB3" w:rsidP="00135CBF">
    <w:pPr>
      <w:pStyle w:val="Encabezad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74B93"/>
    <w:multiLevelType w:val="hybridMultilevel"/>
    <w:tmpl w:val="3CE20148"/>
    <w:lvl w:ilvl="0" w:tplc="713C74A0">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1522FF1"/>
    <w:multiLevelType w:val="hybridMultilevel"/>
    <w:tmpl w:val="A2366496"/>
    <w:lvl w:ilvl="0" w:tplc="EB3ACFDC">
      <w:start w:val="26"/>
      <w:numFmt w:val="bullet"/>
      <w:lvlText w:val="-"/>
      <w:lvlJc w:val="left"/>
      <w:pPr>
        <w:ind w:left="2847" w:hanging="360"/>
      </w:pPr>
      <w:rPr>
        <w:rFonts w:ascii="Times New Roman" w:eastAsia="Times New Roman" w:hAnsi="Times New Roman" w:cs="Times New Roman"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 w15:restartNumberingAfterBreak="0">
    <w:nsid w:val="22985BE1"/>
    <w:multiLevelType w:val="hybridMultilevel"/>
    <w:tmpl w:val="5190667E"/>
    <w:lvl w:ilvl="0" w:tplc="0C0A000F">
      <w:start w:val="1"/>
      <w:numFmt w:val="decimal"/>
      <w:lvlText w:val="%1."/>
      <w:lvlJc w:val="left"/>
      <w:pPr>
        <w:ind w:left="780" w:hanging="360"/>
      </w:pPr>
    </w:lvl>
    <w:lvl w:ilvl="1" w:tplc="0C0A0019" w:tentative="1">
      <w:start w:val="1"/>
      <w:numFmt w:val="lowerLetter"/>
      <w:lvlText w:val="%2."/>
      <w:lvlJc w:val="left"/>
      <w:pPr>
        <w:ind w:left="1500" w:hanging="360"/>
      </w:pPr>
    </w:lvl>
    <w:lvl w:ilvl="2" w:tplc="0C0A001B" w:tentative="1">
      <w:start w:val="1"/>
      <w:numFmt w:val="lowerRoman"/>
      <w:lvlText w:val="%3."/>
      <w:lvlJc w:val="right"/>
      <w:pPr>
        <w:ind w:left="2220" w:hanging="180"/>
      </w:pPr>
    </w:lvl>
    <w:lvl w:ilvl="3" w:tplc="0C0A000F" w:tentative="1">
      <w:start w:val="1"/>
      <w:numFmt w:val="decimal"/>
      <w:lvlText w:val="%4."/>
      <w:lvlJc w:val="left"/>
      <w:pPr>
        <w:ind w:left="2940" w:hanging="360"/>
      </w:pPr>
    </w:lvl>
    <w:lvl w:ilvl="4" w:tplc="0C0A0019" w:tentative="1">
      <w:start w:val="1"/>
      <w:numFmt w:val="lowerLetter"/>
      <w:lvlText w:val="%5."/>
      <w:lvlJc w:val="left"/>
      <w:pPr>
        <w:ind w:left="3660" w:hanging="360"/>
      </w:pPr>
    </w:lvl>
    <w:lvl w:ilvl="5" w:tplc="0C0A001B" w:tentative="1">
      <w:start w:val="1"/>
      <w:numFmt w:val="lowerRoman"/>
      <w:lvlText w:val="%6."/>
      <w:lvlJc w:val="right"/>
      <w:pPr>
        <w:ind w:left="4380" w:hanging="180"/>
      </w:pPr>
    </w:lvl>
    <w:lvl w:ilvl="6" w:tplc="0C0A000F" w:tentative="1">
      <w:start w:val="1"/>
      <w:numFmt w:val="decimal"/>
      <w:lvlText w:val="%7."/>
      <w:lvlJc w:val="left"/>
      <w:pPr>
        <w:ind w:left="5100" w:hanging="360"/>
      </w:pPr>
    </w:lvl>
    <w:lvl w:ilvl="7" w:tplc="0C0A0019" w:tentative="1">
      <w:start w:val="1"/>
      <w:numFmt w:val="lowerLetter"/>
      <w:lvlText w:val="%8."/>
      <w:lvlJc w:val="left"/>
      <w:pPr>
        <w:ind w:left="5820" w:hanging="360"/>
      </w:pPr>
    </w:lvl>
    <w:lvl w:ilvl="8" w:tplc="0C0A001B" w:tentative="1">
      <w:start w:val="1"/>
      <w:numFmt w:val="lowerRoman"/>
      <w:lvlText w:val="%9."/>
      <w:lvlJc w:val="right"/>
      <w:pPr>
        <w:ind w:left="6540" w:hanging="180"/>
      </w:pPr>
    </w:lvl>
  </w:abstractNum>
  <w:abstractNum w:abstractNumId="3" w15:restartNumberingAfterBreak="0">
    <w:nsid w:val="275E7221"/>
    <w:multiLevelType w:val="multilevel"/>
    <w:tmpl w:val="34E25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7A73DB"/>
    <w:multiLevelType w:val="hybridMultilevel"/>
    <w:tmpl w:val="C92AD0B8"/>
    <w:lvl w:ilvl="0" w:tplc="B3067E6C">
      <w:start w:val="1"/>
      <w:numFmt w:val="decimal"/>
      <w:pStyle w:val="Ttulo3"/>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0FA36AF"/>
    <w:multiLevelType w:val="hybridMultilevel"/>
    <w:tmpl w:val="EB966CE0"/>
    <w:lvl w:ilvl="0" w:tplc="0C0A000D">
      <w:start w:val="1"/>
      <w:numFmt w:val="bullet"/>
      <w:lvlText w:val=""/>
      <w:lvlJc w:val="left"/>
      <w:pPr>
        <w:ind w:left="5085" w:hanging="360"/>
      </w:pPr>
      <w:rPr>
        <w:rFonts w:ascii="Wingdings" w:hAnsi="Wingdings" w:hint="default"/>
      </w:rPr>
    </w:lvl>
    <w:lvl w:ilvl="1" w:tplc="0C0A0003" w:tentative="1">
      <w:start w:val="1"/>
      <w:numFmt w:val="bullet"/>
      <w:lvlText w:val="o"/>
      <w:lvlJc w:val="left"/>
      <w:pPr>
        <w:ind w:left="5805" w:hanging="360"/>
      </w:pPr>
      <w:rPr>
        <w:rFonts w:ascii="Courier New" w:hAnsi="Courier New" w:cs="Courier New" w:hint="default"/>
      </w:rPr>
    </w:lvl>
    <w:lvl w:ilvl="2" w:tplc="0C0A0005" w:tentative="1">
      <w:start w:val="1"/>
      <w:numFmt w:val="bullet"/>
      <w:lvlText w:val=""/>
      <w:lvlJc w:val="left"/>
      <w:pPr>
        <w:ind w:left="6525" w:hanging="360"/>
      </w:pPr>
      <w:rPr>
        <w:rFonts w:ascii="Wingdings" w:hAnsi="Wingdings" w:hint="default"/>
      </w:rPr>
    </w:lvl>
    <w:lvl w:ilvl="3" w:tplc="0C0A0001" w:tentative="1">
      <w:start w:val="1"/>
      <w:numFmt w:val="bullet"/>
      <w:lvlText w:val=""/>
      <w:lvlJc w:val="left"/>
      <w:pPr>
        <w:ind w:left="7245" w:hanging="360"/>
      </w:pPr>
      <w:rPr>
        <w:rFonts w:ascii="Symbol" w:hAnsi="Symbol" w:hint="default"/>
      </w:rPr>
    </w:lvl>
    <w:lvl w:ilvl="4" w:tplc="0C0A0003" w:tentative="1">
      <w:start w:val="1"/>
      <w:numFmt w:val="bullet"/>
      <w:lvlText w:val="o"/>
      <w:lvlJc w:val="left"/>
      <w:pPr>
        <w:ind w:left="7965" w:hanging="360"/>
      </w:pPr>
      <w:rPr>
        <w:rFonts w:ascii="Courier New" w:hAnsi="Courier New" w:cs="Courier New" w:hint="default"/>
      </w:rPr>
    </w:lvl>
    <w:lvl w:ilvl="5" w:tplc="0C0A0005" w:tentative="1">
      <w:start w:val="1"/>
      <w:numFmt w:val="bullet"/>
      <w:lvlText w:val=""/>
      <w:lvlJc w:val="left"/>
      <w:pPr>
        <w:ind w:left="8685" w:hanging="360"/>
      </w:pPr>
      <w:rPr>
        <w:rFonts w:ascii="Wingdings" w:hAnsi="Wingdings" w:hint="default"/>
      </w:rPr>
    </w:lvl>
    <w:lvl w:ilvl="6" w:tplc="0C0A0001" w:tentative="1">
      <w:start w:val="1"/>
      <w:numFmt w:val="bullet"/>
      <w:lvlText w:val=""/>
      <w:lvlJc w:val="left"/>
      <w:pPr>
        <w:ind w:left="9405" w:hanging="360"/>
      </w:pPr>
      <w:rPr>
        <w:rFonts w:ascii="Symbol" w:hAnsi="Symbol" w:hint="default"/>
      </w:rPr>
    </w:lvl>
    <w:lvl w:ilvl="7" w:tplc="0C0A0003" w:tentative="1">
      <w:start w:val="1"/>
      <w:numFmt w:val="bullet"/>
      <w:lvlText w:val="o"/>
      <w:lvlJc w:val="left"/>
      <w:pPr>
        <w:ind w:left="10125" w:hanging="360"/>
      </w:pPr>
      <w:rPr>
        <w:rFonts w:ascii="Courier New" w:hAnsi="Courier New" w:cs="Courier New" w:hint="default"/>
      </w:rPr>
    </w:lvl>
    <w:lvl w:ilvl="8" w:tplc="0C0A0005" w:tentative="1">
      <w:start w:val="1"/>
      <w:numFmt w:val="bullet"/>
      <w:lvlText w:val=""/>
      <w:lvlJc w:val="left"/>
      <w:pPr>
        <w:ind w:left="10845" w:hanging="360"/>
      </w:pPr>
      <w:rPr>
        <w:rFonts w:ascii="Wingdings" w:hAnsi="Wingdings" w:hint="default"/>
      </w:rPr>
    </w:lvl>
  </w:abstractNum>
  <w:abstractNum w:abstractNumId="6" w15:restartNumberingAfterBreak="0">
    <w:nsid w:val="38FF4C4E"/>
    <w:multiLevelType w:val="hybridMultilevel"/>
    <w:tmpl w:val="AF8AAD48"/>
    <w:lvl w:ilvl="0" w:tplc="0C0A0017">
      <w:start w:val="1"/>
      <w:numFmt w:val="lowerLetter"/>
      <w:lvlText w:val="%1)"/>
      <w:lvlJc w:val="left"/>
      <w:pPr>
        <w:ind w:left="579" w:hanging="579"/>
      </w:pPr>
      <w:rPr>
        <w:rFonts w:hint="default"/>
        <w:spacing w:val="-3"/>
        <w:u w:val="single" w:color="000000"/>
      </w:rPr>
    </w:lvl>
    <w:lvl w:ilvl="1" w:tplc="C042505A">
      <w:start w:val="1"/>
      <w:numFmt w:val="bullet"/>
      <w:lvlText w:val="•"/>
      <w:lvlJc w:val="left"/>
      <w:pPr>
        <w:ind w:left="2003" w:hanging="579"/>
      </w:pPr>
      <w:rPr>
        <w:rFonts w:hint="default"/>
      </w:rPr>
    </w:lvl>
    <w:lvl w:ilvl="2" w:tplc="0A5237D0">
      <w:start w:val="1"/>
      <w:numFmt w:val="bullet"/>
      <w:lvlText w:val="•"/>
      <w:lvlJc w:val="left"/>
      <w:pPr>
        <w:ind w:left="2978" w:hanging="579"/>
      </w:pPr>
      <w:rPr>
        <w:rFonts w:hint="default"/>
      </w:rPr>
    </w:lvl>
    <w:lvl w:ilvl="3" w:tplc="A05EAB4E">
      <w:start w:val="1"/>
      <w:numFmt w:val="bullet"/>
      <w:lvlText w:val="•"/>
      <w:lvlJc w:val="left"/>
      <w:pPr>
        <w:ind w:left="3954" w:hanging="579"/>
      </w:pPr>
      <w:rPr>
        <w:rFonts w:hint="default"/>
      </w:rPr>
    </w:lvl>
    <w:lvl w:ilvl="4" w:tplc="3C98EED2">
      <w:start w:val="1"/>
      <w:numFmt w:val="bullet"/>
      <w:lvlText w:val="•"/>
      <w:lvlJc w:val="left"/>
      <w:pPr>
        <w:ind w:left="4930" w:hanging="579"/>
      </w:pPr>
      <w:rPr>
        <w:rFonts w:hint="default"/>
      </w:rPr>
    </w:lvl>
    <w:lvl w:ilvl="5" w:tplc="7084D43E">
      <w:start w:val="1"/>
      <w:numFmt w:val="bullet"/>
      <w:lvlText w:val="•"/>
      <w:lvlJc w:val="left"/>
      <w:pPr>
        <w:ind w:left="5905" w:hanging="579"/>
      </w:pPr>
      <w:rPr>
        <w:rFonts w:hint="default"/>
      </w:rPr>
    </w:lvl>
    <w:lvl w:ilvl="6" w:tplc="DD489264">
      <w:start w:val="1"/>
      <w:numFmt w:val="bullet"/>
      <w:lvlText w:val="•"/>
      <w:lvlJc w:val="left"/>
      <w:pPr>
        <w:ind w:left="6881" w:hanging="579"/>
      </w:pPr>
      <w:rPr>
        <w:rFonts w:hint="default"/>
      </w:rPr>
    </w:lvl>
    <w:lvl w:ilvl="7" w:tplc="88FA42E0">
      <w:start w:val="1"/>
      <w:numFmt w:val="bullet"/>
      <w:lvlText w:val="•"/>
      <w:lvlJc w:val="left"/>
      <w:pPr>
        <w:ind w:left="7857" w:hanging="579"/>
      </w:pPr>
      <w:rPr>
        <w:rFonts w:hint="default"/>
      </w:rPr>
    </w:lvl>
    <w:lvl w:ilvl="8" w:tplc="E9E6B464">
      <w:start w:val="1"/>
      <w:numFmt w:val="bullet"/>
      <w:lvlText w:val="•"/>
      <w:lvlJc w:val="left"/>
      <w:pPr>
        <w:ind w:left="8832" w:hanging="579"/>
      </w:pPr>
      <w:rPr>
        <w:rFonts w:hint="default"/>
      </w:rPr>
    </w:lvl>
  </w:abstractNum>
  <w:abstractNum w:abstractNumId="7" w15:restartNumberingAfterBreak="0">
    <w:nsid w:val="3BD9356F"/>
    <w:multiLevelType w:val="multilevel"/>
    <w:tmpl w:val="80A82D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534592"/>
    <w:multiLevelType w:val="hybridMultilevel"/>
    <w:tmpl w:val="5CB874DC"/>
    <w:lvl w:ilvl="0" w:tplc="696E2040">
      <w:start w:val="5"/>
      <w:numFmt w:val="bullet"/>
      <w:lvlText w:val="-"/>
      <w:lvlJc w:val="left"/>
      <w:pPr>
        <w:ind w:left="2847" w:hanging="360"/>
      </w:pPr>
      <w:rPr>
        <w:rFonts w:ascii="Calibri" w:eastAsiaTheme="minorHAnsi" w:hAnsi="Calibri" w:cs="Calibri" w:hint="default"/>
      </w:rPr>
    </w:lvl>
    <w:lvl w:ilvl="1" w:tplc="0C0A0003" w:tentative="1">
      <w:start w:val="1"/>
      <w:numFmt w:val="bullet"/>
      <w:lvlText w:val="o"/>
      <w:lvlJc w:val="left"/>
      <w:pPr>
        <w:ind w:left="3567" w:hanging="360"/>
      </w:pPr>
      <w:rPr>
        <w:rFonts w:ascii="Courier New" w:hAnsi="Courier New" w:cs="Courier New" w:hint="default"/>
      </w:rPr>
    </w:lvl>
    <w:lvl w:ilvl="2" w:tplc="0C0A0005" w:tentative="1">
      <w:start w:val="1"/>
      <w:numFmt w:val="bullet"/>
      <w:lvlText w:val=""/>
      <w:lvlJc w:val="left"/>
      <w:pPr>
        <w:ind w:left="4287" w:hanging="360"/>
      </w:pPr>
      <w:rPr>
        <w:rFonts w:ascii="Wingdings" w:hAnsi="Wingdings" w:hint="default"/>
      </w:rPr>
    </w:lvl>
    <w:lvl w:ilvl="3" w:tplc="0C0A0001" w:tentative="1">
      <w:start w:val="1"/>
      <w:numFmt w:val="bullet"/>
      <w:lvlText w:val=""/>
      <w:lvlJc w:val="left"/>
      <w:pPr>
        <w:ind w:left="5007" w:hanging="360"/>
      </w:pPr>
      <w:rPr>
        <w:rFonts w:ascii="Symbol" w:hAnsi="Symbol" w:hint="default"/>
      </w:rPr>
    </w:lvl>
    <w:lvl w:ilvl="4" w:tplc="0C0A0003" w:tentative="1">
      <w:start w:val="1"/>
      <w:numFmt w:val="bullet"/>
      <w:lvlText w:val="o"/>
      <w:lvlJc w:val="left"/>
      <w:pPr>
        <w:ind w:left="5727" w:hanging="360"/>
      </w:pPr>
      <w:rPr>
        <w:rFonts w:ascii="Courier New" w:hAnsi="Courier New" w:cs="Courier New" w:hint="default"/>
      </w:rPr>
    </w:lvl>
    <w:lvl w:ilvl="5" w:tplc="0C0A0005" w:tentative="1">
      <w:start w:val="1"/>
      <w:numFmt w:val="bullet"/>
      <w:lvlText w:val=""/>
      <w:lvlJc w:val="left"/>
      <w:pPr>
        <w:ind w:left="6447" w:hanging="360"/>
      </w:pPr>
      <w:rPr>
        <w:rFonts w:ascii="Wingdings" w:hAnsi="Wingdings" w:hint="default"/>
      </w:rPr>
    </w:lvl>
    <w:lvl w:ilvl="6" w:tplc="0C0A0001" w:tentative="1">
      <w:start w:val="1"/>
      <w:numFmt w:val="bullet"/>
      <w:lvlText w:val=""/>
      <w:lvlJc w:val="left"/>
      <w:pPr>
        <w:ind w:left="7167" w:hanging="360"/>
      </w:pPr>
      <w:rPr>
        <w:rFonts w:ascii="Symbol" w:hAnsi="Symbol" w:hint="default"/>
      </w:rPr>
    </w:lvl>
    <w:lvl w:ilvl="7" w:tplc="0C0A0003" w:tentative="1">
      <w:start w:val="1"/>
      <w:numFmt w:val="bullet"/>
      <w:lvlText w:val="o"/>
      <w:lvlJc w:val="left"/>
      <w:pPr>
        <w:ind w:left="7887" w:hanging="360"/>
      </w:pPr>
      <w:rPr>
        <w:rFonts w:ascii="Courier New" w:hAnsi="Courier New" w:cs="Courier New" w:hint="default"/>
      </w:rPr>
    </w:lvl>
    <w:lvl w:ilvl="8" w:tplc="0C0A0005" w:tentative="1">
      <w:start w:val="1"/>
      <w:numFmt w:val="bullet"/>
      <w:lvlText w:val=""/>
      <w:lvlJc w:val="left"/>
      <w:pPr>
        <w:ind w:left="8607" w:hanging="360"/>
      </w:pPr>
      <w:rPr>
        <w:rFonts w:ascii="Wingdings" w:hAnsi="Wingdings" w:hint="default"/>
      </w:rPr>
    </w:lvl>
  </w:abstractNum>
  <w:abstractNum w:abstractNumId="9" w15:restartNumberingAfterBreak="0">
    <w:nsid w:val="61E66FCC"/>
    <w:multiLevelType w:val="hybridMultilevel"/>
    <w:tmpl w:val="CD8E6D12"/>
    <w:lvl w:ilvl="0" w:tplc="FDC4D8DC">
      <w:start w:val="1"/>
      <w:numFmt w:val="bullet"/>
      <w:pStyle w:val="Estilo1"/>
      <w:lvlText w:val=""/>
      <w:lvlJc w:val="left"/>
      <w:pPr>
        <w:tabs>
          <w:tab w:val="num" w:pos="-1701"/>
        </w:tabs>
        <w:ind w:left="-2155" w:hanging="255"/>
      </w:pPr>
      <w:rPr>
        <w:rFonts w:ascii="Wingdings 2" w:hAnsi="Wingdings 2" w:hint="default"/>
        <w:caps w:val="0"/>
        <w:strike w:val="0"/>
        <w:dstrike w:val="0"/>
        <w:vanish w:val="0"/>
        <w:color w:val="000000"/>
        <w:position w:val="-4"/>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37507A"/>
    <w:multiLevelType w:val="hybridMultilevel"/>
    <w:tmpl w:val="456241C4"/>
    <w:lvl w:ilvl="0" w:tplc="19A654B0">
      <w:start w:val="3"/>
      <w:numFmt w:val="bullet"/>
      <w:lvlText w:val="-"/>
      <w:lvlJc w:val="left"/>
      <w:pPr>
        <w:ind w:left="345" w:hanging="360"/>
      </w:pPr>
      <w:rPr>
        <w:rFonts w:ascii="Arial" w:eastAsiaTheme="minorHAnsi" w:hAnsi="Arial" w:cs="Arial" w:hint="default"/>
        <w:b/>
      </w:rPr>
    </w:lvl>
    <w:lvl w:ilvl="1" w:tplc="0C0A0003" w:tentative="1">
      <w:start w:val="1"/>
      <w:numFmt w:val="bullet"/>
      <w:lvlText w:val="o"/>
      <w:lvlJc w:val="left"/>
      <w:pPr>
        <w:ind w:left="1065" w:hanging="360"/>
      </w:pPr>
      <w:rPr>
        <w:rFonts w:ascii="Courier New" w:hAnsi="Courier New" w:cs="Courier New" w:hint="default"/>
      </w:rPr>
    </w:lvl>
    <w:lvl w:ilvl="2" w:tplc="0C0A0005" w:tentative="1">
      <w:start w:val="1"/>
      <w:numFmt w:val="bullet"/>
      <w:lvlText w:val=""/>
      <w:lvlJc w:val="left"/>
      <w:pPr>
        <w:ind w:left="1785" w:hanging="360"/>
      </w:pPr>
      <w:rPr>
        <w:rFonts w:ascii="Wingdings" w:hAnsi="Wingdings" w:hint="default"/>
      </w:rPr>
    </w:lvl>
    <w:lvl w:ilvl="3" w:tplc="0C0A0001" w:tentative="1">
      <w:start w:val="1"/>
      <w:numFmt w:val="bullet"/>
      <w:lvlText w:val=""/>
      <w:lvlJc w:val="left"/>
      <w:pPr>
        <w:ind w:left="2505" w:hanging="360"/>
      </w:pPr>
      <w:rPr>
        <w:rFonts w:ascii="Symbol" w:hAnsi="Symbol" w:hint="default"/>
      </w:rPr>
    </w:lvl>
    <w:lvl w:ilvl="4" w:tplc="0C0A0003" w:tentative="1">
      <w:start w:val="1"/>
      <w:numFmt w:val="bullet"/>
      <w:lvlText w:val="o"/>
      <w:lvlJc w:val="left"/>
      <w:pPr>
        <w:ind w:left="3225" w:hanging="360"/>
      </w:pPr>
      <w:rPr>
        <w:rFonts w:ascii="Courier New" w:hAnsi="Courier New" w:cs="Courier New" w:hint="default"/>
      </w:rPr>
    </w:lvl>
    <w:lvl w:ilvl="5" w:tplc="0C0A0005" w:tentative="1">
      <w:start w:val="1"/>
      <w:numFmt w:val="bullet"/>
      <w:lvlText w:val=""/>
      <w:lvlJc w:val="left"/>
      <w:pPr>
        <w:ind w:left="3945" w:hanging="360"/>
      </w:pPr>
      <w:rPr>
        <w:rFonts w:ascii="Wingdings" w:hAnsi="Wingdings" w:hint="default"/>
      </w:rPr>
    </w:lvl>
    <w:lvl w:ilvl="6" w:tplc="0C0A0001" w:tentative="1">
      <w:start w:val="1"/>
      <w:numFmt w:val="bullet"/>
      <w:lvlText w:val=""/>
      <w:lvlJc w:val="left"/>
      <w:pPr>
        <w:ind w:left="4665" w:hanging="360"/>
      </w:pPr>
      <w:rPr>
        <w:rFonts w:ascii="Symbol" w:hAnsi="Symbol" w:hint="default"/>
      </w:rPr>
    </w:lvl>
    <w:lvl w:ilvl="7" w:tplc="0C0A0003" w:tentative="1">
      <w:start w:val="1"/>
      <w:numFmt w:val="bullet"/>
      <w:lvlText w:val="o"/>
      <w:lvlJc w:val="left"/>
      <w:pPr>
        <w:ind w:left="5385" w:hanging="360"/>
      </w:pPr>
      <w:rPr>
        <w:rFonts w:ascii="Courier New" w:hAnsi="Courier New" w:cs="Courier New" w:hint="default"/>
      </w:rPr>
    </w:lvl>
    <w:lvl w:ilvl="8" w:tplc="0C0A0005" w:tentative="1">
      <w:start w:val="1"/>
      <w:numFmt w:val="bullet"/>
      <w:lvlText w:val=""/>
      <w:lvlJc w:val="left"/>
      <w:pPr>
        <w:ind w:left="6105" w:hanging="360"/>
      </w:pPr>
      <w:rPr>
        <w:rFonts w:ascii="Wingdings" w:hAnsi="Wingdings" w:hint="default"/>
      </w:rPr>
    </w:lvl>
  </w:abstractNum>
  <w:abstractNum w:abstractNumId="11" w15:restartNumberingAfterBreak="0">
    <w:nsid w:val="67840219"/>
    <w:multiLevelType w:val="hybridMultilevel"/>
    <w:tmpl w:val="DD34A9B0"/>
    <w:lvl w:ilvl="0" w:tplc="148A52AA">
      <w:numFmt w:val="bullet"/>
      <w:lvlText w:val=""/>
      <w:lvlJc w:val="left"/>
      <w:pPr>
        <w:ind w:left="720" w:hanging="360"/>
      </w:pPr>
      <w:rPr>
        <w:rFonts w:ascii="Symbol" w:eastAsia="PMingLiU"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F710F1C"/>
    <w:multiLevelType w:val="multilevel"/>
    <w:tmpl w:val="563A625A"/>
    <w:lvl w:ilvl="0">
      <w:start w:val="1"/>
      <w:numFmt w:val="decimal"/>
      <w:lvlText w:val="%1."/>
      <w:lvlJc w:val="left"/>
      <w:pPr>
        <w:ind w:left="720" w:hanging="360"/>
      </w:pPr>
      <w:rPr>
        <w:b/>
        <w:strike w:val="0"/>
        <w:color w:val="auto"/>
      </w:rPr>
    </w:lvl>
    <w:lvl w:ilvl="1">
      <w:start w:val="1"/>
      <w:numFmt w:val="decimal"/>
      <w:isLgl/>
      <w:lvlText w:val="%1.%2"/>
      <w:lvlJc w:val="left"/>
      <w:pPr>
        <w:ind w:left="804" w:hanging="44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7DD06E4C"/>
    <w:multiLevelType w:val="hybridMultilevel"/>
    <w:tmpl w:val="A3FC8A0C"/>
    <w:lvl w:ilvl="0" w:tplc="EB3ACFDC">
      <w:start w:val="26"/>
      <w:numFmt w:val="bullet"/>
      <w:lvlText w:val="-"/>
      <w:lvlJc w:val="left"/>
      <w:pPr>
        <w:tabs>
          <w:tab w:val="num" w:pos="2505"/>
        </w:tabs>
        <w:ind w:left="2505" w:hanging="360"/>
      </w:pPr>
      <w:rPr>
        <w:rFonts w:ascii="Times New Roman" w:eastAsia="Times New Roman" w:hAnsi="Times New Roman" w:cs="Times New Roman" w:hint="default"/>
      </w:rPr>
    </w:lvl>
    <w:lvl w:ilvl="1" w:tplc="0C0A0003">
      <w:start w:val="1"/>
      <w:numFmt w:val="bullet"/>
      <w:lvlText w:val="o"/>
      <w:lvlJc w:val="left"/>
      <w:pPr>
        <w:tabs>
          <w:tab w:val="num" w:pos="3225"/>
        </w:tabs>
        <w:ind w:left="3225" w:hanging="360"/>
      </w:pPr>
      <w:rPr>
        <w:rFonts w:ascii="Courier New" w:hAnsi="Courier New" w:cs="Courier New" w:hint="default"/>
      </w:rPr>
    </w:lvl>
    <w:lvl w:ilvl="2" w:tplc="0C0A0005" w:tentative="1">
      <w:start w:val="1"/>
      <w:numFmt w:val="bullet"/>
      <w:lvlText w:val=""/>
      <w:lvlJc w:val="left"/>
      <w:pPr>
        <w:tabs>
          <w:tab w:val="num" w:pos="3945"/>
        </w:tabs>
        <w:ind w:left="3945" w:hanging="360"/>
      </w:pPr>
      <w:rPr>
        <w:rFonts w:ascii="Wingdings" w:hAnsi="Wingdings" w:hint="default"/>
      </w:rPr>
    </w:lvl>
    <w:lvl w:ilvl="3" w:tplc="0C0A0001" w:tentative="1">
      <w:start w:val="1"/>
      <w:numFmt w:val="bullet"/>
      <w:lvlText w:val=""/>
      <w:lvlJc w:val="left"/>
      <w:pPr>
        <w:tabs>
          <w:tab w:val="num" w:pos="4665"/>
        </w:tabs>
        <w:ind w:left="4665" w:hanging="360"/>
      </w:pPr>
      <w:rPr>
        <w:rFonts w:ascii="Symbol" w:hAnsi="Symbol" w:hint="default"/>
      </w:rPr>
    </w:lvl>
    <w:lvl w:ilvl="4" w:tplc="0C0A0003" w:tentative="1">
      <w:start w:val="1"/>
      <w:numFmt w:val="bullet"/>
      <w:lvlText w:val="o"/>
      <w:lvlJc w:val="left"/>
      <w:pPr>
        <w:tabs>
          <w:tab w:val="num" w:pos="5385"/>
        </w:tabs>
        <w:ind w:left="5385" w:hanging="360"/>
      </w:pPr>
      <w:rPr>
        <w:rFonts w:ascii="Courier New" w:hAnsi="Courier New" w:cs="Courier New" w:hint="default"/>
      </w:rPr>
    </w:lvl>
    <w:lvl w:ilvl="5" w:tplc="0C0A0005" w:tentative="1">
      <w:start w:val="1"/>
      <w:numFmt w:val="bullet"/>
      <w:lvlText w:val=""/>
      <w:lvlJc w:val="left"/>
      <w:pPr>
        <w:tabs>
          <w:tab w:val="num" w:pos="6105"/>
        </w:tabs>
        <w:ind w:left="6105" w:hanging="360"/>
      </w:pPr>
      <w:rPr>
        <w:rFonts w:ascii="Wingdings" w:hAnsi="Wingdings" w:hint="default"/>
      </w:rPr>
    </w:lvl>
    <w:lvl w:ilvl="6" w:tplc="0C0A0001" w:tentative="1">
      <w:start w:val="1"/>
      <w:numFmt w:val="bullet"/>
      <w:lvlText w:val=""/>
      <w:lvlJc w:val="left"/>
      <w:pPr>
        <w:tabs>
          <w:tab w:val="num" w:pos="6825"/>
        </w:tabs>
        <w:ind w:left="6825" w:hanging="360"/>
      </w:pPr>
      <w:rPr>
        <w:rFonts w:ascii="Symbol" w:hAnsi="Symbol" w:hint="default"/>
      </w:rPr>
    </w:lvl>
    <w:lvl w:ilvl="7" w:tplc="0C0A0003" w:tentative="1">
      <w:start w:val="1"/>
      <w:numFmt w:val="bullet"/>
      <w:lvlText w:val="o"/>
      <w:lvlJc w:val="left"/>
      <w:pPr>
        <w:tabs>
          <w:tab w:val="num" w:pos="7545"/>
        </w:tabs>
        <w:ind w:left="7545" w:hanging="360"/>
      </w:pPr>
      <w:rPr>
        <w:rFonts w:ascii="Courier New" w:hAnsi="Courier New" w:cs="Courier New" w:hint="default"/>
      </w:rPr>
    </w:lvl>
    <w:lvl w:ilvl="8" w:tplc="0C0A0005" w:tentative="1">
      <w:start w:val="1"/>
      <w:numFmt w:val="bullet"/>
      <w:lvlText w:val=""/>
      <w:lvlJc w:val="left"/>
      <w:pPr>
        <w:tabs>
          <w:tab w:val="num" w:pos="8265"/>
        </w:tabs>
        <w:ind w:left="8265" w:hanging="360"/>
      </w:pPr>
      <w:rPr>
        <w:rFonts w:ascii="Wingdings" w:hAnsi="Wingdings" w:hint="default"/>
      </w:rPr>
    </w:lvl>
  </w:abstractNum>
  <w:abstractNum w:abstractNumId="14" w15:restartNumberingAfterBreak="0">
    <w:nsid w:val="7EBC3A3B"/>
    <w:multiLevelType w:val="multilevel"/>
    <w:tmpl w:val="9F2E16DC"/>
    <w:lvl w:ilvl="0">
      <w:start w:val="1"/>
      <w:numFmt w:val="lowerLetter"/>
      <w:lvlText w:val="%1)"/>
      <w:lvlJc w:val="left"/>
      <w:pPr>
        <w:tabs>
          <w:tab w:val="num" w:pos="720"/>
        </w:tabs>
        <w:ind w:left="720" w:hanging="360"/>
      </w:pPr>
      <w:rPr>
        <w:rFonts w:ascii="Century Gothic" w:eastAsia="Verdana" w:hAnsi="Century Gothic" w:cs="Segoe UI"/>
        <w:sz w:val="20"/>
      </w:rPr>
    </w:lvl>
    <w:lvl w:ilvl="1">
      <w:start w:val="2"/>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3566769">
    <w:abstractNumId w:val="13"/>
  </w:num>
  <w:num w:numId="2" w16cid:durableId="288822893">
    <w:abstractNumId w:val="6"/>
  </w:num>
  <w:num w:numId="3" w16cid:durableId="249438254">
    <w:abstractNumId w:val="4"/>
  </w:num>
  <w:num w:numId="4" w16cid:durableId="879628434">
    <w:abstractNumId w:val="12"/>
  </w:num>
  <w:num w:numId="5" w16cid:durableId="2143767214">
    <w:abstractNumId w:val="2"/>
  </w:num>
  <w:num w:numId="6" w16cid:durableId="761606604">
    <w:abstractNumId w:val="8"/>
  </w:num>
  <w:num w:numId="7" w16cid:durableId="1543635388">
    <w:abstractNumId w:val="10"/>
  </w:num>
  <w:num w:numId="8" w16cid:durableId="1750345382">
    <w:abstractNumId w:val="5"/>
  </w:num>
  <w:num w:numId="9" w16cid:durableId="1943799488">
    <w:abstractNumId w:val="3"/>
  </w:num>
  <w:num w:numId="10" w16cid:durableId="1118109898">
    <w:abstractNumId w:val="14"/>
  </w:num>
  <w:num w:numId="11" w16cid:durableId="1179468905">
    <w:abstractNumId w:val="7"/>
  </w:num>
  <w:num w:numId="12" w16cid:durableId="1662394145">
    <w:abstractNumId w:val="0"/>
  </w:num>
  <w:num w:numId="13" w16cid:durableId="1605960912">
    <w:abstractNumId w:val="1"/>
  </w:num>
  <w:num w:numId="14" w16cid:durableId="1710375118">
    <w:abstractNumId w:val="9"/>
  </w:num>
  <w:num w:numId="15" w16cid:durableId="29860735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2B8"/>
    <w:rsid w:val="000029DA"/>
    <w:rsid w:val="00005EA0"/>
    <w:rsid w:val="00010490"/>
    <w:rsid w:val="00014628"/>
    <w:rsid w:val="00014E43"/>
    <w:rsid w:val="000175AF"/>
    <w:rsid w:val="00025963"/>
    <w:rsid w:val="00030C73"/>
    <w:rsid w:val="000338F2"/>
    <w:rsid w:val="0003488F"/>
    <w:rsid w:val="00042021"/>
    <w:rsid w:val="00042495"/>
    <w:rsid w:val="000466D9"/>
    <w:rsid w:val="000471C6"/>
    <w:rsid w:val="00050CB6"/>
    <w:rsid w:val="00054914"/>
    <w:rsid w:val="000575C4"/>
    <w:rsid w:val="00064A19"/>
    <w:rsid w:val="00070D63"/>
    <w:rsid w:val="00073409"/>
    <w:rsid w:val="00075736"/>
    <w:rsid w:val="00086AAB"/>
    <w:rsid w:val="00086EAD"/>
    <w:rsid w:val="00095BEA"/>
    <w:rsid w:val="000A0365"/>
    <w:rsid w:val="000A0FC9"/>
    <w:rsid w:val="000A1C27"/>
    <w:rsid w:val="000A28C1"/>
    <w:rsid w:val="000A547C"/>
    <w:rsid w:val="000A7318"/>
    <w:rsid w:val="000A7C34"/>
    <w:rsid w:val="000B394F"/>
    <w:rsid w:val="000B5802"/>
    <w:rsid w:val="000C1D14"/>
    <w:rsid w:val="000C1D86"/>
    <w:rsid w:val="000C3A48"/>
    <w:rsid w:val="000C4745"/>
    <w:rsid w:val="000C4B05"/>
    <w:rsid w:val="000D041E"/>
    <w:rsid w:val="000D2305"/>
    <w:rsid w:val="000D28F4"/>
    <w:rsid w:val="000E3A20"/>
    <w:rsid w:val="000F692D"/>
    <w:rsid w:val="001164C0"/>
    <w:rsid w:val="00121D52"/>
    <w:rsid w:val="0012279C"/>
    <w:rsid w:val="00132289"/>
    <w:rsid w:val="00133C07"/>
    <w:rsid w:val="001345EB"/>
    <w:rsid w:val="00135CBF"/>
    <w:rsid w:val="001432E5"/>
    <w:rsid w:val="0015755E"/>
    <w:rsid w:val="0016006D"/>
    <w:rsid w:val="00161889"/>
    <w:rsid w:val="001623E4"/>
    <w:rsid w:val="00165EDC"/>
    <w:rsid w:val="00172C68"/>
    <w:rsid w:val="0017372C"/>
    <w:rsid w:val="00176DF1"/>
    <w:rsid w:val="00180E81"/>
    <w:rsid w:val="001827FA"/>
    <w:rsid w:val="00186819"/>
    <w:rsid w:val="00190916"/>
    <w:rsid w:val="00191013"/>
    <w:rsid w:val="00191F43"/>
    <w:rsid w:val="0019247A"/>
    <w:rsid w:val="001937A9"/>
    <w:rsid w:val="001A186F"/>
    <w:rsid w:val="001A420F"/>
    <w:rsid w:val="001A7356"/>
    <w:rsid w:val="001B22A7"/>
    <w:rsid w:val="001B4645"/>
    <w:rsid w:val="001C1E84"/>
    <w:rsid w:val="001C2BE6"/>
    <w:rsid w:val="001C779A"/>
    <w:rsid w:val="001D0A39"/>
    <w:rsid w:val="001D37E7"/>
    <w:rsid w:val="001D48CA"/>
    <w:rsid w:val="001E1CFA"/>
    <w:rsid w:val="001E4C02"/>
    <w:rsid w:val="001F22B8"/>
    <w:rsid w:val="001F4D89"/>
    <w:rsid w:val="001F774C"/>
    <w:rsid w:val="00201F8C"/>
    <w:rsid w:val="00212638"/>
    <w:rsid w:val="00214401"/>
    <w:rsid w:val="00215001"/>
    <w:rsid w:val="00221095"/>
    <w:rsid w:val="00224674"/>
    <w:rsid w:val="00224C53"/>
    <w:rsid w:val="00225491"/>
    <w:rsid w:val="002325AA"/>
    <w:rsid w:val="0023273C"/>
    <w:rsid w:val="0023673B"/>
    <w:rsid w:val="00236D58"/>
    <w:rsid w:val="0024221E"/>
    <w:rsid w:val="00243511"/>
    <w:rsid w:val="0024620F"/>
    <w:rsid w:val="002467DA"/>
    <w:rsid w:val="00250748"/>
    <w:rsid w:val="00251009"/>
    <w:rsid w:val="00251E4A"/>
    <w:rsid w:val="00252662"/>
    <w:rsid w:val="00260D4C"/>
    <w:rsid w:val="00261351"/>
    <w:rsid w:val="002618A7"/>
    <w:rsid w:val="00261CBD"/>
    <w:rsid w:val="002623EC"/>
    <w:rsid w:val="00267002"/>
    <w:rsid w:val="00267350"/>
    <w:rsid w:val="0027001C"/>
    <w:rsid w:val="00272B22"/>
    <w:rsid w:val="00274160"/>
    <w:rsid w:val="00274486"/>
    <w:rsid w:val="0027477F"/>
    <w:rsid w:val="0027702F"/>
    <w:rsid w:val="00277C78"/>
    <w:rsid w:val="00285614"/>
    <w:rsid w:val="00286221"/>
    <w:rsid w:val="00287412"/>
    <w:rsid w:val="002923FF"/>
    <w:rsid w:val="002949CB"/>
    <w:rsid w:val="002A492C"/>
    <w:rsid w:val="002B26E2"/>
    <w:rsid w:val="002B276C"/>
    <w:rsid w:val="002B39C9"/>
    <w:rsid w:val="002B7AF2"/>
    <w:rsid w:val="002C185A"/>
    <w:rsid w:val="002D29FE"/>
    <w:rsid w:val="002D4A3D"/>
    <w:rsid w:val="002D63B8"/>
    <w:rsid w:val="002D663D"/>
    <w:rsid w:val="002D6882"/>
    <w:rsid w:val="002D792F"/>
    <w:rsid w:val="002E322C"/>
    <w:rsid w:val="002E3CB3"/>
    <w:rsid w:val="002E6F24"/>
    <w:rsid w:val="002F6641"/>
    <w:rsid w:val="0030466B"/>
    <w:rsid w:val="00313C09"/>
    <w:rsid w:val="003142DF"/>
    <w:rsid w:val="003165AA"/>
    <w:rsid w:val="00330443"/>
    <w:rsid w:val="003304D1"/>
    <w:rsid w:val="00330E53"/>
    <w:rsid w:val="00330EB1"/>
    <w:rsid w:val="00331D7F"/>
    <w:rsid w:val="0033461A"/>
    <w:rsid w:val="00336748"/>
    <w:rsid w:val="00341E2F"/>
    <w:rsid w:val="00346650"/>
    <w:rsid w:val="00354173"/>
    <w:rsid w:val="00356DEE"/>
    <w:rsid w:val="00361C4F"/>
    <w:rsid w:val="0036395D"/>
    <w:rsid w:val="00373605"/>
    <w:rsid w:val="003760A5"/>
    <w:rsid w:val="003762B1"/>
    <w:rsid w:val="003814AC"/>
    <w:rsid w:val="0038615C"/>
    <w:rsid w:val="00387450"/>
    <w:rsid w:val="003937E2"/>
    <w:rsid w:val="003A01DB"/>
    <w:rsid w:val="003A3229"/>
    <w:rsid w:val="003A45A2"/>
    <w:rsid w:val="003A6BD4"/>
    <w:rsid w:val="003B2F9A"/>
    <w:rsid w:val="003B61E0"/>
    <w:rsid w:val="003B620E"/>
    <w:rsid w:val="003C0CD9"/>
    <w:rsid w:val="003C233A"/>
    <w:rsid w:val="003C6E57"/>
    <w:rsid w:val="003D5F55"/>
    <w:rsid w:val="003E0831"/>
    <w:rsid w:val="003E214E"/>
    <w:rsid w:val="003E7539"/>
    <w:rsid w:val="003E77A2"/>
    <w:rsid w:val="003F4E5B"/>
    <w:rsid w:val="00402FCC"/>
    <w:rsid w:val="00403B6F"/>
    <w:rsid w:val="004100C9"/>
    <w:rsid w:val="00411842"/>
    <w:rsid w:val="00411BD1"/>
    <w:rsid w:val="00412F5A"/>
    <w:rsid w:val="004144F4"/>
    <w:rsid w:val="0041493A"/>
    <w:rsid w:val="00415696"/>
    <w:rsid w:val="004218CC"/>
    <w:rsid w:val="00425E4C"/>
    <w:rsid w:val="00432B58"/>
    <w:rsid w:val="0043733E"/>
    <w:rsid w:val="00441D80"/>
    <w:rsid w:val="00443892"/>
    <w:rsid w:val="00444731"/>
    <w:rsid w:val="00445107"/>
    <w:rsid w:val="0044791D"/>
    <w:rsid w:val="0045051B"/>
    <w:rsid w:val="004515BC"/>
    <w:rsid w:val="00451C50"/>
    <w:rsid w:val="004529CC"/>
    <w:rsid w:val="00454397"/>
    <w:rsid w:val="0045613D"/>
    <w:rsid w:val="00467980"/>
    <w:rsid w:val="00470382"/>
    <w:rsid w:val="00470C98"/>
    <w:rsid w:val="00473062"/>
    <w:rsid w:val="00474288"/>
    <w:rsid w:val="0047434A"/>
    <w:rsid w:val="00475A24"/>
    <w:rsid w:val="00476B9B"/>
    <w:rsid w:val="00480715"/>
    <w:rsid w:val="00482CE4"/>
    <w:rsid w:val="00485EB1"/>
    <w:rsid w:val="004873AB"/>
    <w:rsid w:val="00491BB6"/>
    <w:rsid w:val="004A044E"/>
    <w:rsid w:val="004A0FED"/>
    <w:rsid w:val="004A4D1A"/>
    <w:rsid w:val="004B006B"/>
    <w:rsid w:val="004B0170"/>
    <w:rsid w:val="004B1A01"/>
    <w:rsid w:val="004B44B1"/>
    <w:rsid w:val="004B6054"/>
    <w:rsid w:val="004B72F5"/>
    <w:rsid w:val="004B7300"/>
    <w:rsid w:val="004C1971"/>
    <w:rsid w:val="004D2322"/>
    <w:rsid w:val="004D6C1D"/>
    <w:rsid w:val="004D7B8D"/>
    <w:rsid w:val="004E4A04"/>
    <w:rsid w:val="004E69EB"/>
    <w:rsid w:val="004F0824"/>
    <w:rsid w:val="004F2377"/>
    <w:rsid w:val="004F2EEE"/>
    <w:rsid w:val="004F6698"/>
    <w:rsid w:val="0050074A"/>
    <w:rsid w:val="00501C31"/>
    <w:rsid w:val="00503334"/>
    <w:rsid w:val="005045D6"/>
    <w:rsid w:val="00504C37"/>
    <w:rsid w:val="00504CFA"/>
    <w:rsid w:val="00505E5B"/>
    <w:rsid w:val="00506E5A"/>
    <w:rsid w:val="00515C23"/>
    <w:rsid w:val="005206C3"/>
    <w:rsid w:val="00522EFF"/>
    <w:rsid w:val="00527781"/>
    <w:rsid w:val="0053148E"/>
    <w:rsid w:val="00532032"/>
    <w:rsid w:val="00533FE4"/>
    <w:rsid w:val="0053637A"/>
    <w:rsid w:val="0054063A"/>
    <w:rsid w:val="00541509"/>
    <w:rsid w:val="0054582D"/>
    <w:rsid w:val="005506DE"/>
    <w:rsid w:val="00557436"/>
    <w:rsid w:val="005662F2"/>
    <w:rsid w:val="00567DF4"/>
    <w:rsid w:val="00572816"/>
    <w:rsid w:val="00573DC1"/>
    <w:rsid w:val="00577032"/>
    <w:rsid w:val="00581003"/>
    <w:rsid w:val="00582B67"/>
    <w:rsid w:val="00594A3D"/>
    <w:rsid w:val="00595DCD"/>
    <w:rsid w:val="005B2876"/>
    <w:rsid w:val="005B49FE"/>
    <w:rsid w:val="005B4B1A"/>
    <w:rsid w:val="005C0C05"/>
    <w:rsid w:val="005C27F3"/>
    <w:rsid w:val="005C38F6"/>
    <w:rsid w:val="005C3E17"/>
    <w:rsid w:val="005C5C09"/>
    <w:rsid w:val="005C5EA9"/>
    <w:rsid w:val="005D6B5B"/>
    <w:rsid w:val="005E1A0A"/>
    <w:rsid w:val="005E1D87"/>
    <w:rsid w:val="005E26C4"/>
    <w:rsid w:val="005E2F5D"/>
    <w:rsid w:val="005E4908"/>
    <w:rsid w:val="005E6810"/>
    <w:rsid w:val="005F1B92"/>
    <w:rsid w:val="005F1C50"/>
    <w:rsid w:val="005F6C60"/>
    <w:rsid w:val="0060438D"/>
    <w:rsid w:val="0060696F"/>
    <w:rsid w:val="006118DB"/>
    <w:rsid w:val="00613B02"/>
    <w:rsid w:val="00614291"/>
    <w:rsid w:val="00615B80"/>
    <w:rsid w:val="006204B9"/>
    <w:rsid w:val="0062461A"/>
    <w:rsid w:val="006277B7"/>
    <w:rsid w:val="00631E25"/>
    <w:rsid w:val="00631FD1"/>
    <w:rsid w:val="00640368"/>
    <w:rsid w:val="00640608"/>
    <w:rsid w:val="00640BE9"/>
    <w:rsid w:val="00640F2B"/>
    <w:rsid w:val="00643969"/>
    <w:rsid w:val="006454F3"/>
    <w:rsid w:val="00647A2F"/>
    <w:rsid w:val="006503B5"/>
    <w:rsid w:val="00653EDD"/>
    <w:rsid w:val="006550E4"/>
    <w:rsid w:val="00663CA7"/>
    <w:rsid w:val="00666216"/>
    <w:rsid w:val="00673AA0"/>
    <w:rsid w:val="00680A9B"/>
    <w:rsid w:val="00680CA9"/>
    <w:rsid w:val="0068107B"/>
    <w:rsid w:val="00683190"/>
    <w:rsid w:val="006868F3"/>
    <w:rsid w:val="00687CED"/>
    <w:rsid w:val="006901CA"/>
    <w:rsid w:val="006909C1"/>
    <w:rsid w:val="006924D3"/>
    <w:rsid w:val="00692ABF"/>
    <w:rsid w:val="00693714"/>
    <w:rsid w:val="00693BD7"/>
    <w:rsid w:val="00694455"/>
    <w:rsid w:val="006B3AE5"/>
    <w:rsid w:val="006C0482"/>
    <w:rsid w:val="006C0BB7"/>
    <w:rsid w:val="006D3E7D"/>
    <w:rsid w:val="006E3AC4"/>
    <w:rsid w:val="006E6D8B"/>
    <w:rsid w:val="006E7A3A"/>
    <w:rsid w:val="006F1828"/>
    <w:rsid w:val="006F1EFA"/>
    <w:rsid w:val="007001CE"/>
    <w:rsid w:val="00700867"/>
    <w:rsid w:val="00702262"/>
    <w:rsid w:val="00702527"/>
    <w:rsid w:val="00705B4A"/>
    <w:rsid w:val="00706422"/>
    <w:rsid w:val="007067AE"/>
    <w:rsid w:val="007156E5"/>
    <w:rsid w:val="00720D5C"/>
    <w:rsid w:val="0072438C"/>
    <w:rsid w:val="00725AD6"/>
    <w:rsid w:val="00735C99"/>
    <w:rsid w:val="0073619A"/>
    <w:rsid w:val="007413A5"/>
    <w:rsid w:val="0074463A"/>
    <w:rsid w:val="0074626A"/>
    <w:rsid w:val="007502A0"/>
    <w:rsid w:val="007506C7"/>
    <w:rsid w:val="007535FC"/>
    <w:rsid w:val="00755DC4"/>
    <w:rsid w:val="00757FEB"/>
    <w:rsid w:val="00761715"/>
    <w:rsid w:val="00765AB1"/>
    <w:rsid w:val="007668AD"/>
    <w:rsid w:val="007820E9"/>
    <w:rsid w:val="00782E11"/>
    <w:rsid w:val="00783565"/>
    <w:rsid w:val="0078636B"/>
    <w:rsid w:val="00787E00"/>
    <w:rsid w:val="007908E3"/>
    <w:rsid w:val="00792DED"/>
    <w:rsid w:val="00794633"/>
    <w:rsid w:val="00795DF9"/>
    <w:rsid w:val="00796F5D"/>
    <w:rsid w:val="007A112F"/>
    <w:rsid w:val="007A2B6B"/>
    <w:rsid w:val="007A6DB2"/>
    <w:rsid w:val="007A71B5"/>
    <w:rsid w:val="007B25EA"/>
    <w:rsid w:val="007B7166"/>
    <w:rsid w:val="007C035B"/>
    <w:rsid w:val="007C1590"/>
    <w:rsid w:val="007C4733"/>
    <w:rsid w:val="007D1C0B"/>
    <w:rsid w:val="007D548E"/>
    <w:rsid w:val="007D5DC8"/>
    <w:rsid w:val="007E1A3B"/>
    <w:rsid w:val="007E54D3"/>
    <w:rsid w:val="007E6C05"/>
    <w:rsid w:val="007F05B2"/>
    <w:rsid w:val="007F4779"/>
    <w:rsid w:val="008005BF"/>
    <w:rsid w:val="00801016"/>
    <w:rsid w:val="00803EA0"/>
    <w:rsid w:val="00804947"/>
    <w:rsid w:val="008116AB"/>
    <w:rsid w:val="00815B90"/>
    <w:rsid w:val="008166DF"/>
    <w:rsid w:val="00820E36"/>
    <w:rsid w:val="00824426"/>
    <w:rsid w:val="008259AD"/>
    <w:rsid w:val="008345D8"/>
    <w:rsid w:val="008405B3"/>
    <w:rsid w:val="00847AEF"/>
    <w:rsid w:val="00850F77"/>
    <w:rsid w:val="00851A12"/>
    <w:rsid w:val="00852691"/>
    <w:rsid w:val="008611D7"/>
    <w:rsid w:val="00862785"/>
    <w:rsid w:val="00862799"/>
    <w:rsid w:val="00865154"/>
    <w:rsid w:val="0087336D"/>
    <w:rsid w:val="00873B1E"/>
    <w:rsid w:val="008776EA"/>
    <w:rsid w:val="00877E3A"/>
    <w:rsid w:val="0088326A"/>
    <w:rsid w:val="00883A2B"/>
    <w:rsid w:val="00887867"/>
    <w:rsid w:val="00887D33"/>
    <w:rsid w:val="0089110C"/>
    <w:rsid w:val="00891954"/>
    <w:rsid w:val="00892ADB"/>
    <w:rsid w:val="00892D92"/>
    <w:rsid w:val="00894683"/>
    <w:rsid w:val="008951DD"/>
    <w:rsid w:val="008A459D"/>
    <w:rsid w:val="008A69C8"/>
    <w:rsid w:val="008B2076"/>
    <w:rsid w:val="008C2209"/>
    <w:rsid w:val="008C37EE"/>
    <w:rsid w:val="008D2865"/>
    <w:rsid w:val="008D3472"/>
    <w:rsid w:val="008D536D"/>
    <w:rsid w:val="008D5D03"/>
    <w:rsid w:val="008D72FD"/>
    <w:rsid w:val="008E3531"/>
    <w:rsid w:val="008E651C"/>
    <w:rsid w:val="008E698F"/>
    <w:rsid w:val="008F186C"/>
    <w:rsid w:val="008F32DB"/>
    <w:rsid w:val="008F4712"/>
    <w:rsid w:val="0090479E"/>
    <w:rsid w:val="009059BC"/>
    <w:rsid w:val="00906858"/>
    <w:rsid w:val="0090769C"/>
    <w:rsid w:val="00907EE7"/>
    <w:rsid w:val="0091125D"/>
    <w:rsid w:val="00911C93"/>
    <w:rsid w:val="009136B9"/>
    <w:rsid w:val="00917B6B"/>
    <w:rsid w:val="009219D3"/>
    <w:rsid w:val="00924AEF"/>
    <w:rsid w:val="00926B5B"/>
    <w:rsid w:val="009274CF"/>
    <w:rsid w:val="0093432F"/>
    <w:rsid w:val="00934B3F"/>
    <w:rsid w:val="0093503B"/>
    <w:rsid w:val="0093667E"/>
    <w:rsid w:val="00937FA1"/>
    <w:rsid w:val="00940826"/>
    <w:rsid w:val="0094197A"/>
    <w:rsid w:val="00941D1C"/>
    <w:rsid w:val="009433AC"/>
    <w:rsid w:val="00945130"/>
    <w:rsid w:val="00945EB2"/>
    <w:rsid w:val="00947813"/>
    <w:rsid w:val="00952A9D"/>
    <w:rsid w:val="009536EE"/>
    <w:rsid w:val="00963D09"/>
    <w:rsid w:val="0096708C"/>
    <w:rsid w:val="009762DF"/>
    <w:rsid w:val="00977297"/>
    <w:rsid w:val="00981FEB"/>
    <w:rsid w:val="009821E0"/>
    <w:rsid w:val="0098264C"/>
    <w:rsid w:val="0098436F"/>
    <w:rsid w:val="0098667A"/>
    <w:rsid w:val="009A42FC"/>
    <w:rsid w:val="009B4385"/>
    <w:rsid w:val="009C1A99"/>
    <w:rsid w:val="009C1D67"/>
    <w:rsid w:val="009C234D"/>
    <w:rsid w:val="009C3233"/>
    <w:rsid w:val="009C491C"/>
    <w:rsid w:val="009C6008"/>
    <w:rsid w:val="009D26B5"/>
    <w:rsid w:val="009D2D9A"/>
    <w:rsid w:val="009D3055"/>
    <w:rsid w:val="009E0D0E"/>
    <w:rsid w:val="009E3855"/>
    <w:rsid w:val="009E777D"/>
    <w:rsid w:val="009F352E"/>
    <w:rsid w:val="009F4EAF"/>
    <w:rsid w:val="009F5F57"/>
    <w:rsid w:val="00A04A60"/>
    <w:rsid w:val="00A04C6D"/>
    <w:rsid w:val="00A05465"/>
    <w:rsid w:val="00A11C7F"/>
    <w:rsid w:val="00A13F59"/>
    <w:rsid w:val="00A15154"/>
    <w:rsid w:val="00A2066E"/>
    <w:rsid w:val="00A2487C"/>
    <w:rsid w:val="00A30D16"/>
    <w:rsid w:val="00A323F8"/>
    <w:rsid w:val="00A32454"/>
    <w:rsid w:val="00A357C7"/>
    <w:rsid w:val="00A43D01"/>
    <w:rsid w:val="00A54944"/>
    <w:rsid w:val="00A55BAD"/>
    <w:rsid w:val="00A57923"/>
    <w:rsid w:val="00A6073C"/>
    <w:rsid w:val="00A6081C"/>
    <w:rsid w:val="00A60B5E"/>
    <w:rsid w:val="00A641F0"/>
    <w:rsid w:val="00A64E0E"/>
    <w:rsid w:val="00A75E49"/>
    <w:rsid w:val="00A85E4E"/>
    <w:rsid w:val="00A85FF5"/>
    <w:rsid w:val="00A92C55"/>
    <w:rsid w:val="00A95C55"/>
    <w:rsid w:val="00A960D7"/>
    <w:rsid w:val="00A96D93"/>
    <w:rsid w:val="00AA57C4"/>
    <w:rsid w:val="00AA725E"/>
    <w:rsid w:val="00AB4520"/>
    <w:rsid w:val="00AB4681"/>
    <w:rsid w:val="00AB5D22"/>
    <w:rsid w:val="00AC11A3"/>
    <w:rsid w:val="00AC1CCA"/>
    <w:rsid w:val="00AC6329"/>
    <w:rsid w:val="00AD0C96"/>
    <w:rsid w:val="00AD24DA"/>
    <w:rsid w:val="00AD2F73"/>
    <w:rsid w:val="00AD3080"/>
    <w:rsid w:val="00AD37BB"/>
    <w:rsid w:val="00AD6394"/>
    <w:rsid w:val="00AD7C39"/>
    <w:rsid w:val="00AE0CD0"/>
    <w:rsid w:val="00AE4B8C"/>
    <w:rsid w:val="00AE7E0D"/>
    <w:rsid w:val="00AF0B4E"/>
    <w:rsid w:val="00AF1A1B"/>
    <w:rsid w:val="00AF588F"/>
    <w:rsid w:val="00B00D15"/>
    <w:rsid w:val="00B02662"/>
    <w:rsid w:val="00B033F2"/>
    <w:rsid w:val="00B04B60"/>
    <w:rsid w:val="00B05D0F"/>
    <w:rsid w:val="00B0762F"/>
    <w:rsid w:val="00B133B3"/>
    <w:rsid w:val="00B13644"/>
    <w:rsid w:val="00B15E13"/>
    <w:rsid w:val="00B21113"/>
    <w:rsid w:val="00B21471"/>
    <w:rsid w:val="00B2317F"/>
    <w:rsid w:val="00B23DA0"/>
    <w:rsid w:val="00B252FA"/>
    <w:rsid w:val="00B2737F"/>
    <w:rsid w:val="00B32D60"/>
    <w:rsid w:val="00B338F2"/>
    <w:rsid w:val="00B355D5"/>
    <w:rsid w:val="00B362C0"/>
    <w:rsid w:val="00B37FC4"/>
    <w:rsid w:val="00B4107E"/>
    <w:rsid w:val="00B42A0A"/>
    <w:rsid w:val="00B43FEA"/>
    <w:rsid w:val="00B51364"/>
    <w:rsid w:val="00B568FA"/>
    <w:rsid w:val="00B60404"/>
    <w:rsid w:val="00B6241C"/>
    <w:rsid w:val="00B676D4"/>
    <w:rsid w:val="00B710CF"/>
    <w:rsid w:val="00B74AD6"/>
    <w:rsid w:val="00B879F2"/>
    <w:rsid w:val="00B90C2E"/>
    <w:rsid w:val="00B90C57"/>
    <w:rsid w:val="00B92A36"/>
    <w:rsid w:val="00B9446D"/>
    <w:rsid w:val="00B949E0"/>
    <w:rsid w:val="00B95D7F"/>
    <w:rsid w:val="00BA0BB8"/>
    <w:rsid w:val="00BA6AA3"/>
    <w:rsid w:val="00BA7EB3"/>
    <w:rsid w:val="00BB0B93"/>
    <w:rsid w:val="00BB34C5"/>
    <w:rsid w:val="00BB414D"/>
    <w:rsid w:val="00BB6A3E"/>
    <w:rsid w:val="00BC22B3"/>
    <w:rsid w:val="00BC622E"/>
    <w:rsid w:val="00BD00E5"/>
    <w:rsid w:val="00BD27CA"/>
    <w:rsid w:val="00BD431B"/>
    <w:rsid w:val="00BD575E"/>
    <w:rsid w:val="00BE0EB4"/>
    <w:rsid w:val="00BE1185"/>
    <w:rsid w:val="00BE2D07"/>
    <w:rsid w:val="00BE51A4"/>
    <w:rsid w:val="00BF19FF"/>
    <w:rsid w:val="00BF3042"/>
    <w:rsid w:val="00BF3B1E"/>
    <w:rsid w:val="00BF6A1B"/>
    <w:rsid w:val="00C0382F"/>
    <w:rsid w:val="00C04B1B"/>
    <w:rsid w:val="00C054A5"/>
    <w:rsid w:val="00C077DF"/>
    <w:rsid w:val="00C10F02"/>
    <w:rsid w:val="00C140CC"/>
    <w:rsid w:val="00C2163F"/>
    <w:rsid w:val="00C24245"/>
    <w:rsid w:val="00C35BA1"/>
    <w:rsid w:val="00C368DE"/>
    <w:rsid w:val="00C41A96"/>
    <w:rsid w:val="00C46953"/>
    <w:rsid w:val="00C50B40"/>
    <w:rsid w:val="00C66434"/>
    <w:rsid w:val="00C6731E"/>
    <w:rsid w:val="00C67DCD"/>
    <w:rsid w:val="00C70AEF"/>
    <w:rsid w:val="00C72C34"/>
    <w:rsid w:val="00C817FF"/>
    <w:rsid w:val="00C84C4B"/>
    <w:rsid w:val="00C8569A"/>
    <w:rsid w:val="00C90EA5"/>
    <w:rsid w:val="00C91071"/>
    <w:rsid w:val="00C9493E"/>
    <w:rsid w:val="00C94DA7"/>
    <w:rsid w:val="00CA0A63"/>
    <w:rsid w:val="00CA1EBB"/>
    <w:rsid w:val="00CA6D56"/>
    <w:rsid w:val="00CB125B"/>
    <w:rsid w:val="00CB30B4"/>
    <w:rsid w:val="00CB44F5"/>
    <w:rsid w:val="00CB7DF8"/>
    <w:rsid w:val="00CC08A9"/>
    <w:rsid w:val="00CC4DC4"/>
    <w:rsid w:val="00CC692F"/>
    <w:rsid w:val="00CD29ED"/>
    <w:rsid w:val="00CD6A87"/>
    <w:rsid w:val="00CE19E0"/>
    <w:rsid w:val="00CE2959"/>
    <w:rsid w:val="00CE5F6E"/>
    <w:rsid w:val="00CF0880"/>
    <w:rsid w:val="00CF139A"/>
    <w:rsid w:val="00CF23B1"/>
    <w:rsid w:val="00CF3A5F"/>
    <w:rsid w:val="00CF461B"/>
    <w:rsid w:val="00CF6347"/>
    <w:rsid w:val="00CF6A67"/>
    <w:rsid w:val="00D00B88"/>
    <w:rsid w:val="00D00CA2"/>
    <w:rsid w:val="00D014D8"/>
    <w:rsid w:val="00D023AE"/>
    <w:rsid w:val="00D11B2D"/>
    <w:rsid w:val="00D1439A"/>
    <w:rsid w:val="00D147B1"/>
    <w:rsid w:val="00D1582F"/>
    <w:rsid w:val="00D17E14"/>
    <w:rsid w:val="00D222F5"/>
    <w:rsid w:val="00D22461"/>
    <w:rsid w:val="00D27E48"/>
    <w:rsid w:val="00D31907"/>
    <w:rsid w:val="00D32710"/>
    <w:rsid w:val="00D37B1A"/>
    <w:rsid w:val="00D42EA6"/>
    <w:rsid w:val="00D45B8C"/>
    <w:rsid w:val="00D47FD7"/>
    <w:rsid w:val="00D52543"/>
    <w:rsid w:val="00D5364E"/>
    <w:rsid w:val="00D606C9"/>
    <w:rsid w:val="00D64F2E"/>
    <w:rsid w:val="00D67571"/>
    <w:rsid w:val="00D75BB3"/>
    <w:rsid w:val="00D76547"/>
    <w:rsid w:val="00D80260"/>
    <w:rsid w:val="00D819AA"/>
    <w:rsid w:val="00D830D3"/>
    <w:rsid w:val="00D87439"/>
    <w:rsid w:val="00D9149F"/>
    <w:rsid w:val="00D92000"/>
    <w:rsid w:val="00D965AB"/>
    <w:rsid w:val="00DA4A66"/>
    <w:rsid w:val="00DA552F"/>
    <w:rsid w:val="00DA7571"/>
    <w:rsid w:val="00DB2EE0"/>
    <w:rsid w:val="00DC0B26"/>
    <w:rsid w:val="00DC0E36"/>
    <w:rsid w:val="00DC4967"/>
    <w:rsid w:val="00DC7EA8"/>
    <w:rsid w:val="00DD1074"/>
    <w:rsid w:val="00DD5D5A"/>
    <w:rsid w:val="00DD64D0"/>
    <w:rsid w:val="00DE149B"/>
    <w:rsid w:val="00DE4191"/>
    <w:rsid w:val="00DE56D3"/>
    <w:rsid w:val="00DE597F"/>
    <w:rsid w:val="00DE6A51"/>
    <w:rsid w:val="00DF0056"/>
    <w:rsid w:val="00DF3026"/>
    <w:rsid w:val="00DF353E"/>
    <w:rsid w:val="00DF5B0E"/>
    <w:rsid w:val="00DF5EC6"/>
    <w:rsid w:val="00DF75F3"/>
    <w:rsid w:val="00E0554C"/>
    <w:rsid w:val="00E07866"/>
    <w:rsid w:val="00E165A4"/>
    <w:rsid w:val="00E17A29"/>
    <w:rsid w:val="00E31962"/>
    <w:rsid w:val="00E32BD8"/>
    <w:rsid w:val="00E3633D"/>
    <w:rsid w:val="00E36CF0"/>
    <w:rsid w:val="00E37815"/>
    <w:rsid w:val="00E40759"/>
    <w:rsid w:val="00E40BDE"/>
    <w:rsid w:val="00E4228D"/>
    <w:rsid w:val="00E44A8C"/>
    <w:rsid w:val="00E47615"/>
    <w:rsid w:val="00E52D45"/>
    <w:rsid w:val="00E53E88"/>
    <w:rsid w:val="00E569A6"/>
    <w:rsid w:val="00E57300"/>
    <w:rsid w:val="00E6000B"/>
    <w:rsid w:val="00E6127C"/>
    <w:rsid w:val="00E61E39"/>
    <w:rsid w:val="00E63769"/>
    <w:rsid w:val="00E63D56"/>
    <w:rsid w:val="00E7056F"/>
    <w:rsid w:val="00E71022"/>
    <w:rsid w:val="00E71B42"/>
    <w:rsid w:val="00E71D6A"/>
    <w:rsid w:val="00E7256D"/>
    <w:rsid w:val="00E73D3A"/>
    <w:rsid w:val="00E75399"/>
    <w:rsid w:val="00E801FA"/>
    <w:rsid w:val="00E8202A"/>
    <w:rsid w:val="00EB05BC"/>
    <w:rsid w:val="00EB1132"/>
    <w:rsid w:val="00EB1383"/>
    <w:rsid w:val="00EB2EB1"/>
    <w:rsid w:val="00EB3C06"/>
    <w:rsid w:val="00EC1D56"/>
    <w:rsid w:val="00EC25AA"/>
    <w:rsid w:val="00EC5358"/>
    <w:rsid w:val="00EC6014"/>
    <w:rsid w:val="00ED0F3B"/>
    <w:rsid w:val="00ED3456"/>
    <w:rsid w:val="00ED4108"/>
    <w:rsid w:val="00ED4AA2"/>
    <w:rsid w:val="00ED4F7B"/>
    <w:rsid w:val="00ED6F70"/>
    <w:rsid w:val="00EE285D"/>
    <w:rsid w:val="00EE3B23"/>
    <w:rsid w:val="00EE562C"/>
    <w:rsid w:val="00EE58DA"/>
    <w:rsid w:val="00EE5D2D"/>
    <w:rsid w:val="00EE65C3"/>
    <w:rsid w:val="00EE73CC"/>
    <w:rsid w:val="00EF1B39"/>
    <w:rsid w:val="00EF6B5B"/>
    <w:rsid w:val="00EF6EF0"/>
    <w:rsid w:val="00F004F4"/>
    <w:rsid w:val="00F01FAC"/>
    <w:rsid w:val="00F03335"/>
    <w:rsid w:val="00F041B6"/>
    <w:rsid w:val="00F14F8F"/>
    <w:rsid w:val="00F154FB"/>
    <w:rsid w:val="00F15708"/>
    <w:rsid w:val="00F17C4E"/>
    <w:rsid w:val="00F220D6"/>
    <w:rsid w:val="00F251C3"/>
    <w:rsid w:val="00F27683"/>
    <w:rsid w:val="00F319CC"/>
    <w:rsid w:val="00F34615"/>
    <w:rsid w:val="00F4693E"/>
    <w:rsid w:val="00F50988"/>
    <w:rsid w:val="00F5174D"/>
    <w:rsid w:val="00F532A8"/>
    <w:rsid w:val="00F572C1"/>
    <w:rsid w:val="00F57799"/>
    <w:rsid w:val="00F57FD4"/>
    <w:rsid w:val="00F61062"/>
    <w:rsid w:val="00F636A1"/>
    <w:rsid w:val="00F64ECD"/>
    <w:rsid w:val="00F65C08"/>
    <w:rsid w:val="00F71B24"/>
    <w:rsid w:val="00F740EF"/>
    <w:rsid w:val="00F776B7"/>
    <w:rsid w:val="00F81EDA"/>
    <w:rsid w:val="00F84D51"/>
    <w:rsid w:val="00F916CF"/>
    <w:rsid w:val="00FA0745"/>
    <w:rsid w:val="00FA2DD1"/>
    <w:rsid w:val="00FA3D9A"/>
    <w:rsid w:val="00FA585A"/>
    <w:rsid w:val="00FB0EDD"/>
    <w:rsid w:val="00FB33C0"/>
    <w:rsid w:val="00FB497E"/>
    <w:rsid w:val="00FB4E10"/>
    <w:rsid w:val="00FB53E1"/>
    <w:rsid w:val="00FC0DF0"/>
    <w:rsid w:val="00FC540C"/>
    <w:rsid w:val="00FC563E"/>
    <w:rsid w:val="00FC7991"/>
    <w:rsid w:val="00FC7ADE"/>
    <w:rsid w:val="00FD3AB3"/>
    <w:rsid w:val="00FD3E27"/>
    <w:rsid w:val="00FE1DAC"/>
    <w:rsid w:val="00FE554A"/>
    <w:rsid w:val="00FE5BCE"/>
    <w:rsid w:val="00FE6678"/>
    <w:rsid w:val="00FF61BD"/>
    <w:rsid w:val="00FF62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7DE88"/>
  <w15:docId w15:val="{0BFA0096-DDCD-4CCB-8AED-48171CDB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C08"/>
    <w:rPr>
      <w:rFonts w:ascii="Arial" w:hAnsi="Arial"/>
      <w:lang w:val="es-ES"/>
    </w:rPr>
  </w:style>
  <w:style w:type="paragraph" w:styleId="Ttulo1">
    <w:name w:val="heading 1"/>
    <w:basedOn w:val="Normal"/>
    <w:link w:val="Ttulo1Car"/>
    <w:autoRedefine/>
    <w:qFormat/>
    <w:rsid w:val="00815B90"/>
    <w:pPr>
      <w:widowControl w:val="0"/>
      <w:spacing w:before="600" w:after="360"/>
      <w:jc w:val="center"/>
      <w:outlineLvl w:val="0"/>
    </w:pPr>
    <w:rPr>
      <w:rFonts w:ascii="Century Gothic" w:eastAsia="Century Gothic" w:hAnsi="Century Gothic" w:cs="Arial"/>
      <w:b/>
      <w:bCs/>
    </w:rPr>
  </w:style>
  <w:style w:type="paragraph" w:styleId="Ttulo2">
    <w:name w:val="heading 2"/>
    <w:basedOn w:val="Normal"/>
    <w:next w:val="Normal"/>
    <w:link w:val="Ttulo2Car"/>
    <w:autoRedefine/>
    <w:uiPriority w:val="99"/>
    <w:unhideWhenUsed/>
    <w:qFormat/>
    <w:rsid w:val="008259AD"/>
    <w:pPr>
      <w:keepNext/>
      <w:keepLines/>
      <w:spacing w:line="276" w:lineRule="auto"/>
      <w:ind w:right="119"/>
      <w:outlineLvl w:val="1"/>
    </w:pPr>
    <w:rPr>
      <w:rFonts w:ascii="Century Gothic" w:eastAsia="Century Gothic" w:hAnsi="Century Gothic" w:cstheme="majorBidi"/>
      <w:b/>
    </w:rPr>
  </w:style>
  <w:style w:type="paragraph" w:styleId="Ttulo3">
    <w:name w:val="heading 3"/>
    <w:basedOn w:val="Normal"/>
    <w:next w:val="Normal"/>
    <w:link w:val="Ttulo3Car"/>
    <w:autoRedefine/>
    <w:uiPriority w:val="99"/>
    <w:unhideWhenUsed/>
    <w:qFormat/>
    <w:rsid w:val="00761715"/>
    <w:pPr>
      <w:keepNext/>
      <w:keepLines/>
      <w:numPr>
        <w:numId w:val="3"/>
      </w:numPr>
      <w:tabs>
        <w:tab w:val="left" w:pos="426"/>
      </w:tabs>
      <w:spacing w:before="240" w:after="120"/>
      <w:jc w:val="both"/>
      <w:outlineLvl w:val="2"/>
    </w:pPr>
    <w:rPr>
      <w:rFonts w:eastAsia="Century Gothic" w:cstheme="majorBidi"/>
      <w:b/>
      <w:szCs w:val="24"/>
    </w:rPr>
  </w:style>
  <w:style w:type="paragraph" w:styleId="Ttulo4">
    <w:name w:val="heading 4"/>
    <w:basedOn w:val="Normal"/>
    <w:next w:val="Normal"/>
    <w:link w:val="Ttulo4Car"/>
    <w:uiPriority w:val="99"/>
    <w:unhideWhenUsed/>
    <w:qFormat/>
    <w:rsid w:val="00D45B8C"/>
    <w:pPr>
      <w:keepNext/>
      <w:spacing w:before="240" w:after="60"/>
      <w:jc w:val="both"/>
      <w:outlineLvl w:val="3"/>
    </w:pPr>
    <w:rPr>
      <w:rFonts w:ascii="Calibri" w:eastAsia="Times New Roman" w:hAnsi="Calibri"/>
      <w:b/>
      <w:bCs/>
      <w:sz w:val="28"/>
      <w:szCs w:val="28"/>
      <w:lang w:eastAsia="es-ES"/>
    </w:rPr>
  </w:style>
  <w:style w:type="paragraph" w:styleId="Ttulo5">
    <w:name w:val="heading 5"/>
    <w:basedOn w:val="Normal"/>
    <w:next w:val="Normal"/>
    <w:link w:val="Ttulo5Car"/>
    <w:uiPriority w:val="99"/>
    <w:qFormat/>
    <w:rsid w:val="00D45B8C"/>
    <w:pPr>
      <w:spacing w:before="240" w:after="60"/>
      <w:jc w:val="both"/>
      <w:outlineLvl w:val="4"/>
    </w:pPr>
    <w:rPr>
      <w:rFonts w:ascii="Calibri" w:eastAsia="Times New Roman" w:hAnsi="Calibri" w:cs="Calibri"/>
      <w:b/>
      <w:bCs/>
      <w:i/>
      <w:iCs/>
      <w:sz w:val="26"/>
      <w:szCs w:val="26"/>
      <w:lang w:eastAsia="es-ES"/>
    </w:rPr>
  </w:style>
  <w:style w:type="paragraph" w:styleId="Ttulo6">
    <w:name w:val="heading 6"/>
    <w:basedOn w:val="Normal"/>
    <w:next w:val="Normal"/>
    <w:link w:val="Ttulo6Car"/>
    <w:uiPriority w:val="99"/>
    <w:qFormat/>
    <w:rsid w:val="00D45B8C"/>
    <w:pPr>
      <w:spacing w:before="240" w:after="60"/>
      <w:jc w:val="both"/>
      <w:outlineLvl w:val="5"/>
    </w:pPr>
    <w:rPr>
      <w:rFonts w:ascii="Calibri" w:eastAsia="Times New Roman" w:hAnsi="Calibri" w:cs="Calibri"/>
      <w:b/>
      <w:bCs/>
      <w:lang w:eastAsia="es-ES"/>
    </w:rPr>
  </w:style>
  <w:style w:type="paragraph" w:styleId="Ttulo7">
    <w:name w:val="heading 7"/>
    <w:basedOn w:val="Normal"/>
    <w:next w:val="Normal"/>
    <w:link w:val="Ttulo7Car"/>
    <w:uiPriority w:val="99"/>
    <w:qFormat/>
    <w:rsid w:val="00D45B8C"/>
    <w:pPr>
      <w:spacing w:before="240" w:after="60"/>
      <w:jc w:val="both"/>
      <w:outlineLvl w:val="6"/>
    </w:pPr>
    <w:rPr>
      <w:rFonts w:ascii="Calibri" w:eastAsia="Times New Roman" w:hAnsi="Calibri" w:cs="Calibri"/>
      <w:sz w:val="24"/>
      <w:szCs w:val="24"/>
      <w:lang w:eastAsia="es-ES"/>
    </w:rPr>
  </w:style>
  <w:style w:type="paragraph" w:styleId="Ttulo8">
    <w:name w:val="heading 8"/>
    <w:basedOn w:val="Normal"/>
    <w:next w:val="Normal"/>
    <w:link w:val="Ttulo8Car"/>
    <w:uiPriority w:val="99"/>
    <w:qFormat/>
    <w:rsid w:val="00D45B8C"/>
    <w:pPr>
      <w:spacing w:before="240" w:after="60"/>
      <w:jc w:val="both"/>
      <w:outlineLvl w:val="7"/>
    </w:pPr>
    <w:rPr>
      <w:rFonts w:ascii="Calibri" w:eastAsia="Times New Roman" w:hAnsi="Calibri" w:cs="Calibri"/>
      <w:i/>
      <w:iCs/>
      <w:sz w:val="24"/>
      <w:szCs w:val="24"/>
      <w:lang w:eastAsia="es-ES"/>
    </w:rPr>
  </w:style>
  <w:style w:type="paragraph" w:styleId="Ttulo9">
    <w:name w:val="heading 9"/>
    <w:basedOn w:val="Normal"/>
    <w:next w:val="Normal"/>
    <w:link w:val="Ttulo9Car"/>
    <w:uiPriority w:val="99"/>
    <w:qFormat/>
    <w:rsid w:val="00D45B8C"/>
    <w:pPr>
      <w:spacing w:before="240" w:after="60"/>
      <w:jc w:val="both"/>
      <w:outlineLvl w:val="8"/>
    </w:pPr>
    <w:rPr>
      <w:rFonts w:ascii="Cambria" w:eastAsia="Times New Roman" w:hAnsi="Cambria" w:cs="Cambria"/>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8326A"/>
    <w:pPr>
      <w:tabs>
        <w:tab w:val="center" w:pos="4252"/>
        <w:tab w:val="right" w:pos="8504"/>
      </w:tabs>
    </w:pPr>
  </w:style>
  <w:style w:type="character" w:customStyle="1" w:styleId="EncabezadoCar">
    <w:name w:val="Encabezado Car"/>
    <w:basedOn w:val="Fuentedeprrafopredeter"/>
    <w:link w:val="Encabezado"/>
    <w:uiPriority w:val="99"/>
    <w:rsid w:val="0088326A"/>
  </w:style>
  <w:style w:type="paragraph" w:styleId="Piedepgina">
    <w:name w:val="footer"/>
    <w:basedOn w:val="Normal"/>
    <w:link w:val="PiedepginaCar"/>
    <w:uiPriority w:val="99"/>
    <w:unhideWhenUsed/>
    <w:rsid w:val="0088326A"/>
    <w:pPr>
      <w:tabs>
        <w:tab w:val="center" w:pos="4252"/>
        <w:tab w:val="right" w:pos="8504"/>
      </w:tabs>
    </w:pPr>
  </w:style>
  <w:style w:type="character" w:customStyle="1" w:styleId="PiedepginaCar">
    <w:name w:val="Pie de página Car"/>
    <w:basedOn w:val="Fuentedeprrafopredeter"/>
    <w:link w:val="Piedepgina"/>
    <w:uiPriority w:val="99"/>
    <w:rsid w:val="0088326A"/>
  </w:style>
  <w:style w:type="table" w:styleId="Tablaconcuadrcula">
    <w:name w:val="Table Grid"/>
    <w:basedOn w:val="Tablanormal"/>
    <w:uiPriority w:val="39"/>
    <w:rsid w:val="002E3CB3"/>
    <w:rPr>
      <w:rFonts w:eastAsia="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815B90"/>
    <w:rPr>
      <w:rFonts w:ascii="Century Gothic" w:eastAsia="Century Gothic" w:hAnsi="Century Gothic" w:cs="Arial"/>
      <w:b/>
      <w:bCs/>
      <w:lang w:val="es-ES"/>
    </w:rPr>
  </w:style>
  <w:style w:type="paragraph" w:styleId="Prrafodelista">
    <w:name w:val="List Paragraph"/>
    <w:aliases w:val="Párrafo de lista-P"/>
    <w:basedOn w:val="Normal"/>
    <w:link w:val="PrrafodelistaCar"/>
    <w:uiPriority w:val="34"/>
    <w:qFormat/>
    <w:rsid w:val="00267350"/>
    <w:pPr>
      <w:ind w:left="720"/>
      <w:contextualSpacing/>
    </w:pPr>
  </w:style>
  <w:style w:type="paragraph" w:customStyle="1" w:styleId="Default">
    <w:name w:val="Default"/>
    <w:rsid w:val="00AC11A3"/>
    <w:pPr>
      <w:autoSpaceDE w:val="0"/>
      <w:autoSpaceDN w:val="0"/>
      <w:adjustRightInd w:val="0"/>
    </w:pPr>
    <w:rPr>
      <w:rFonts w:ascii="Century Gothic" w:hAnsi="Century Gothic" w:cs="Century Gothic"/>
      <w:color w:val="000000"/>
      <w:sz w:val="24"/>
      <w:szCs w:val="24"/>
      <w:lang w:val="es-ES"/>
    </w:rPr>
  </w:style>
  <w:style w:type="character" w:styleId="Hipervnculo">
    <w:name w:val="Hyperlink"/>
    <w:basedOn w:val="Fuentedeprrafopredeter"/>
    <w:uiPriority w:val="99"/>
    <w:unhideWhenUsed/>
    <w:rsid w:val="00AE4B8C"/>
    <w:rPr>
      <w:color w:val="0563C1" w:themeColor="hyperlink"/>
      <w:u w:val="single"/>
    </w:rPr>
  </w:style>
  <w:style w:type="character" w:customStyle="1" w:styleId="Ttulo2Car">
    <w:name w:val="Título 2 Car"/>
    <w:basedOn w:val="Fuentedeprrafopredeter"/>
    <w:link w:val="Ttulo2"/>
    <w:uiPriority w:val="99"/>
    <w:rsid w:val="008259AD"/>
    <w:rPr>
      <w:rFonts w:ascii="Century Gothic" w:eastAsia="Century Gothic" w:hAnsi="Century Gothic" w:cstheme="majorBidi"/>
      <w:b/>
      <w:lang w:val="es-ES"/>
    </w:rPr>
  </w:style>
  <w:style w:type="paragraph" w:styleId="Sinespaciado">
    <w:name w:val="No Spacing"/>
    <w:uiPriority w:val="99"/>
    <w:qFormat/>
    <w:rsid w:val="005662F2"/>
    <w:pPr>
      <w:jc w:val="both"/>
    </w:pPr>
    <w:rPr>
      <w:rFonts w:eastAsia="Times New Roman"/>
      <w:sz w:val="24"/>
      <w:szCs w:val="24"/>
      <w:lang w:val="es-ES" w:eastAsia="es-ES"/>
    </w:rPr>
  </w:style>
  <w:style w:type="paragraph" w:styleId="Ttulo">
    <w:name w:val="Title"/>
    <w:basedOn w:val="Normal"/>
    <w:next w:val="Normal"/>
    <w:link w:val="TtuloCar"/>
    <w:uiPriority w:val="99"/>
    <w:qFormat/>
    <w:rsid w:val="00176DF1"/>
    <w:pPr>
      <w:spacing w:before="240" w:after="60"/>
      <w:jc w:val="center"/>
      <w:outlineLvl w:val="0"/>
    </w:pPr>
    <w:rPr>
      <w:rFonts w:ascii="Cambria" w:eastAsia="Times New Roman" w:hAnsi="Cambria" w:cs="Cambria"/>
      <w:b/>
      <w:bCs/>
      <w:kern w:val="28"/>
      <w:sz w:val="32"/>
      <w:szCs w:val="32"/>
      <w:lang w:eastAsia="es-ES"/>
    </w:rPr>
  </w:style>
  <w:style w:type="character" w:customStyle="1" w:styleId="TtuloCar">
    <w:name w:val="Título Car"/>
    <w:basedOn w:val="Fuentedeprrafopredeter"/>
    <w:link w:val="Ttulo"/>
    <w:uiPriority w:val="99"/>
    <w:rsid w:val="00176DF1"/>
    <w:rPr>
      <w:rFonts w:ascii="Cambria" w:eastAsia="Times New Roman" w:hAnsi="Cambria" w:cs="Cambria"/>
      <w:b/>
      <w:bCs/>
      <w:kern w:val="28"/>
      <w:sz w:val="32"/>
      <w:szCs w:val="32"/>
      <w:lang w:val="es-ES" w:eastAsia="es-ES"/>
    </w:rPr>
  </w:style>
  <w:style w:type="character" w:styleId="nfasissutil">
    <w:name w:val="Subtle Emphasis"/>
    <w:basedOn w:val="Fuentedeprrafopredeter"/>
    <w:uiPriority w:val="19"/>
    <w:qFormat/>
    <w:rsid w:val="00176DF1"/>
    <w:rPr>
      <w:i/>
      <w:iCs/>
      <w:color w:val="404040" w:themeColor="text1" w:themeTint="BF"/>
    </w:rPr>
  </w:style>
  <w:style w:type="character" w:styleId="Fuerte">
    <w:name w:val="Strong"/>
    <w:basedOn w:val="Fuentedeprrafopredeter"/>
    <w:uiPriority w:val="22"/>
    <w:qFormat/>
    <w:rsid w:val="00176DF1"/>
    <w:rPr>
      <w:b/>
      <w:bCs/>
    </w:rPr>
  </w:style>
  <w:style w:type="paragraph" w:styleId="Textoindependiente">
    <w:name w:val="Body Text"/>
    <w:basedOn w:val="Normal"/>
    <w:link w:val="TextoindependienteCar"/>
    <w:uiPriority w:val="99"/>
    <w:rsid w:val="00DC0E36"/>
    <w:pPr>
      <w:widowControl w:val="0"/>
      <w:tabs>
        <w:tab w:val="left" w:pos="0"/>
        <w:tab w:val="left" w:pos="576"/>
        <w:tab w:val="left" w:pos="720"/>
      </w:tabs>
      <w:spacing w:before="60" w:after="60" w:line="264" w:lineRule="auto"/>
      <w:jc w:val="both"/>
    </w:pPr>
    <w:rPr>
      <w:rFonts w:ascii="Arial Narrow" w:eastAsia="Times New Roman" w:hAnsi="Arial Narrow"/>
      <w:b/>
      <w:szCs w:val="20"/>
      <w:lang w:val="es-ES_tradnl" w:eastAsia="es-ES"/>
    </w:rPr>
  </w:style>
  <w:style w:type="character" w:customStyle="1" w:styleId="TextoindependienteCar">
    <w:name w:val="Texto independiente Car"/>
    <w:basedOn w:val="Fuentedeprrafopredeter"/>
    <w:link w:val="Textoindependiente"/>
    <w:uiPriority w:val="99"/>
    <w:rsid w:val="00DC0E36"/>
    <w:rPr>
      <w:rFonts w:ascii="Arial Narrow" w:eastAsia="Times New Roman" w:hAnsi="Arial Narrow"/>
      <w:b/>
      <w:szCs w:val="20"/>
      <w:lang w:val="es-ES_tradnl" w:eastAsia="es-ES"/>
    </w:rPr>
  </w:style>
  <w:style w:type="character" w:styleId="Refdenotaalpie">
    <w:name w:val="footnote reference"/>
    <w:uiPriority w:val="99"/>
    <w:rsid w:val="00C67DCD"/>
    <w:rPr>
      <w:vertAlign w:val="superscript"/>
    </w:rPr>
  </w:style>
  <w:style w:type="character" w:styleId="Hipervnculovisitado">
    <w:name w:val="FollowedHyperlink"/>
    <w:basedOn w:val="Fuentedeprrafopredeter"/>
    <w:uiPriority w:val="99"/>
    <w:unhideWhenUsed/>
    <w:rsid w:val="0036395D"/>
    <w:rPr>
      <w:color w:val="954F72" w:themeColor="followedHyperlink"/>
      <w:u w:val="single"/>
    </w:rPr>
  </w:style>
  <w:style w:type="paragraph" w:styleId="Textodeglobo">
    <w:name w:val="Balloon Text"/>
    <w:basedOn w:val="Normal"/>
    <w:link w:val="TextodegloboCar"/>
    <w:uiPriority w:val="99"/>
    <w:semiHidden/>
    <w:unhideWhenUsed/>
    <w:rsid w:val="00887D3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7D33"/>
    <w:rPr>
      <w:rFonts w:ascii="Segoe UI" w:hAnsi="Segoe UI" w:cs="Segoe UI"/>
      <w:sz w:val="18"/>
      <w:szCs w:val="18"/>
    </w:rPr>
  </w:style>
  <w:style w:type="character" w:customStyle="1" w:styleId="Ttulo3Car">
    <w:name w:val="Título 3 Car"/>
    <w:basedOn w:val="Fuentedeprrafopredeter"/>
    <w:link w:val="Ttulo3"/>
    <w:uiPriority w:val="99"/>
    <w:rsid w:val="00761715"/>
    <w:rPr>
      <w:rFonts w:ascii="Arial" w:eastAsia="Century Gothic" w:hAnsi="Arial" w:cstheme="majorBidi"/>
      <w:b/>
      <w:szCs w:val="24"/>
      <w:lang w:val="es-ES"/>
    </w:rPr>
  </w:style>
  <w:style w:type="paragraph" w:styleId="TtuloTDC">
    <w:name w:val="TOC Heading"/>
    <w:basedOn w:val="Ttulo1"/>
    <w:next w:val="Normal"/>
    <w:uiPriority w:val="39"/>
    <w:unhideWhenUsed/>
    <w:qFormat/>
    <w:rsid w:val="008F4712"/>
    <w:pPr>
      <w:keepNext/>
      <w:keepLines/>
      <w:widowControl/>
      <w:spacing w:before="240" w:line="259" w:lineRule="auto"/>
      <w:outlineLvl w:val="9"/>
    </w:pPr>
    <w:rPr>
      <w:rFonts w:asciiTheme="majorHAnsi" w:eastAsiaTheme="majorEastAsia" w:hAnsiTheme="majorHAnsi" w:cstheme="majorBidi"/>
      <w:b w:val="0"/>
      <w:bCs w:val="0"/>
      <w:color w:val="2E74B5" w:themeColor="accent1" w:themeShade="BF"/>
      <w:sz w:val="32"/>
      <w:szCs w:val="32"/>
      <w:lang w:eastAsia="es-ES"/>
    </w:rPr>
  </w:style>
  <w:style w:type="paragraph" w:styleId="TDC1">
    <w:name w:val="toc 1"/>
    <w:basedOn w:val="Normal"/>
    <w:next w:val="Normal"/>
    <w:autoRedefine/>
    <w:uiPriority w:val="39"/>
    <w:unhideWhenUsed/>
    <w:rsid w:val="00CC08A9"/>
    <w:pPr>
      <w:tabs>
        <w:tab w:val="right" w:leader="dot" w:pos="9810"/>
      </w:tabs>
      <w:spacing w:after="100"/>
    </w:pPr>
    <w:rPr>
      <w:rFonts w:cs="Arial"/>
      <w:b/>
      <w:noProof/>
    </w:rPr>
  </w:style>
  <w:style w:type="paragraph" w:styleId="TDC2">
    <w:name w:val="toc 2"/>
    <w:basedOn w:val="Normal"/>
    <w:next w:val="Normal"/>
    <w:autoRedefine/>
    <w:uiPriority w:val="39"/>
    <w:unhideWhenUsed/>
    <w:rsid w:val="008F4712"/>
    <w:pPr>
      <w:spacing w:after="100"/>
      <w:ind w:left="220"/>
    </w:pPr>
  </w:style>
  <w:style w:type="paragraph" w:styleId="TDC3">
    <w:name w:val="toc 3"/>
    <w:basedOn w:val="Normal"/>
    <w:next w:val="Normal"/>
    <w:autoRedefine/>
    <w:uiPriority w:val="39"/>
    <w:unhideWhenUsed/>
    <w:rsid w:val="008F4712"/>
    <w:pPr>
      <w:spacing w:after="100"/>
      <w:ind w:left="440"/>
    </w:pPr>
  </w:style>
  <w:style w:type="character" w:styleId="Refdecomentario">
    <w:name w:val="annotation reference"/>
    <w:basedOn w:val="Fuentedeprrafopredeter"/>
    <w:uiPriority w:val="99"/>
    <w:semiHidden/>
    <w:unhideWhenUsed/>
    <w:rsid w:val="00E61E39"/>
    <w:rPr>
      <w:sz w:val="16"/>
      <w:szCs w:val="16"/>
    </w:rPr>
  </w:style>
  <w:style w:type="paragraph" w:styleId="Textocomentario">
    <w:name w:val="annotation text"/>
    <w:basedOn w:val="Normal"/>
    <w:link w:val="TextocomentarioCar"/>
    <w:semiHidden/>
    <w:unhideWhenUsed/>
    <w:rsid w:val="00E61E39"/>
    <w:rPr>
      <w:sz w:val="20"/>
      <w:szCs w:val="20"/>
    </w:rPr>
  </w:style>
  <w:style w:type="character" w:customStyle="1" w:styleId="TextocomentarioCar">
    <w:name w:val="Texto comentario Car"/>
    <w:basedOn w:val="Fuentedeprrafopredeter"/>
    <w:link w:val="Textocomentario"/>
    <w:semiHidden/>
    <w:rsid w:val="00E61E39"/>
    <w:rPr>
      <w:sz w:val="20"/>
      <w:szCs w:val="20"/>
    </w:rPr>
  </w:style>
  <w:style w:type="paragraph" w:styleId="Asuntodelcomentario">
    <w:name w:val="annotation subject"/>
    <w:basedOn w:val="Textocomentario"/>
    <w:next w:val="Textocomentario"/>
    <w:link w:val="AsuntodelcomentarioCar"/>
    <w:uiPriority w:val="99"/>
    <w:semiHidden/>
    <w:unhideWhenUsed/>
    <w:rsid w:val="00E61E39"/>
    <w:rPr>
      <w:b/>
      <w:bCs/>
    </w:rPr>
  </w:style>
  <w:style w:type="character" w:customStyle="1" w:styleId="AsuntodelcomentarioCar">
    <w:name w:val="Asunto del comentario Car"/>
    <w:basedOn w:val="TextocomentarioCar"/>
    <w:link w:val="Asuntodelcomentario"/>
    <w:uiPriority w:val="99"/>
    <w:semiHidden/>
    <w:rsid w:val="00E61E39"/>
    <w:rPr>
      <w:b/>
      <w:bCs/>
      <w:sz w:val="20"/>
      <w:szCs w:val="20"/>
    </w:rPr>
  </w:style>
  <w:style w:type="table" w:customStyle="1" w:styleId="Tablaconcuadrcula1">
    <w:name w:val="Tabla con cuadrícula1"/>
    <w:basedOn w:val="Tablanormal"/>
    <w:next w:val="Tablaconcuadrcula"/>
    <w:uiPriority w:val="39"/>
    <w:rsid w:val="00BE0EB4"/>
    <w:rPr>
      <w:rFonts w:asciiTheme="minorHAnsi" w:eastAsiaTheme="minorHAnsi" w:hAnsiTheme="minorHAnsi" w:cstheme="minorBid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Párrafo de lista-P Car"/>
    <w:basedOn w:val="Fuentedeprrafopredeter"/>
    <w:link w:val="Prrafodelista"/>
    <w:uiPriority w:val="34"/>
    <w:rsid w:val="00DD1074"/>
    <w:rPr>
      <w:rFonts w:ascii="Arial" w:hAnsi="Arial"/>
      <w:lang w:val="es-ES"/>
    </w:rPr>
  </w:style>
  <w:style w:type="paragraph" w:customStyle="1" w:styleId="NUMERADAS">
    <w:name w:val="NUMERADAS"/>
    <w:basedOn w:val="Normal"/>
    <w:link w:val="NUMERADASCar"/>
    <w:autoRedefine/>
    <w:qFormat/>
    <w:rsid w:val="00005EA0"/>
    <w:pPr>
      <w:spacing w:line="276" w:lineRule="auto"/>
      <w:ind w:left="709" w:right="-567" w:hanging="709"/>
      <w:jc w:val="both"/>
    </w:pPr>
    <w:rPr>
      <w:rFonts w:ascii="Century Gothic" w:eastAsia="Century Gothic" w:hAnsi="Century Gothic" w:cstheme="majorHAnsi"/>
      <w:b/>
      <w:color w:val="000000" w:themeColor="text1"/>
      <w:lang w:eastAsia="es-ES"/>
    </w:rPr>
  </w:style>
  <w:style w:type="character" w:customStyle="1" w:styleId="NUMERADASCar">
    <w:name w:val="NUMERADAS Car"/>
    <w:basedOn w:val="Fuentedeprrafopredeter"/>
    <w:link w:val="NUMERADAS"/>
    <w:rsid w:val="00005EA0"/>
    <w:rPr>
      <w:rFonts w:ascii="Century Gothic" w:eastAsia="Century Gothic" w:hAnsi="Century Gothic" w:cstheme="majorHAnsi"/>
      <w:b/>
      <w:color w:val="000000" w:themeColor="text1"/>
      <w:lang w:val="es-ES" w:eastAsia="es-ES"/>
    </w:rPr>
  </w:style>
  <w:style w:type="paragraph" w:customStyle="1" w:styleId="isselectedend">
    <w:name w:val="isselectedend"/>
    <w:basedOn w:val="Normal"/>
    <w:rsid w:val="000C1D86"/>
    <w:pPr>
      <w:spacing w:before="100" w:beforeAutospacing="1" w:after="100" w:afterAutospacing="1"/>
    </w:pPr>
    <w:rPr>
      <w:rFonts w:ascii="Times New Roman" w:eastAsia="Times New Roman" w:hAnsi="Times New Roman"/>
      <w:sz w:val="24"/>
      <w:szCs w:val="24"/>
      <w:lang w:eastAsia="es-ES"/>
    </w:rPr>
  </w:style>
  <w:style w:type="paragraph" w:styleId="NormalWeb">
    <w:name w:val="Normal (Web)"/>
    <w:basedOn w:val="Normal"/>
    <w:uiPriority w:val="99"/>
    <w:unhideWhenUsed/>
    <w:rsid w:val="000C1D86"/>
    <w:pPr>
      <w:spacing w:before="100" w:beforeAutospacing="1" w:after="100" w:afterAutospacing="1"/>
    </w:pPr>
    <w:rPr>
      <w:rFonts w:ascii="Times New Roman" w:eastAsia="Times New Roman" w:hAnsi="Times New Roman"/>
      <w:sz w:val="24"/>
      <w:szCs w:val="24"/>
      <w:lang w:eastAsia="es-ES"/>
    </w:rPr>
  </w:style>
  <w:style w:type="character" w:customStyle="1" w:styleId="Ttulo4Car">
    <w:name w:val="Título 4 Car"/>
    <w:basedOn w:val="Fuentedeprrafopredeter"/>
    <w:link w:val="Ttulo4"/>
    <w:uiPriority w:val="99"/>
    <w:rsid w:val="00D45B8C"/>
    <w:rPr>
      <w:rFonts w:ascii="Calibri" w:eastAsia="Times New Roman" w:hAnsi="Calibri"/>
      <w:b/>
      <w:bCs/>
      <w:sz w:val="28"/>
      <w:szCs w:val="28"/>
      <w:lang w:val="es-ES" w:eastAsia="es-ES"/>
    </w:rPr>
  </w:style>
  <w:style w:type="character" w:customStyle="1" w:styleId="Ttulo5Car">
    <w:name w:val="Título 5 Car"/>
    <w:basedOn w:val="Fuentedeprrafopredeter"/>
    <w:link w:val="Ttulo5"/>
    <w:uiPriority w:val="99"/>
    <w:rsid w:val="00D45B8C"/>
    <w:rPr>
      <w:rFonts w:ascii="Calibri" w:eastAsia="Times New Roman" w:hAnsi="Calibri" w:cs="Calibri"/>
      <w:b/>
      <w:bCs/>
      <w:i/>
      <w:iCs/>
      <w:sz w:val="26"/>
      <w:szCs w:val="26"/>
      <w:lang w:val="es-ES" w:eastAsia="es-ES"/>
    </w:rPr>
  </w:style>
  <w:style w:type="character" w:customStyle="1" w:styleId="Ttulo6Car">
    <w:name w:val="Título 6 Car"/>
    <w:basedOn w:val="Fuentedeprrafopredeter"/>
    <w:link w:val="Ttulo6"/>
    <w:uiPriority w:val="99"/>
    <w:rsid w:val="00D45B8C"/>
    <w:rPr>
      <w:rFonts w:ascii="Calibri" w:eastAsia="Times New Roman" w:hAnsi="Calibri" w:cs="Calibri"/>
      <w:b/>
      <w:bCs/>
      <w:lang w:val="es-ES" w:eastAsia="es-ES"/>
    </w:rPr>
  </w:style>
  <w:style w:type="character" w:customStyle="1" w:styleId="Ttulo7Car">
    <w:name w:val="Título 7 Car"/>
    <w:basedOn w:val="Fuentedeprrafopredeter"/>
    <w:link w:val="Ttulo7"/>
    <w:uiPriority w:val="99"/>
    <w:rsid w:val="00D45B8C"/>
    <w:rPr>
      <w:rFonts w:ascii="Calibri" w:eastAsia="Times New Roman" w:hAnsi="Calibri" w:cs="Calibri"/>
      <w:sz w:val="24"/>
      <w:szCs w:val="24"/>
      <w:lang w:val="es-ES" w:eastAsia="es-ES"/>
    </w:rPr>
  </w:style>
  <w:style w:type="character" w:customStyle="1" w:styleId="Ttulo8Car">
    <w:name w:val="Título 8 Car"/>
    <w:basedOn w:val="Fuentedeprrafopredeter"/>
    <w:link w:val="Ttulo8"/>
    <w:uiPriority w:val="99"/>
    <w:rsid w:val="00D45B8C"/>
    <w:rPr>
      <w:rFonts w:ascii="Calibri" w:eastAsia="Times New Roman" w:hAnsi="Calibri" w:cs="Calibri"/>
      <w:i/>
      <w:iCs/>
      <w:sz w:val="24"/>
      <w:szCs w:val="24"/>
      <w:lang w:val="es-ES" w:eastAsia="es-ES"/>
    </w:rPr>
  </w:style>
  <w:style w:type="character" w:customStyle="1" w:styleId="Ttulo9Car">
    <w:name w:val="Título 9 Car"/>
    <w:basedOn w:val="Fuentedeprrafopredeter"/>
    <w:link w:val="Ttulo9"/>
    <w:uiPriority w:val="99"/>
    <w:rsid w:val="00D45B8C"/>
    <w:rPr>
      <w:rFonts w:ascii="Cambria" w:eastAsia="Times New Roman" w:hAnsi="Cambria" w:cs="Cambria"/>
      <w:lang w:val="es-ES" w:eastAsia="es-ES"/>
    </w:rPr>
  </w:style>
  <w:style w:type="numbering" w:customStyle="1" w:styleId="Sinlista1">
    <w:name w:val="Sin lista1"/>
    <w:next w:val="Sinlista"/>
    <w:uiPriority w:val="99"/>
    <w:semiHidden/>
    <w:unhideWhenUsed/>
    <w:rsid w:val="00D45B8C"/>
  </w:style>
  <w:style w:type="character" w:styleId="Nmerodepgina">
    <w:name w:val="page number"/>
    <w:basedOn w:val="Fuentedeprrafopredeter"/>
    <w:uiPriority w:val="99"/>
    <w:rsid w:val="00D45B8C"/>
  </w:style>
  <w:style w:type="paragraph" w:styleId="Textonotapie">
    <w:name w:val="footnote text"/>
    <w:basedOn w:val="Normal"/>
    <w:link w:val="TextonotapieCar"/>
    <w:uiPriority w:val="99"/>
    <w:semiHidden/>
    <w:rsid w:val="00D45B8C"/>
    <w:pPr>
      <w:widowControl w:val="0"/>
      <w:autoSpaceDE w:val="0"/>
      <w:autoSpaceDN w:val="0"/>
      <w:adjustRightInd w:val="0"/>
      <w:spacing w:before="240" w:after="240"/>
      <w:jc w:val="both"/>
    </w:pPr>
    <w:rPr>
      <w:rFonts w:ascii="Times New Roman" w:eastAsia="Times New Roman" w:hAnsi="Times New Roman" w:cs="Courier New"/>
      <w:sz w:val="20"/>
      <w:szCs w:val="20"/>
      <w:lang w:eastAsia="es-ES"/>
    </w:rPr>
  </w:style>
  <w:style w:type="character" w:customStyle="1" w:styleId="TextonotapieCar">
    <w:name w:val="Texto nota pie Car"/>
    <w:basedOn w:val="Fuentedeprrafopredeter"/>
    <w:link w:val="Textonotapie"/>
    <w:uiPriority w:val="99"/>
    <w:semiHidden/>
    <w:rsid w:val="00D45B8C"/>
    <w:rPr>
      <w:rFonts w:eastAsia="Times New Roman" w:cs="Courier New"/>
      <w:sz w:val="20"/>
      <w:szCs w:val="20"/>
      <w:lang w:val="es-ES" w:eastAsia="es-ES"/>
    </w:rPr>
  </w:style>
  <w:style w:type="paragraph" w:customStyle="1" w:styleId="Textodenotaalpie">
    <w:name w:val="Texto de nota al pie"/>
    <w:basedOn w:val="Normal"/>
    <w:uiPriority w:val="99"/>
    <w:rsid w:val="00D45B8C"/>
    <w:pPr>
      <w:widowControl w:val="0"/>
      <w:autoSpaceDE w:val="0"/>
      <w:autoSpaceDN w:val="0"/>
      <w:adjustRightInd w:val="0"/>
      <w:jc w:val="both"/>
    </w:pPr>
    <w:rPr>
      <w:rFonts w:ascii="Courier New" w:eastAsia="Times New Roman" w:hAnsi="Courier New"/>
      <w:sz w:val="24"/>
      <w:szCs w:val="24"/>
      <w:lang w:eastAsia="es-ES"/>
    </w:rPr>
  </w:style>
  <w:style w:type="character" w:styleId="Refdenotaalfinal">
    <w:name w:val="endnote reference"/>
    <w:uiPriority w:val="99"/>
    <w:semiHidden/>
    <w:rsid w:val="00D45B8C"/>
    <w:rPr>
      <w:vertAlign w:val="superscript"/>
    </w:rPr>
  </w:style>
  <w:style w:type="paragraph" w:customStyle="1" w:styleId="Tablacontenido">
    <w:name w:val="Tabla contenido"/>
    <w:basedOn w:val="Normal"/>
    <w:rsid w:val="00D45B8C"/>
    <w:pPr>
      <w:spacing w:before="60" w:after="60"/>
      <w:jc w:val="both"/>
    </w:pPr>
    <w:rPr>
      <w:rFonts w:ascii="Arial Narrow" w:eastAsia="Times New Roman" w:hAnsi="Arial Narrow"/>
      <w:b/>
      <w:bCs/>
      <w:sz w:val="24"/>
      <w:szCs w:val="24"/>
      <w:lang w:eastAsia="es-ES"/>
    </w:rPr>
  </w:style>
  <w:style w:type="paragraph" w:customStyle="1" w:styleId="Estilo1">
    <w:name w:val="Estilo1"/>
    <w:basedOn w:val="Normal"/>
    <w:rsid w:val="00D45B8C"/>
    <w:pPr>
      <w:numPr>
        <w:numId w:val="14"/>
      </w:numPr>
      <w:tabs>
        <w:tab w:val="clear" w:pos="-1701"/>
      </w:tabs>
      <w:ind w:left="0" w:firstLine="0"/>
    </w:pPr>
    <w:rPr>
      <w:rFonts w:ascii="Times New Roman" w:eastAsia="Times New Roman" w:hAnsi="Times New Roman"/>
      <w:sz w:val="24"/>
      <w:szCs w:val="24"/>
      <w:lang w:val="es-ES_tradnl" w:eastAsia="es-ES"/>
    </w:rPr>
  </w:style>
  <w:style w:type="paragraph" w:customStyle="1" w:styleId="ANEXO">
    <w:name w:val="(ANEXO)"/>
    <w:basedOn w:val="Normal"/>
    <w:rsid w:val="00D45B8C"/>
    <w:pPr>
      <w:tabs>
        <w:tab w:val="left" w:pos="1134"/>
      </w:tabs>
      <w:ind w:left="1134" w:hanging="1134"/>
      <w:jc w:val="both"/>
    </w:pPr>
    <w:rPr>
      <w:rFonts w:ascii="Arial Narrow" w:eastAsia="Times New Roman" w:hAnsi="Arial Narrow"/>
      <w:bCs/>
      <w:szCs w:val="24"/>
      <w:lang w:eastAsia="es-ES"/>
    </w:rPr>
  </w:style>
  <w:style w:type="paragraph" w:customStyle="1" w:styleId="ANEXO0">
    <w:name w:val="ANEXO"/>
    <w:basedOn w:val="Ttulo1"/>
    <w:rsid w:val="00D45B8C"/>
    <w:pPr>
      <w:keepNext/>
      <w:widowControl/>
      <w:spacing w:before="60" w:after="60"/>
    </w:pPr>
    <w:rPr>
      <w:rFonts w:ascii="Times New Roman" w:eastAsia="Times New Roman" w:hAnsi="Times New Roman" w:cs="Times New Roman"/>
      <w:sz w:val="24"/>
      <w:szCs w:val="24"/>
      <w:lang w:eastAsia="es-ES"/>
    </w:rPr>
  </w:style>
  <w:style w:type="paragraph" w:customStyle="1" w:styleId="Prrafodelista1">
    <w:name w:val="Párrafo de lista1"/>
    <w:basedOn w:val="Normal"/>
    <w:rsid w:val="00D45B8C"/>
    <w:pPr>
      <w:ind w:left="720"/>
    </w:pPr>
    <w:rPr>
      <w:rFonts w:ascii="Times New Roman" w:eastAsia="Times New Roman" w:hAnsi="Times New Roman"/>
      <w:sz w:val="24"/>
      <w:szCs w:val="24"/>
      <w:lang w:eastAsia="es-ES"/>
    </w:rPr>
  </w:style>
  <w:style w:type="character" w:customStyle="1" w:styleId="linktodoc">
    <w:name w:val="linktodoc"/>
    <w:rsid w:val="00D45B8C"/>
  </w:style>
  <w:style w:type="character" w:styleId="nfasis">
    <w:name w:val="Emphasis"/>
    <w:qFormat/>
    <w:rsid w:val="00D45B8C"/>
    <w:rPr>
      <w:i/>
      <w:iCs/>
    </w:rPr>
  </w:style>
  <w:style w:type="paragraph" w:customStyle="1" w:styleId="Pa9">
    <w:name w:val="Pa9"/>
    <w:basedOn w:val="Normal"/>
    <w:next w:val="Normal"/>
    <w:uiPriority w:val="99"/>
    <w:rsid w:val="00D45B8C"/>
    <w:pPr>
      <w:autoSpaceDE w:val="0"/>
      <w:autoSpaceDN w:val="0"/>
      <w:adjustRightInd w:val="0"/>
      <w:spacing w:line="201" w:lineRule="atLeast"/>
    </w:pPr>
    <w:rPr>
      <w:rFonts w:eastAsia="Times New Roman" w:cs="Arial"/>
      <w:sz w:val="24"/>
      <w:szCs w:val="24"/>
      <w:lang w:eastAsia="es-ES"/>
    </w:rPr>
  </w:style>
  <w:style w:type="character" w:customStyle="1" w:styleId="pixfirstletter1">
    <w:name w:val="pix_firstletter1"/>
    <w:rsid w:val="00D45B8C"/>
    <w:rPr>
      <w:caps/>
      <w:vanish w:val="0"/>
      <w:webHidden w:val="0"/>
      <w:sz w:val="72"/>
      <w:szCs w:val="72"/>
      <w:specVanish w:val="0"/>
    </w:rPr>
  </w:style>
  <w:style w:type="paragraph" w:customStyle="1" w:styleId="Estil">
    <w:name w:val="Estil"/>
    <w:basedOn w:val="Normal"/>
    <w:rsid w:val="00D45B8C"/>
    <w:pPr>
      <w:widowControl w:val="0"/>
      <w:spacing w:line="360" w:lineRule="auto"/>
      <w:jc w:val="both"/>
    </w:pPr>
    <w:rPr>
      <w:rFonts w:ascii="Univers" w:eastAsia="Times New Roman" w:hAnsi="Univers"/>
      <w:sz w:val="24"/>
      <w:szCs w:val="24"/>
      <w:lang w:eastAsia="es-ES"/>
    </w:rPr>
  </w:style>
  <w:style w:type="paragraph" w:customStyle="1" w:styleId="Prrafodelista2">
    <w:name w:val="Párrafo de lista2"/>
    <w:basedOn w:val="Normal"/>
    <w:rsid w:val="00D45B8C"/>
    <w:pPr>
      <w:ind w:left="720"/>
      <w:jc w:val="both"/>
    </w:pPr>
    <w:rPr>
      <w:rFonts w:ascii="Times New Roman" w:eastAsia="Times New Roman" w:hAnsi="Times New Roman"/>
      <w:sz w:val="24"/>
      <w:szCs w:val="24"/>
      <w:lang w:eastAsia="es-ES"/>
    </w:rPr>
  </w:style>
  <w:style w:type="paragraph" w:styleId="Cierre">
    <w:name w:val="Closing"/>
    <w:basedOn w:val="Normal"/>
    <w:link w:val="CierreCar"/>
    <w:uiPriority w:val="99"/>
    <w:rsid w:val="00D45B8C"/>
    <w:pPr>
      <w:ind w:left="4252"/>
      <w:jc w:val="both"/>
    </w:pPr>
    <w:rPr>
      <w:rFonts w:ascii="Times New Roman" w:eastAsia="Times New Roman" w:hAnsi="Times New Roman"/>
      <w:sz w:val="24"/>
      <w:szCs w:val="24"/>
      <w:lang w:eastAsia="es-ES"/>
    </w:rPr>
  </w:style>
  <w:style w:type="character" w:customStyle="1" w:styleId="CierreCar">
    <w:name w:val="Cierre Car"/>
    <w:basedOn w:val="Fuentedeprrafopredeter"/>
    <w:link w:val="Cierre"/>
    <w:uiPriority w:val="99"/>
    <w:rsid w:val="00D45B8C"/>
    <w:rPr>
      <w:rFonts w:eastAsia="Times New Roman"/>
      <w:sz w:val="24"/>
      <w:szCs w:val="24"/>
      <w:lang w:val="es-ES" w:eastAsia="es-ES"/>
    </w:rPr>
  </w:style>
  <w:style w:type="paragraph" w:styleId="Cita">
    <w:name w:val="Quote"/>
    <w:basedOn w:val="Normal"/>
    <w:next w:val="Normal"/>
    <w:link w:val="CitaCar"/>
    <w:uiPriority w:val="99"/>
    <w:qFormat/>
    <w:rsid w:val="00D45B8C"/>
    <w:pPr>
      <w:jc w:val="both"/>
    </w:pPr>
    <w:rPr>
      <w:rFonts w:ascii="Times New Roman" w:eastAsia="Times New Roman" w:hAnsi="Times New Roman"/>
      <w:i/>
      <w:iCs/>
      <w:color w:val="000000"/>
      <w:sz w:val="24"/>
      <w:szCs w:val="24"/>
      <w:lang w:eastAsia="es-ES"/>
    </w:rPr>
  </w:style>
  <w:style w:type="character" w:customStyle="1" w:styleId="CitaCar">
    <w:name w:val="Cita Car"/>
    <w:basedOn w:val="Fuentedeprrafopredeter"/>
    <w:link w:val="Cita"/>
    <w:uiPriority w:val="99"/>
    <w:rsid w:val="00D45B8C"/>
    <w:rPr>
      <w:rFonts w:eastAsia="Times New Roman"/>
      <w:i/>
      <w:iCs/>
      <w:color w:val="000000"/>
      <w:sz w:val="24"/>
      <w:szCs w:val="24"/>
      <w:lang w:val="es-ES" w:eastAsia="es-ES"/>
    </w:rPr>
  </w:style>
  <w:style w:type="paragraph" w:styleId="Citadestacada">
    <w:name w:val="Intense Quote"/>
    <w:basedOn w:val="Normal"/>
    <w:next w:val="Normal"/>
    <w:link w:val="CitadestacadaCar"/>
    <w:uiPriority w:val="99"/>
    <w:qFormat/>
    <w:rsid w:val="00D45B8C"/>
    <w:pPr>
      <w:pBdr>
        <w:bottom w:val="single" w:sz="4" w:space="4" w:color="4F81BD"/>
      </w:pBdr>
      <w:spacing w:before="200" w:after="280"/>
      <w:ind w:left="936" w:right="936"/>
      <w:jc w:val="both"/>
    </w:pPr>
    <w:rPr>
      <w:rFonts w:ascii="Times New Roman" w:eastAsia="Times New Roman" w:hAnsi="Times New Roman"/>
      <w:b/>
      <w:bCs/>
      <w:i/>
      <w:iCs/>
      <w:color w:val="4F81BD"/>
      <w:sz w:val="24"/>
      <w:szCs w:val="24"/>
      <w:lang w:eastAsia="es-ES"/>
    </w:rPr>
  </w:style>
  <w:style w:type="character" w:customStyle="1" w:styleId="CitadestacadaCar">
    <w:name w:val="Cita destacada Car"/>
    <w:basedOn w:val="Fuentedeprrafopredeter"/>
    <w:link w:val="Citadestacada"/>
    <w:uiPriority w:val="99"/>
    <w:rsid w:val="00D45B8C"/>
    <w:rPr>
      <w:rFonts w:eastAsia="Times New Roman"/>
      <w:b/>
      <w:bCs/>
      <w:i/>
      <w:iCs/>
      <w:color w:val="4F81BD"/>
      <w:sz w:val="24"/>
      <w:szCs w:val="24"/>
      <w:lang w:val="es-ES" w:eastAsia="es-ES"/>
    </w:rPr>
  </w:style>
  <w:style w:type="paragraph" w:styleId="Continuarlista">
    <w:name w:val="List Continue"/>
    <w:basedOn w:val="Normal"/>
    <w:uiPriority w:val="99"/>
    <w:rsid w:val="00D45B8C"/>
    <w:pPr>
      <w:spacing w:after="120"/>
      <w:ind w:left="283"/>
      <w:jc w:val="both"/>
    </w:pPr>
    <w:rPr>
      <w:rFonts w:ascii="Times New Roman" w:eastAsia="Times New Roman" w:hAnsi="Times New Roman"/>
      <w:sz w:val="24"/>
      <w:szCs w:val="24"/>
      <w:lang w:eastAsia="es-ES"/>
    </w:rPr>
  </w:style>
  <w:style w:type="paragraph" w:styleId="Continuarlista2">
    <w:name w:val="List Continue 2"/>
    <w:basedOn w:val="Normal"/>
    <w:uiPriority w:val="99"/>
    <w:rsid w:val="00D45B8C"/>
    <w:pPr>
      <w:spacing w:after="120"/>
      <w:ind w:left="566"/>
      <w:jc w:val="both"/>
    </w:pPr>
    <w:rPr>
      <w:rFonts w:ascii="Times New Roman" w:eastAsia="Times New Roman" w:hAnsi="Times New Roman"/>
      <w:sz w:val="24"/>
      <w:szCs w:val="24"/>
      <w:lang w:eastAsia="es-ES"/>
    </w:rPr>
  </w:style>
  <w:style w:type="paragraph" w:styleId="Continuarlista3">
    <w:name w:val="List Continue 3"/>
    <w:basedOn w:val="Normal"/>
    <w:uiPriority w:val="99"/>
    <w:rsid w:val="00D45B8C"/>
    <w:pPr>
      <w:spacing w:after="120"/>
      <w:ind w:left="849"/>
      <w:jc w:val="both"/>
    </w:pPr>
    <w:rPr>
      <w:rFonts w:ascii="Times New Roman" w:eastAsia="Times New Roman" w:hAnsi="Times New Roman"/>
      <w:sz w:val="24"/>
      <w:szCs w:val="24"/>
      <w:lang w:eastAsia="es-ES"/>
    </w:rPr>
  </w:style>
  <w:style w:type="paragraph" w:styleId="Continuarlista4">
    <w:name w:val="List Continue 4"/>
    <w:basedOn w:val="Normal"/>
    <w:uiPriority w:val="99"/>
    <w:rsid w:val="00D45B8C"/>
    <w:pPr>
      <w:spacing w:after="120"/>
      <w:ind w:left="1132"/>
      <w:jc w:val="both"/>
    </w:pPr>
    <w:rPr>
      <w:rFonts w:ascii="Times New Roman" w:eastAsia="Times New Roman" w:hAnsi="Times New Roman"/>
      <w:sz w:val="24"/>
      <w:szCs w:val="24"/>
      <w:lang w:eastAsia="es-ES"/>
    </w:rPr>
  </w:style>
  <w:style w:type="paragraph" w:styleId="Continuarlista5">
    <w:name w:val="List Continue 5"/>
    <w:basedOn w:val="Normal"/>
    <w:uiPriority w:val="99"/>
    <w:rsid w:val="00D45B8C"/>
    <w:pPr>
      <w:spacing w:after="120"/>
      <w:ind w:left="1415"/>
      <w:jc w:val="both"/>
    </w:pPr>
    <w:rPr>
      <w:rFonts w:ascii="Times New Roman" w:eastAsia="Times New Roman" w:hAnsi="Times New Roman"/>
      <w:sz w:val="24"/>
      <w:szCs w:val="24"/>
      <w:lang w:eastAsia="es-ES"/>
    </w:rPr>
  </w:style>
  <w:style w:type="paragraph" w:styleId="DireccinHTML">
    <w:name w:val="HTML Address"/>
    <w:basedOn w:val="Normal"/>
    <w:link w:val="DireccinHTMLCar"/>
    <w:uiPriority w:val="99"/>
    <w:rsid w:val="00D45B8C"/>
    <w:pPr>
      <w:jc w:val="both"/>
    </w:pPr>
    <w:rPr>
      <w:rFonts w:ascii="Times New Roman" w:eastAsia="Times New Roman" w:hAnsi="Times New Roman"/>
      <w:i/>
      <w:iCs/>
      <w:sz w:val="24"/>
      <w:szCs w:val="24"/>
      <w:lang w:eastAsia="es-ES"/>
    </w:rPr>
  </w:style>
  <w:style w:type="character" w:customStyle="1" w:styleId="DireccinHTMLCar">
    <w:name w:val="Dirección HTML Car"/>
    <w:basedOn w:val="Fuentedeprrafopredeter"/>
    <w:link w:val="DireccinHTML"/>
    <w:uiPriority w:val="99"/>
    <w:rsid w:val="00D45B8C"/>
    <w:rPr>
      <w:rFonts w:eastAsia="Times New Roman"/>
      <w:i/>
      <w:iCs/>
      <w:sz w:val="24"/>
      <w:szCs w:val="24"/>
      <w:lang w:val="es-ES" w:eastAsia="es-ES"/>
    </w:rPr>
  </w:style>
  <w:style w:type="paragraph" w:styleId="Direccinsobre">
    <w:name w:val="envelope address"/>
    <w:basedOn w:val="Normal"/>
    <w:uiPriority w:val="99"/>
    <w:rsid w:val="00D45B8C"/>
    <w:pPr>
      <w:framePr w:w="7920" w:h="1980" w:hRule="exact" w:hSpace="141" w:wrap="auto" w:hAnchor="page" w:xAlign="center" w:yAlign="bottom"/>
      <w:ind w:left="2880"/>
      <w:jc w:val="both"/>
    </w:pPr>
    <w:rPr>
      <w:rFonts w:ascii="Cambria" w:eastAsia="Times New Roman" w:hAnsi="Cambria" w:cs="Cambria"/>
      <w:sz w:val="24"/>
      <w:szCs w:val="24"/>
      <w:lang w:eastAsia="es-ES"/>
    </w:rPr>
  </w:style>
  <w:style w:type="paragraph" w:styleId="Encabezadodelista">
    <w:name w:val="toa heading"/>
    <w:basedOn w:val="Normal"/>
    <w:next w:val="Normal"/>
    <w:uiPriority w:val="99"/>
    <w:rsid w:val="00D45B8C"/>
    <w:pPr>
      <w:spacing w:before="120"/>
      <w:jc w:val="both"/>
    </w:pPr>
    <w:rPr>
      <w:rFonts w:ascii="Cambria" w:eastAsia="Times New Roman" w:hAnsi="Cambria" w:cs="Cambria"/>
      <w:b/>
      <w:bCs/>
      <w:sz w:val="24"/>
      <w:szCs w:val="24"/>
      <w:lang w:eastAsia="es-ES"/>
    </w:rPr>
  </w:style>
  <w:style w:type="paragraph" w:styleId="Encabezadodemensaje">
    <w:name w:val="Message Header"/>
    <w:basedOn w:val="Normal"/>
    <w:link w:val="EncabezadodemensajeCar"/>
    <w:uiPriority w:val="99"/>
    <w:rsid w:val="00D45B8C"/>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Cambria" w:eastAsia="Times New Roman" w:hAnsi="Cambria" w:cs="Cambria"/>
      <w:sz w:val="24"/>
      <w:szCs w:val="24"/>
      <w:lang w:eastAsia="es-ES"/>
    </w:rPr>
  </w:style>
  <w:style w:type="character" w:customStyle="1" w:styleId="EncabezadodemensajeCar">
    <w:name w:val="Encabezado de mensaje Car"/>
    <w:basedOn w:val="Fuentedeprrafopredeter"/>
    <w:link w:val="Encabezadodemensaje"/>
    <w:uiPriority w:val="99"/>
    <w:rsid w:val="00D45B8C"/>
    <w:rPr>
      <w:rFonts w:ascii="Cambria" w:eastAsia="Times New Roman" w:hAnsi="Cambria" w:cs="Cambria"/>
      <w:sz w:val="24"/>
      <w:szCs w:val="24"/>
      <w:shd w:val="pct20" w:color="auto" w:fill="auto"/>
      <w:lang w:val="es-ES" w:eastAsia="es-ES"/>
    </w:rPr>
  </w:style>
  <w:style w:type="paragraph" w:styleId="Encabezadodenota">
    <w:name w:val="Note Heading"/>
    <w:basedOn w:val="Normal"/>
    <w:next w:val="Normal"/>
    <w:link w:val="EncabezadodenotaCar"/>
    <w:uiPriority w:val="99"/>
    <w:rsid w:val="00D45B8C"/>
    <w:pPr>
      <w:jc w:val="both"/>
    </w:pPr>
    <w:rPr>
      <w:rFonts w:ascii="Times New Roman" w:eastAsia="Times New Roman" w:hAnsi="Times New Roman"/>
      <w:sz w:val="24"/>
      <w:szCs w:val="24"/>
      <w:lang w:eastAsia="es-ES"/>
    </w:rPr>
  </w:style>
  <w:style w:type="character" w:customStyle="1" w:styleId="EncabezadodenotaCar">
    <w:name w:val="Encabezado de nota Car"/>
    <w:basedOn w:val="Fuentedeprrafopredeter"/>
    <w:link w:val="Encabezadodenota"/>
    <w:uiPriority w:val="99"/>
    <w:rsid w:val="00D45B8C"/>
    <w:rPr>
      <w:rFonts w:eastAsia="Times New Roman"/>
      <w:sz w:val="24"/>
      <w:szCs w:val="24"/>
      <w:lang w:val="es-ES" w:eastAsia="es-ES"/>
    </w:rPr>
  </w:style>
  <w:style w:type="paragraph" w:styleId="Fecha">
    <w:name w:val="Date"/>
    <w:basedOn w:val="Normal"/>
    <w:next w:val="Normal"/>
    <w:link w:val="FechaCar"/>
    <w:uiPriority w:val="99"/>
    <w:rsid w:val="00D45B8C"/>
    <w:pPr>
      <w:jc w:val="both"/>
    </w:pPr>
    <w:rPr>
      <w:rFonts w:ascii="Times New Roman" w:eastAsia="Times New Roman" w:hAnsi="Times New Roman"/>
      <w:sz w:val="24"/>
      <w:szCs w:val="24"/>
      <w:lang w:eastAsia="es-ES"/>
    </w:rPr>
  </w:style>
  <w:style w:type="character" w:customStyle="1" w:styleId="FechaCar">
    <w:name w:val="Fecha Car"/>
    <w:basedOn w:val="Fuentedeprrafopredeter"/>
    <w:link w:val="Fecha"/>
    <w:uiPriority w:val="99"/>
    <w:rsid w:val="00D45B8C"/>
    <w:rPr>
      <w:rFonts w:eastAsia="Times New Roman"/>
      <w:sz w:val="24"/>
      <w:szCs w:val="24"/>
      <w:lang w:val="es-ES" w:eastAsia="es-ES"/>
    </w:rPr>
  </w:style>
  <w:style w:type="paragraph" w:styleId="Firma">
    <w:name w:val="Signature"/>
    <w:basedOn w:val="Normal"/>
    <w:link w:val="FirmaCar"/>
    <w:rsid w:val="00D45B8C"/>
    <w:pPr>
      <w:ind w:left="4252"/>
      <w:jc w:val="both"/>
    </w:pPr>
    <w:rPr>
      <w:rFonts w:ascii="Times New Roman" w:eastAsia="Times New Roman" w:hAnsi="Times New Roman"/>
      <w:sz w:val="24"/>
      <w:szCs w:val="24"/>
      <w:lang w:eastAsia="es-ES"/>
    </w:rPr>
  </w:style>
  <w:style w:type="character" w:customStyle="1" w:styleId="FirmaCar">
    <w:name w:val="Firma Car"/>
    <w:basedOn w:val="Fuentedeprrafopredeter"/>
    <w:link w:val="Firma"/>
    <w:rsid w:val="00D45B8C"/>
    <w:rPr>
      <w:rFonts w:eastAsia="Times New Roman"/>
      <w:sz w:val="24"/>
      <w:szCs w:val="24"/>
      <w:lang w:val="es-ES" w:eastAsia="es-ES"/>
    </w:rPr>
  </w:style>
  <w:style w:type="paragraph" w:styleId="Firmadecorreoelectrnico">
    <w:name w:val="E-mail Signature"/>
    <w:basedOn w:val="Normal"/>
    <w:link w:val="FirmadecorreoelectrnicoCar"/>
    <w:uiPriority w:val="99"/>
    <w:rsid w:val="00D45B8C"/>
    <w:pPr>
      <w:jc w:val="both"/>
    </w:pPr>
    <w:rPr>
      <w:rFonts w:ascii="Times New Roman" w:eastAsia="Times New Roman" w:hAnsi="Times New Roman"/>
      <w:sz w:val="24"/>
      <w:szCs w:val="24"/>
      <w:lang w:eastAsia="es-ES"/>
    </w:rPr>
  </w:style>
  <w:style w:type="character" w:customStyle="1" w:styleId="FirmadecorreoelectrnicoCar">
    <w:name w:val="Firma de correo electrónico Car"/>
    <w:basedOn w:val="Fuentedeprrafopredeter"/>
    <w:link w:val="Firmadecorreoelectrnico"/>
    <w:uiPriority w:val="99"/>
    <w:rsid w:val="00D45B8C"/>
    <w:rPr>
      <w:rFonts w:eastAsia="Times New Roman"/>
      <w:sz w:val="24"/>
      <w:szCs w:val="24"/>
      <w:lang w:val="es-ES" w:eastAsia="es-ES"/>
    </w:rPr>
  </w:style>
  <w:style w:type="paragraph" w:styleId="HTMLconformatoprevio">
    <w:name w:val="HTML Preformatted"/>
    <w:basedOn w:val="Normal"/>
    <w:link w:val="HTMLconformatoprevioCar"/>
    <w:uiPriority w:val="99"/>
    <w:rsid w:val="00D45B8C"/>
    <w:pPr>
      <w:jc w:val="both"/>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rsid w:val="00D45B8C"/>
    <w:rPr>
      <w:rFonts w:ascii="Courier New" w:eastAsia="Times New Roman" w:hAnsi="Courier New" w:cs="Courier New"/>
      <w:sz w:val="20"/>
      <w:szCs w:val="20"/>
      <w:lang w:val="es-ES" w:eastAsia="es-ES"/>
    </w:rPr>
  </w:style>
  <w:style w:type="paragraph" w:styleId="ndice1">
    <w:name w:val="index 1"/>
    <w:basedOn w:val="Normal"/>
    <w:next w:val="Normal"/>
    <w:autoRedefine/>
    <w:uiPriority w:val="99"/>
    <w:rsid w:val="00D45B8C"/>
    <w:pPr>
      <w:ind w:left="240" w:hanging="240"/>
      <w:jc w:val="both"/>
    </w:pPr>
    <w:rPr>
      <w:rFonts w:ascii="Times New Roman" w:eastAsia="Times New Roman" w:hAnsi="Times New Roman"/>
      <w:sz w:val="24"/>
      <w:szCs w:val="24"/>
      <w:lang w:eastAsia="es-ES"/>
    </w:rPr>
  </w:style>
  <w:style w:type="paragraph" w:styleId="ndice2">
    <w:name w:val="index 2"/>
    <w:basedOn w:val="Normal"/>
    <w:next w:val="Normal"/>
    <w:autoRedefine/>
    <w:uiPriority w:val="99"/>
    <w:rsid w:val="00D45B8C"/>
    <w:pPr>
      <w:ind w:left="480" w:hanging="240"/>
      <w:jc w:val="both"/>
    </w:pPr>
    <w:rPr>
      <w:rFonts w:ascii="Times New Roman" w:eastAsia="Times New Roman" w:hAnsi="Times New Roman"/>
      <w:sz w:val="24"/>
      <w:szCs w:val="24"/>
      <w:lang w:eastAsia="es-ES"/>
    </w:rPr>
  </w:style>
  <w:style w:type="paragraph" w:styleId="ndice3">
    <w:name w:val="index 3"/>
    <w:basedOn w:val="Normal"/>
    <w:next w:val="Normal"/>
    <w:autoRedefine/>
    <w:uiPriority w:val="99"/>
    <w:rsid w:val="00D45B8C"/>
    <w:pPr>
      <w:ind w:left="720" w:hanging="240"/>
      <w:jc w:val="both"/>
    </w:pPr>
    <w:rPr>
      <w:rFonts w:ascii="Times New Roman" w:eastAsia="Times New Roman" w:hAnsi="Times New Roman"/>
      <w:sz w:val="24"/>
      <w:szCs w:val="24"/>
      <w:lang w:eastAsia="es-ES"/>
    </w:rPr>
  </w:style>
  <w:style w:type="paragraph" w:styleId="ndice4">
    <w:name w:val="index 4"/>
    <w:basedOn w:val="Normal"/>
    <w:next w:val="Normal"/>
    <w:autoRedefine/>
    <w:uiPriority w:val="99"/>
    <w:rsid w:val="00D45B8C"/>
    <w:pPr>
      <w:ind w:left="960" w:hanging="240"/>
      <w:jc w:val="both"/>
    </w:pPr>
    <w:rPr>
      <w:rFonts w:ascii="Times New Roman" w:eastAsia="Times New Roman" w:hAnsi="Times New Roman"/>
      <w:sz w:val="24"/>
      <w:szCs w:val="24"/>
      <w:lang w:eastAsia="es-ES"/>
    </w:rPr>
  </w:style>
  <w:style w:type="paragraph" w:styleId="ndice5">
    <w:name w:val="index 5"/>
    <w:basedOn w:val="Normal"/>
    <w:next w:val="Normal"/>
    <w:autoRedefine/>
    <w:uiPriority w:val="99"/>
    <w:rsid w:val="00D45B8C"/>
    <w:pPr>
      <w:ind w:left="1200" w:hanging="240"/>
      <w:jc w:val="both"/>
    </w:pPr>
    <w:rPr>
      <w:rFonts w:ascii="Times New Roman" w:eastAsia="Times New Roman" w:hAnsi="Times New Roman"/>
      <w:sz w:val="24"/>
      <w:szCs w:val="24"/>
      <w:lang w:eastAsia="es-ES"/>
    </w:rPr>
  </w:style>
  <w:style w:type="paragraph" w:styleId="ndice6">
    <w:name w:val="index 6"/>
    <w:basedOn w:val="Normal"/>
    <w:next w:val="Normal"/>
    <w:autoRedefine/>
    <w:uiPriority w:val="99"/>
    <w:rsid w:val="00D45B8C"/>
    <w:pPr>
      <w:ind w:left="1440" w:hanging="240"/>
      <w:jc w:val="both"/>
    </w:pPr>
    <w:rPr>
      <w:rFonts w:ascii="Times New Roman" w:eastAsia="Times New Roman" w:hAnsi="Times New Roman"/>
      <w:sz w:val="24"/>
      <w:szCs w:val="24"/>
      <w:lang w:eastAsia="es-ES"/>
    </w:rPr>
  </w:style>
  <w:style w:type="paragraph" w:styleId="ndice7">
    <w:name w:val="index 7"/>
    <w:basedOn w:val="Normal"/>
    <w:next w:val="Normal"/>
    <w:autoRedefine/>
    <w:uiPriority w:val="99"/>
    <w:rsid w:val="00D45B8C"/>
    <w:pPr>
      <w:ind w:left="1680" w:hanging="240"/>
      <w:jc w:val="both"/>
    </w:pPr>
    <w:rPr>
      <w:rFonts w:ascii="Times New Roman" w:eastAsia="Times New Roman" w:hAnsi="Times New Roman"/>
      <w:sz w:val="24"/>
      <w:szCs w:val="24"/>
      <w:lang w:eastAsia="es-ES"/>
    </w:rPr>
  </w:style>
  <w:style w:type="paragraph" w:styleId="ndice8">
    <w:name w:val="index 8"/>
    <w:basedOn w:val="Normal"/>
    <w:next w:val="Normal"/>
    <w:autoRedefine/>
    <w:uiPriority w:val="99"/>
    <w:rsid w:val="00D45B8C"/>
    <w:pPr>
      <w:ind w:left="1920" w:hanging="240"/>
      <w:jc w:val="both"/>
    </w:pPr>
    <w:rPr>
      <w:rFonts w:ascii="Times New Roman" w:eastAsia="Times New Roman" w:hAnsi="Times New Roman"/>
      <w:sz w:val="24"/>
      <w:szCs w:val="24"/>
      <w:lang w:eastAsia="es-ES"/>
    </w:rPr>
  </w:style>
  <w:style w:type="paragraph" w:styleId="ndice9">
    <w:name w:val="index 9"/>
    <w:basedOn w:val="Normal"/>
    <w:next w:val="Normal"/>
    <w:autoRedefine/>
    <w:uiPriority w:val="99"/>
    <w:rsid w:val="00D45B8C"/>
    <w:pPr>
      <w:ind w:left="2160" w:hanging="240"/>
      <w:jc w:val="both"/>
    </w:pPr>
    <w:rPr>
      <w:rFonts w:ascii="Times New Roman" w:eastAsia="Times New Roman" w:hAnsi="Times New Roman"/>
      <w:sz w:val="24"/>
      <w:szCs w:val="24"/>
      <w:lang w:eastAsia="es-ES"/>
    </w:rPr>
  </w:style>
  <w:style w:type="paragraph" w:styleId="Lista">
    <w:name w:val="List"/>
    <w:basedOn w:val="Normal"/>
    <w:uiPriority w:val="99"/>
    <w:rsid w:val="00D45B8C"/>
    <w:pPr>
      <w:ind w:left="283" w:hanging="283"/>
      <w:jc w:val="both"/>
    </w:pPr>
    <w:rPr>
      <w:rFonts w:ascii="Times New Roman" w:eastAsia="Times New Roman" w:hAnsi="Times New Roman"/>
      <w:sz w:val="24"/>
      <w:szCs w:val="24"/>
      <w:lang w:eastAsia="es-ES"/>
    </w:rPr>
  </w:style>
  <w:style w:type="paragraph" w:styleId="Lista2">
    <w:name w:val="List 2"/>
    <w:basedOn w:val="Normal"/>
    <w:uiPriority w:val="99"/>
    <w:rsid w:val="00D45B8C"/>
    <w:pPr>
      <w:ind w:left="566" w:hanging="283"/>
      <w:jc w:val="both"/>
    </w:pPr>
    <w:rPr>
      <w:rFonts w:ascii="Times New Roman" w:eastAsia="Times New Roman" w:hAnsi="Times New Roman"/>
      <w:sz w:val="24"/>
      <w:szCs w:val="24"/>
      <w:lang w:eastAsia="es-ES"/>
    </w:rPr>
  </w:style>
  <w:style w:type="paragraph" w:styleId="Lista3">
    <w:name w:val="List 3"/>
    <w:basedOn w:val="Normal"/>
    <w:uiPriority w:val="99"/>
    <w:rsid w:val="00D45B8C"/>
    <w:pPr>
      <w:ind w:left="849" w:hanging="283"/>
      <w:jc w:val="both"/>
    </w:pPr>
    <w:rPr>
      <w:rFonts w:ascii="Times New Roman" w:eastAsia="Times New Roman" w:hAnsi="Times New Roman"/>
      <w:sz w:val="24"/>
      <w:szCs w:val="24"/>
      <w:lang w:eastAsia="es-ES"/>
    </w:rPr>
  </w:style>
  <w:style w:type="paragraph" w:styleId="Lista4">
    <w:name w:val="List 4"/>
    <w:basedOn w:val="Normal"/>
    <w:uiPriority w:val="99"/>
    <w:rsid w:val="00D45B8C"/>
    <w:pPr>
      <w:ind w:left="1132" w:hanging="283"/>
      <w:jc w:val="both"/>
    </w:pPr>
    <w:rPr>
      <w:rFonts w:ascii="Times New Roman" w:eastAsia="Times New Roman" w:hAnsi="Times New Roman"/>
      <w:sz w:val="24"/>
      <w:szCs w:val="24"/>
      <w:lang w:eastAsia="es-ES"/>
    </w:rPr>
  </w:style>
  <w:style w:type="paragraph" w:styleId="Lista5">
    <w:name w:val="List 5"/>
    <w:basedOn w:val="Normal"/>
    <w:uiPriority w:val="99"/>
    <w:rsid w:val="00D45B8C"/>
    <w:pPr>
      <w:ind w:left="1415" w:hanging="283"/>
      <w:jc w:val="both"/>
    </w:pPr>
    <w:rPr>
      <w:rFonts w:ascii="Times New Roman" w:eastAsia="Times New Roman" w:hAnsi="Times New Roman"/>
      <w:sz w:val="24"/>
      <w:szCs w:val="24"/>
      <w:lang w:eastAsia="es-ES"/>
    </w:rPr>
  </w:style>
  <w:style w:type="paragraph" w:styleId="Listaconnmeros">
    <w:name w:val="List Number"/>
    <w:basedOn w:val="Normal"/>
    <w:uiPriority w:val="99"/>
    <w:rsid w:val="00D45B8C"/>
    <w:pPr>
      <w:tabs>
        <w:tab w:val="num" w:pos="643"/>
      </w:tabs>
      <w:ind w:left="360" w:hanging="360"/>
      <w:jc w:val="both"/>
    </w:pPr>
    <w:rPr>
      <w:rFonts w:ascii="Times New Roman" w:eastAsia="Times New Roman" w:hAnsi="Times New Roman"/>
      <w:sz w:val="24"/>
      <w:szCs w:val="24"/>
      <w:lang w:eastAsia="es-ES"/>
    </w:rPr>
  </w:style>
  <w:style w:type="paragraph" w:styleId="Listaconnmeros2">
    <w:name w:val="List Number 2"/>
    <w:basedOn w:val="Normal"/>
    <w:uiPriority w:val="99"/>
    <w:rsid w:val="00D45B8C"/>
    <w:pPr>
      <w:tabs>
        <w:tab w:val="num" w:pos="643"/>
        <w:tab w:val="num" w:pos="926"/>
      </w:tabs>
      <w:ind w:left="643" w:hanging="360"/>
      <w:jc w:val="both"/>
    </w:pPr>
    <w:rPr>
      <w:rFonts w:ascii="Times New Roman" w:eastAsia="Times New Roman" w:hAnsi="Times New Roman"/>
      <w:sz w:val="24"/>
      <w:szCs w:val="24"/>
      <w:lang w:eastAsia="es-ES"/>
    </w:rPr>
  </w:style>
  <w:style w:type="paragraph" w:styleId="Listaconnmeros3">
    <w:name w:val="List Number 3"/>
    <w:basedOn w:val="Normal"/>
    <w:uiPriority w:val="99"/>
    <w:rsid w:val="00D45B8C"/>
    <w:pPr>
      <w:tabs>
        <w:tab w:val="num" w:pos="926"/>
        <w:tab w:val="num" w:pos="1209"/>
      </w:tabs>
      <w:ind w:left="926" w:hanging="360"/>
      <w:jc w:val="both"/>
    </w:pPr>
    <w:rPr>
      <w:rFonts w:ascii="Times New Roman" w:eastAsia="Times New Roman" w:hAnsi="Times New Roman"/>
      <w:sz w:val="24"/>
      <w:szCs w:val="24"/>
      <w:lang w:eastAsia="es-ES"/>
    </w:rPr>
  </w:style>
  <w:style w:type="paragraph" w:styleId="Listaconnmeros4">
    <w:name w:val="List Number 4"/>
    <w:basedOn w:val="Normal"/>
    <w:uiPriority w:val="99"/>
    <w:rsid w:val="00D45B8C"/>
    <w:pPr>
      <w:tabs>
        <w:tab w:val="num" w:pos="1209"/>
        <w:tab w:val="num" w:pos="1492"/>
      </w:tabs>
      <w:ind w:left="1209" w:hanging="360"/>
      <w:jc w:val="both"/>
    </w:pPr>
    <w:rPr>
      <w:rFonts w:ascii="Times New Roman" w:eastAsia="Times New Roman" w:hAnsi="Times New Roman"/>
      <w:sz w:val="24"/>
      <w:szCs w:val="24"/>
      <w:lang w:eastAsia="es-ES"/>
    </w:rPr>
  </w:style>
  <w:style w:type="paragraph" w:styleId="Listaconnmeros5">
    <w:name w:val="List Number 5"/>
    <w:basedOn w:val="Normal"/>
    <w:uiPriority w:val="99"/>
    <w:rsid w:val="00D45B8C"/>
    <w:pPr>
      <w:tabs>
        <w:tab w:val="num" w:pos="1492"/>
      </w:tabs>
      <w:ind w:left="1492" w:hanging="360"/>
      <w:jc w:val="both"/>
    </w:pPr>
    <w:rPr>
      <w:rFonts w:ascii="Times New Roman" w:eastAsia="Times New Roman" w:hAnsi="Times New Roman"/>
      <w:sz w:val="24"/>
      <w:szCs w:val="24"/>
      <w:lang w:eastAsia="es-ES"/>
    </w:rPr>
  </w:style>
  <w:style w:type="paragraph" w:styleId="Listaconvietas">
    <w:name w:val="List Bullet"/>
    <w:basedOn w:val="Normal"/>
    <w:uiPriority w:val="99"/>
    <w:rsid w:val="00D45B8C"/>
    <w:pPr>
      <w:tabs>
        <w:tab w:val="num" w:pos="643"/>
      </w:tabs>
      <w:ind w:left="360" w:hanging="360"/>
      <w:jc w:val="both"/>
    </w:pPr>
    <w:rPr>
      <w:rFonts w:ascii="Times New Roman" w:eastAsia="Times New Roman" w:hAnsi="Times New Roman"/>
      <w:sz w:val="24"/>
      <w:szCs w:val="24"/>
      <w:lang w:eastAsia="es-ES"/>
    </w:rPr>
  </w:style>
  <w:style w:type="paragraph" w:styleId="Listaconvietas2">
    <w:name w:val="List Bullet 2"/>
    <w:basedOn w:val="Normal"/>
    <w:uiPriority w:val="99"/>
    <w:rsid w:val="00D45B8C"/>
    <w:pPr>
      <w:tabs>
        <w:tab w:val="num" w:pos="643"/>
        <w:tab w:val="num" w:pos="926"/>
      </w:tabs>
      <w:ind w:left="643" w:hanging="360"/>
      <w:jc w:val="both"/>
    </w:pPr>
    <w:rPr>
      <w:rFonts w:ascii="Times New Roman" w:eastAsia="Times New Roman" w:hAnsi="Times New Roman"/>
      <w:sz w:val="24"/>
      <w:szCs w:val="24"/>
      <w:lang w:eastAsia="es-ES"/>
    </w:rPr>
  </w:style>
  <w:style w:type="paragraph" w:styleId="Listaconvietas3">
    <w:name w:val="List Bullet 3"/>
    <w:basedOn w:val="Normal"/>
    <w:uiPriority w:val="99"/>
    <w:rsid w:val="00D45B8C"/>
    <w:pPr>
      <w:tabs>
        <w:tab w:val="num" w:pos="926"/>
        <w:tab w:val="num" w:pos="1209"/>
      </w:tabs>
      <w:ind w:left="926" w:hanging="360"/>
      <w:jc w:val="both"/>
    </w:pPr>
    <w:rPr>
      <w:rFonts w:ascii="Times New Roman" w:eastAsia="Times New Roman" w:hAnsi="Times New Roman"/>
      <w:sz w:val="24"/>
      <w:szCs w:val="24"/>
      <w:lang w:eastAsia="es-ES"/>
    </w:rPr>
  </w:style>
  <w:style w:type="paragraph" w:styleId="Listaconvietas4">
    <w:name w:val="List Bullet 4"/>
    <w:basedOn w:val="Normal"/>
    <w:uiPriority w:val="99"/>
    <w:rsid w:val="00D45B8C"/>
    <w:pPr>
      <w:tabs>
        <w:tab w:val="num" w:pos="1209"/>
        <w:tab w:val="num" w:pos="1492"/>
      </w:tabs>
      <w:ind w:left="1209" w:hanging="360"/>
      <w:jc w:val="both"/>
    </w:pPr>
    <w:rPr>
      <w:rFonts w:ascii="Times New Roman" w:eastAsia="Times New Roman" w:hAnsi="Times New Roman"/>
      <w:sz w:val="24"/>
      <w:szCs w:val="24"/>
      <w:lang w:eastAsia="es-ES"/>
    </w:rPr>
  </w:style>
  <w:style w:type="paragraph" w:styleId="Listaconvietas5">
    <w:name w:val="List Bullet 5"/>
    <w:basedOn w:val="Normal"/>
    <w:uiPriority w:val="99"/>
    <w:rsid w:val="00D45B8C"/>
    <w:pPr>
      <w:tabs>
        <w:tab w:val="num" w:pos="1492"/>
        <w:tab w:val="num" w:pos="1848"/>
      </w:tabs>
      <w:ind w:left="1492" w:hanging="360"/>
      <w:jc w:val="both"/>
    </w:pPr>
    <w:rPr>
      <w:rFonts w:ascii="Times New Roman" w:eastAsia="Times New Roman" w:hAnsi="Times New Roman"/>
      <w:sz w:val="24"/>
      <w:szCs w:val="24"/>
      <w:lang w:eastAsia="es-ES"/>
    </w:rPr>
  </w:style>
  <w:style w:type="paragraph" w:styleId="Mapadeldocumento">
    <w:name w:val="Document Map"/>
    <w:basedOn w:val="Normal"/>
    <w:link w:val="MapadeldocumentoCar"/>
    <w:uiPriority w:val="99"/>
    <w:rsid w:val="00D45B8C"/>
    <w:pPr>
      <w:jc w:val="both"/>
    </w:pPr>
    <w:rPr>
      <w:rFonts w:ascii="Tahoma" w:eastAsia="Times New Roman" w:hAnsi="Tahoma" w:cs="Tahoma"/>
      <w:sz w:val="16"/>
      <w:szCs w:val="16"/>
      <w:lang w:eastAsia="es-ES"/>
    </w:rPr>
  </w:style>
  <w:style w:type="character" w:customStyle="1" w:styleId="MapadeldocumentoCar">
    <w:name w:val="Mapa del documento Car"/>
    <w:basedOn w:val="Fuentedeprrafopredeter"/>
    <w:link w:val="Mapadeldocumento"/>
    <w:uiPriority w:val="99"/>
    <w:rsid w:val="00D45B8C"/>
    <w:rPr>
      <w:rFonts w:ascii="Tahoma" w:eastAsia="Times New Roman" w:hAnsi="Tahoma" w:cs="Tahoma"/>
      <w:sz w:val="16"/>
      <w:szCs w:val="16"/>
      <w:lang w:val="es-ES" w:eastAsia="es-ES"/>
    </w:rPr>
  </w:style>
  <w:style w:type="paragraph" w:styleId="Remitedesobre">
    <w:name w:val="envelope return"/>
    <w:basedOn w:val="Normal"/>
    <w:uiPriority w:val="99"/>
    <w:rsid w:val="00D45B8C"/>
    <w:pPr>
      <w:jc w:val="both"/>
    </w:pPr>
    <w:rPr>
      <w:rFonts w:ascii="Cambria" w:eastAsia="Times New Roman" w:hAnsi="Cambria" w:cs="Cambria"/>
      <w:sz w:val="20"/>
      <w:szCs w:val="20"/>
      <w:lang w:eastAsia="es-ES"/>
    </w:rPr>
  </w:style>
  <w:style w:type="paragraph" w:styleId="Saludo">
    <w:name w:val="Salutation"/>
    <w:basedOn w:val="Normal"/>
    <w:next w:val="Normal"/>
    <w:link w:val="SaludoCar"/>
    <w:uiPriority w:val="99"/>
    <w:rsid w:val="00D45B8C"/>
    <w:pPr>
      <w:jc w:val="both"/>
    </w:pPr>
    <w:rPr>
      <w:rFonts w:ascii="Times New Roman" w:eastAsia="Times New Roman" w:hAnsi="Times New Roman"/>
      <w:sz w:val="24"/>
      <w:szCs w:val="24"/>
      <w:lang w:eastAsia="es-ES"/>
    </w:rPr>
  </w:style>
  <w:style w:type="character" w:customStyle="1" w:styleId="SaludoCar">
    <w:name w:val="Saludo Car"/>
    <w:basedOn w:val="Fuentedeprrafopredeter"/>
    <w:link w:val="Saludo"/>
    <w:uiPriority w:val="99"/>
    <w:rsid w:val="00D45B8C"/>
    <w:rPr>
      <w:rFonts w:eastAsia="Times New Roman"/>
      <w:sz w:val="24"/>
      <w:szCs w:val="24"/>
      <w:lang w:val="es-ES" w:eastAsia="es-ES"/>
    </w:rPr>
  </w:style>
  <w:style w:type="paragraph" w:styleId="Sangra2detindependiente">
    <w:name w:val="Body Text Indent 2"/>
    <w:basedOn w:val="Normal"/>
    <w:link w:val="Sangra2detindependienteCar"/>
    <w:uiPriority w:val="99"/>
    <w:rsid w:val="00D45B8C"/>
    <w:pPr>
      <w:spacing w:after="120" w:line="480" w:lineRule="auto"/>
      <w:ind w:left="283"/>
      <w:jc w:val="both"/>
    </w:pPr>
    <w:rPr>
      <w:rFonts w:ascii="Times New Roman" w:eastAsia="Times New Roman" w:hAnsi="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D45B8C"/>
    <w:rPr>
      <w:rFonts w:eastAsia="Times New Roman"/>
      <w:sz w:val="24"/>
      <w:szCs w:val="24"/>
      <w:lang w:val="es-ES" w:eastAsia="es-ES"/>
    </w:rPr>
  </w:style>
  <w:style w:type="paragraph" w:styleId="Sangra3detindependiente">
    <w:name w:val="Body Text Indent 3"/>
    <w:basedOn w:val="Normal"/>
    <w:link w:val="Sangra3detindependienteCar"/>
    <w:uiPriority w:val="99"/>
    <w:rsid w:val="00D45B8C"/>
    <w:pPr>
      <w:spacing w:after="120"/>
      <w:ind w:left="283"/>
      <w:jc w:val="both"/>
    </w:pPr>
    <w:rPr>
      <w:rFonts w:ascii="Times New Roman" w:eastAsia="Times New Roman" w:hAnsi="Times New Roman"/>
      <w:sz w:val="16"/>
      <w:szCs w:val="16"/>
      <w:lang w:eastAsia="es-ES"/>
    </w:rPr>
  </w:style>
  <w:style w:type="character" w:customStyle="1" w:styleId="Sangra3detindependienteCar">
    <w:name w:val="Sangría 3 de t. independiente Car"/>
    <w:basedOn w:val="Fuentedeprrafopredeter"/>
    <w:link w:val="Sangra3detindependiente"/>
    <w:uiPriority w:val="99"/>
    <w:rsid w:val="00D45B8C"/>
    <w:rPr>
      <w:rFonts w:eastAsia="Times New Roman"/>
      <w:sz w:val="16"/>
      <w:szCs w:val="16"/>
      <w:lang w:val="es-ES" w:eastAsia="es-ES"/>
    </w:rPr>
  </w:style>
  <w:style w:type="paragraph" w:styleId="Sangradetextonormal">
    <w:name w:val="Body Text Indent"/>
    <w:basedOn w:val="Normal"/>
    <w:link w:val="SangradetextonormalCar"/>
    <w:uiPriority w:val="99"/>
    <w:rsid w:val="00D45B8C"/>
    <w:pPr>
      <w:spacing w:after="120"/>
      <w:ind w:left="283"/>
      <w:jc w:val="both"/>
    </w:pPr>
    <w:rPr>
      <w:rFonts w:ascii="Times New Roman" w:eastAsia="Times New Roman" w:hAnsi="Times New Roman"/>
      <w:sz w:val="24"/>
      <w:szCs w:val="24"/>
      <w:lang w:eastAsia="es-ES"/>
    </w:rPr>
  </w:style>
  <w:style w:type="character" w:customStyle="1" w:styleId="SangradetextonormalCar">
    <w:name w:val="Sangría de texto normal Car"/>
    <w:basedOn w:val="Fuentedeprrafopredeter"/>
    <w:link w:val="Sangradetextonormal"/>
    <w:uiPriority w:val="99"/>
    <w:rsid w:val="00D45B8C"/>
    <w:rPr>
      <w:rFonts w:eastAsia="Times New Roman"/>
      <w:sz w:val="24"/>
      <w:szCs w:val="24"/>
      <w:lang w:val="es-ES" w:eastAsia="es-ES"/>
    </w:rPr>
  </w:style>
  <w:style w:type="paragraph" w:styleId="Sangranormal">
    <w:name w:val="Normal Indent"/>
    <w:basedOn w:val="Normal"/>
    <w:uiPriority w:val="99"/>
    <w:rsid w:val="00D45B8C"/>
    <w:pPr>
      <w:ind w:left="708"/>
      <w:jc w:val="both"/>
    </w:pPr>
    <w:rPr>
      <w:rFonts w:ascii="Times New Roman" w:eastAsia="Times New Roman" w:hAnsi="Times New Roman"/>
      <w:sz w:val="24"/>
      <w:szCs w:val="24"/>
      <w:lang w:eastAsia="es-ES"/>
    </w:rPr>
  </w:style>
  <w:style w:type="paragraph" w:styleId="Subttulo">
    <w:name w:val="Subtitle"/>
    <w:basedOn w:val="Normal"/>
    <w:next w:val="Normal"/>
    <w:link w:val="SubttuloCar"/>
    <w:uiPriority w:val="99"/>
    <w:qFormat/>
    <w:rsid w:val="00D45B8C"/>
    <w:pPr>
      <w:spacing w:after="60"/>
      <w:jc w:val="center"/>
      <w:outlineLvl w:val="1"/>
    </w:pPr>
    <w:rPr>
      <w:rFonts w:ascii="Cambria" w:eastAsia="Times New Roman" w:hAnsi="Cambria" w:cs="Cambria"/>
      <w:sz w:val="24"/>
      <w:szCs w:val="24"/>
      <w:lang w:eastAsia="es-ES"/>
    </w:rPr>
  </w:style>
  <w:style w:type="character" w:customStyle="1" w:styleId="SubttuloCar">
    <w:name w:val="Subtítulo Car"/>
    <w:basedOn w:val="Fuentedeprrafopredeter"/>
    <w:link w:val="Subttulo"/>
    <w:uiPriority w:val="99"/>
    <w:rsid w:val="00D45B8C"/>
    <w:rPr>
      <w:rFonts w:ascii="Cambria" w:eastAsia="Times New Roman" w:hAnsi="Cambria" w:cs="Cambria"/>
      <w:sz w:val="24"/>
      <w:szCs w:val="24"/>
      <w:lang w:val="es-ES" w:eastAsia="es-ES"/>
    </w:rPr>
  </w:style>
  <w:style w:type="paragraph" w:styleId="Tabladeilustraciones">
    <w:name w:val="table of figures"/>
    <w:basedOn w:val="Normal"/>
    <w:next w:val="Normal"/>
    <w:uiPriority w:val="99"/>
    <w:rsid w:val="00D45B8C"/>
    <w:pPr>
      <w:jc w:val="both"/>
    </w:pPr>
    <w:rPr>
      <w:rFonts w:ascii="Times New Roman" w:eastAsia="Times New Roman" w:hAnsi="Times New Roman"/>
      <w:sz w:val="24"/>
      <w:szCs w:val="24"/>
      <w:lang w:eastAsia="es-ES"/>
    </w:rPr>
  </w:style>
  <w:style w:type="paragraph" w:styleId="TDC4">
    <w:name w:val="toc 4"/>
    <w:basedOn w:val="Normal"/>
    <w:next w:val="Normal"/>
    <w:autoRedefine/>
    <w:uiPriority w:val="99"/>
    <w:rsid w:val="00D45B8C"/>
    <w:pPr>
      <w:ind w:left="720"/>
      <w:jc w:val="both"/>
    </w:pPr>
    <w:rPr>
      <w:rFonts w:ascii="Times New Roman" w:eastAsia="Times New Roman" w:hAnsi="Times New Roman"/>
      <w:sz w:val="24"/>
      <w:szCs w:val="24"/>
      <w:lang w:eastAsia="es-ES"/>
    </w:rPr>
  </w:style>
  <w:style w:type="paragraph" w:styleId="TDC5">
    <w:name w:val="toc 5"/>
    <w:basedOn w:val="Normal"/>
    <w:next w:val="Normal"/>
    <w:autoRedefine/>
    <w:uiPriority w:val="99"/>
    <w:rsid w:val="00D45B8C"/>
    <w:pPr>
      <w:ind w:left="960"/>
      <w:jc w:val="both"/>
    </w:pPr>
    <w:rPr>
      <w:rFonts w:ascii="Times New Roman" w:eastAsia="Times New Roman" w:hAnsi="Times New Roman"/>
      <w:sz w:val="24"/>
      <w:szCs w:val="24"/>
      <w:lang w:eastAsia="es-ES"/>
    </w:rPr>
  </w:style>
  <w:style w:type="paragraph" w:styleId="TDC6">
    <w:name w:val="toc 6"/>
    <w:basedOn w:val="Normal"/>
    <w:next w:val="Normal"/>
    <w:autoRedefine/>
    <w:uiPriority w:val="99"/>
    <w:rsid w:val="00D45B8C"/>
    <w:pPr>
      <w:ind w:left="1200"/>
      <w:jc w:val="both"/>
    </w:pPr>
    <w:rPr>
      <w:rFonts w:ascii="Times New Roman" w:eastAsia="Times New Roman" w:hAnsi="Times New Roman"/>
      <w:sz w:val="24"/>
      <w:szCs w:val="24"/>
      <w:lang w:eastAsia="es-ES"/>
    </w:rPr>
  </w:style>
  <w:style w:type="paragraph" w:styleId="TDC7">
    <w:name w:val="toc 7"/>
    <w:basedOn w:val="Normal"/>
    <w:next w:val="Normal"/>
    <w:autoRedefine/>
    <w:uiPriority w:val="99"/>
    <w:rsid w:val="00D45B8C"/>
    <w:pPr>
      <w:ind w:left="1440"/>
      <w:jc w:val="both"/>
    </w:pPr>
    <w:rPr>
      <w:rFonts w:ascii="Times New Roman" w:eastAsia="Times New Roman" w:hAnsi="Times New Roman"/>
      <w:sz w:val="24"/>
      <w:szCs w:val="24"/>
      <w:lang w:eastAsia="es-ES"/>
    </w:rPr>
  </w:style>
  <w:style w:type="paragraph" w:styleId="TDC8">
    <w:name w:val="toc 8"/>
    <w:basedOn w:val="Normal"/>
    <w:next w:val="Normal"/>
    <w:autoRedefine/>
    <w:uiPriority w:val="99"/>
    <w:rsid w:val="00D45B8C"/>
    <w:pPr>
      <w:ind w:left="1680"/>
      <w:jc w:val="both"/>
    </w:pPr>
    <w:rPr>
      <w:rFonts w:ascii="Times New Roman" w:eastAsia="Times New Roman" w:hAnsi="Times New Roman"/>
      <w:sz w:val="24"/>
      <w:szCs w:val="24"/>
      <w:lang w:eastAsia="es-ES"/>
    </w:rPr>
  </w:style>
  <w:style w:type="paragraph" w:styleId="TDC9">
    <w:name w:val="toc 9"/>
    <w:basedOn w:val="Normal"/>
    <w:next w:val="Normal"/>
    <w:autoRedefine/>
    <w:uiPriority w:val="99"/>
    <w:rsid w:val="00D45B8C"/>
    <w:pPr>
      <w:ind w:left="1920"/>
      <w:jc w:val="both"/>
    </w:pPr>
    <w:rPr>
      <w:rFonts w:ascii="Times New Roman" w:eastAsia="Times New Roman" w:hAnsi="Times New Roman"/>
      <w:sz w:val="24"/>
      <w:szCs w:val="24"/>
      <w:lang w:eastAsia="es-ES"/>
    </w:rPr>
  </w:style>
  <w:style w:type="paragraph" w:styleId="Textoconsangra">
    <w:name w:val="table of authorities"/>
    <w:basedOn w:val="Normal"/>
    <w:next w:val="Normal"/>
    <w:uiPriority w:val="99"/>
    <w:rsid w:val="00D45B8C"/>
    <w:pPr>
      <w:ind w:left="240" w:hanging="240"/>
      <w:jc w:val="both"/>
    </w:pPr>
    <w:rPr>
      <w:rFonts w:ascii="Times New Roman" w:eastAsia="Times New Roman" w:hAnsi="Times New Roman"/>
      <w:sz w:val="24"/>
      <w:szCs w:val="24"/>
      <w:lang w:eastAsia="es-ES"/>
    </w:rPr>
  </w:style>
  <w:style w:type="paragraph" w:styleId="Textodebloque">
    <w:name w:val="Block Text"/>
    <w:basedOn w:val="Normal"/>
    <w:uiPriority w:val="99"/>
    <w:rsid w:val="00D45B8C"/>
    <w:pPr>
      <w:spacing w:after="120"/>
      <w:ind w:left="1440" w:right="1440"/>
      <w:jc w:val="both"/>
    </w:pPr>
    <w:rPr>
      <w:rFonts w:ascii="Times New Roman" w:eastAsia="Times New Roman" w:hAnsi="Times New Roman"/>
      <w:sz w:val="24"/>
      <w:szCs w:val="24"/>
      <w:lang w:eastAsia="es-ES"/>
    </w:rPr>
  </w:style>
  <w:style w:type="paragraph" w:styleId="Textoindependiente2">
    <w:name w:val="Body Text 2"/>
    <w:basedOn w:val="Normal"/>
    <w:link w:val="Textoindependiente2Car"/>
    <w:uiPriority w:val="99"/>
    <w:rsid w:val="00D45B8C"/>
    <w:pPr>
      <w:spacing w:after="120" w:line="480" w:lineRule="auto"/>
      <w:jc w:val="both"/>
    </w:pPr>
    <w:rPr>
      <w:rFonts w:ascii="Times New Roman" w:eastAsia="Times New Roman" w:hAnsi="Times New Roman"/>
      <w:sz w:val="24"/>
      <w:szCs w:val="24"/>
      <w:lang w:eastAsia="es-ES"/>
    </w:rPr>
  </w:style>
  <w:style w:type="character" w:customStyle="1" w:styleId="Textoindependiente2Car">
    <w:name w:val="Texto independiente 2 Car"/>
    <w:basedOn w:val="Fuentedeprrafopredeter"/>
    <w:link w:val="Textoindependiente2"/>
    <w:uiPriority w:val="99"/>
    <w:rsid w:val="00D45B8C"/>
    <w:rPr>
      <w:rFonts w:eastAsia="Times New Roman"/>
      <w:sz w:val="24"/>
      <w:szCs w:val="24"/>
      <w:lang w:val="es-ES" w:eastAsia="es-ES"/>
    </w:rPr>
  </w:style>
  <w:style w:type="paragraph" w:styleId="Textoindependiente3">
    <w:name w:val="Body Text 3"/>
    <w:basedOn w:val="Normal"/>
    <w:link w:val="Textoindependiente3Car"/>
    <w:uiPriority w:val="99"/>
    <w:rsid w:val="00D45B8C"/>
    <w:pPr>
      <w:spacing w:after="120"/>
      <w:jc w:val="both"/>
    </w:pPr>
    <w:rPr>
      <w:rFonts w:ascii="Times New Roman" w:eastAsia="Times New Roman" w:hAnsi="Times New Roman"/>
      <w:sz w:val="16"/>
      <w:szCs w:val="16"/>
      <w:lang w:eastAsia="es-ES"/>
    </w:rPr>
  </w:style>
  <w:style w:type="character" w:customStyle="1" w:styleId="Textoindependiente3Car">
    <w:name w:val="Texto independiente 3 Car"/>
    <w:basedOn w:val="Fuentedeprrafopredeter"/>
    <w:link w:val="Textoindependiente3"/>
    <w:uiPriority w:val="99"/>
    <w:rsid w:val="00D45B8C"/>
    <w:rPr>
      <w:rFonts w:eastAsia="Times New Roman"/>
      <w:sz w:val="16"/>
      <w:szCs w:val="16"/>
      <w:lang w:val="es-ES" w:eastAsia="es-ES"/>
    </w:rPr>
  </w:style>
  <w:style w:type="paragraph" w:styleId="Textoindependienteprimerasangra">
    <w:name w:val="Body Text First Indent"/>
    <w:basedOn w:val="Textoindependiente"/>
    <w:link w:val="TextoindependienteprimerasangraCar"/>
    <w:uiPriority w:val="99"/>
    <w:rsid w:val="00D45B8C"/>
    <w:pPr>
      <w:widowControl/>
      <w:tabs>
        <w:tab w:val="clear" w:pos="0"/>
        <w:tab w:val="clear" w:pos="576"/>
        <w:tab w:val="clear" w:pos="720"/>
      </w:tabs>
      <w:spacing w:before="0" w:after="120" w:line="288" w:lineRule="auto"/>
      <w:ind w:firstLine="210"/>
    </w:pPr>
    <w:rPr>
      <w:rFonts w:ascii="Times New Roman" w:hAnsi="Times New Roman"/>
      <w:b w:val="0"/>
      <w:sz w:val="24"/>
      <w:szCs w:val="24"/>
      <w:lang w:val="es-ES"/>
    </w:rPr>
  </w:style>
  <w:style w:type="character" w:customStyle="1" w:styleId="TextoindependienteprimerasangraCar">
    <w:name w:val="Texto independiente primera sangría Car"/>
    <w:basedOn w:val="TextoindependienteCar"/>
    <w:link w:val="Textoindependienteprimerasangra"/>
    <w:uiPriority w:val="99"/>
    <w:rsid w:val="00D45B8C"/>
    <w:rPr>
      <w:rFonts w:ascii="Arial Narrow" w:eastAsia="Times New Roman" w:hAnsi="Arial Narrow"/>
      <w:b w:val="0"/>
      <w:sz w:val="24"/>
      <w:szCs w:val="24"/>
      <w:lang w:val="es-ES" w:eastAsia="es-ES"/>
    </w:rPr>
  </w:style>
  <w:style w:type="paragraph" w:styleId="Textoindependienteprimerasangra2">
    <w:name w:val="Body Text First Indent 2"/>
    <w:basedOn w:val="Sangradetextonormal"/>
    <w:link w:val="Textoindependienteprimerasangra2Car"/>
    <w:uiPriority w:val="99"/>
    <w:rsid w:val="00D45B8C"/>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D45B8C"/>
    <w:rPr>
      <w:rFonts w:eastAsia="Times New Roman"/>
      <w:sz w:val="24"/>
      <w:szCs w:val="24"/>
      <w:lang w:val="es-ES" w:eastAsia="es-ES"/>
    </w:rPr>
  </w:style>
  <w:style w:type="paragraph" w:styleId="Textomacro">
    <w:name w:val="macro"/>
    <w:link w:val="TextomacroCar"/>
    <w:uiPriority w:val="99"/>
    <w:rsid w:val="00D45B8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uiPriority w:val="99"/>
    <w:rsid w:val="00D45B8C"/>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rsid w:val="00D45B8C"/>
    <w:pPr>
      <w:jc w:val="both"/>
    </w:pPr>
    <w:rPr>
      <w:rFonts w:ascii="Times New Roman" w:eastAsia="Times New Roman" w:hAnsi="Times New Roman"/>
      <w:sz w:val="20"/>
      <w:szCs w:val="20"/>
      <w:lang w:eastAsia="es-ES"/>
    </w:rPr>
  </w:style>
  <w:style w:type="character" w:customStyle="1" w:styleId="TextonotaalfinalCar">
    <w:name w:val="Texto nota al final Car"/>
    <w:basedOn w:val="Fuentedeprrafopredeter"/>
    <w:link w:val="Textonotaalfinal"/>
    <w:uiPriority w:val="99"/>
    <w:rsid w:val="00D45B8C"/>
    <w:rPr>
      <w:rFonts w:eastAsia="Times New Roman"/>
      <w:sz w:val="20"/>
      <w:szCs w:val="20"/>
      <w:lang w:val="es-ES" w:eastAsia="es-ES"/>
    </w:rPr>
  </w:style>
  <w:style w:type="paragraph" w:styleId="Textosinformato">
    <w:name w:val="Plain Text"/>
    <w:basedOn w:val="Normal"/>
    <w:link w:val="TextosinformatoCar"/>
    <w:uiPriority w:val="99"/>
    <w:rsid w:val="00D45B8C"/>
    <w:pPr>
      <w:jc w:val="both"/>
    </w:pPr>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uiPriority w:val="99"/>
    <w:rsid w:val="00D45B8C"/>
    <w:rPr>
      <w:rFonts w:ascii="Courier New" w:eastAsia="Times New Roman" w:hAnsi="Courier New" w:cs="Courier New"/>
      <w:sz w:val="20"/>
      <w:szCs w:val="20"/>
      <w:lang w:val="es-ES" w:eastAsia="es-ES"/>
    </w:rPr>
  </w:style>
  <w:style w:type="paragraph" w:styleId="Ttulodendice">
    <w:name w:val="index heading"/>
    <w:basedOn w:val="Normal"/>
    <w:next w:val="ndice1"/>
    <w:uiPriority w:val="99"/>
    <w:rsid w:val="00D45B8C"/>
    <w:pPr>
      <w:jc w:val="both"/>
    </w:pPr>
    <w:rPr>
      <w:rFonts w:ascii="Cambria" w:eastAsia="Times New Roman" w:hAnsi="Cambria" w:cs="Cambria"/>
      <w:b/>
      <w:bCs/>
      <w:sz w:val="24"/>
      <w:szCs w:val="24"/>
      <w:lang w:eastAsia="es-ES"/>
    </w:rPr>
  </w:style>
  <w:style w:type="paragraph" w:customStyle="1" w:styleId="ListNumber1">
    <w:name w:val="List Number 1"/>
    <w:basedOn w:val="Normal"/>
    <w:rsid w:val="00D45B8C"/>
    <w:pPr>
      <w:ind w:left="425"/>
    </w:pPr>
    <w:rPr>
      <w:rFonts w:ascii="Times New Roman" w:eastAsia="Times New Roman" w:hAnsi="Times New Roman"/>
      <w:sz w:val="24"/>
      <w:szCs w:val="24"/>
      <w:lang w:val="es-ES_tradnl" w:eastAsia="es-ES_tradnl"/>
    </w:rPr>
  </w:style>
  <w:style w:type="character" w:customStyle="1" w:styleId="lrzxr">
    <w:name w:val="lrzxr"/>
    <w:rsid w:val="00D45B8C"/>
  </w:style>
  <w:style w:type="table" w:customStyle="1" w:styleId="Tablaconcuadrcula11">
    <w:name w:val="Tabla con cuadrícula11"/>
    <w:basedOn w:val="Tablanormal"/>
    <w:next w:val="Tablaconcuadrcula"/>
    <w:uiPriority w:val="39"/>
    <w:rsid w:val="00D45B8C"/>
    <w:rPr>
      <w:rFonts w:eastAsia="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D45B8C"/>
    <w:rPr>
      <w:rFonts w:asciiTheme="minorHAnsi" w:eastAsiaTheme="minorHAnsi" w:hAnsiTheme="minorHAnsi" w:cstheme="minorBidi"/>
      <w:lang w:val="es-E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D45B8C"/>
    <w:rPr>
      <w:rFonts w:asciiTheme="minorHAnsi" w:eastAsiaTheme="minorHAnsi" w:hAnsiTheme="minorHAnsi" w:cstheme="minorBidi"/>
      <w:lang w:val="es-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D45B8C"/>
    <w:rPr>
      <w:rFonts w:asciiTheme="minorHAnsi" w:eastAsiaTheme="minorHAnsi" w:hAnsiTheme="minorHAnsi" w:cstheme="minorBidi"/>
      <w:lang w:val="es-E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D45B8C"/>
    <w:rPr>
      <w:rFonts w:asciiTheme="minorHAnsi" w:eastAsiaTheme="minorHAnsi" w:hAnsiTheme="minorHAnsi" w:cstheme="minorBidi"/>
      <w:lang w:val="es-E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D45B8C"/>
    <w:rPr>
      <w:rFonts w:asciiTheme="minorHAnsi" w:eastAsiaTheme="minorHAnsi" w:hAnsiTheme="minorHAnsi" w:cstheme="minorBidi"/>
      <w:lang w:val="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next w:val="Tablaconcuadrcula"/>
    <w:uiPriority w:val="59"/>
    <w:rsid w:val="00D45B8C"/>
    <w:rPr>
      <w:rFonts w:asciiTheme="minorHAnsi" w:eastAsiaTheme="minorHAnsi" w:hAnsiTheme="minorHAnsi" w:cstheme="minorBid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D45B8C"/>
    <w:rPr>
      <w:rFonts w:asciiTheme="minorHAnsi" w:eastAsiaTheme="minorHAnsi" w:hAnsiTheme="minorHAnsi" w:cstheme="minorBid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D45B8C"/>
    <w:rPr>
      <w:rFonts w:asciiTheme="minorHAnsi" w:eastAsiaTheme="minorHAnsi" w:hAnsiTheme="minorHAnsi" w:cstheme="minorBid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D45B8C"/>
    <w:rPr>
      <w:rFonts w:asciiTheme="minorHAnsi" w:eastAsiaTheme="minorHAnsi" w:hAnsiTheme="minorHAnsi" w:cstheme="minorBid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D45B8C"/>
    <w:rPr>
      <w:rFonts w:asciiTheme="minorHAnsi" w:eastAsiaTheme="minorHAnsi" w:hAnsiTheme="minorHAnsi" w:cstheme="minorBid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D45B8C"/>
    <w:rPr>
      <w:rFonts w:asciiTheme="minorHAnsi" w:eastAsiaTheme="minorHAnsi" w:hAnsiTheme="minorHAnsi" w:cstheme="minorBid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D45B8C"/>
    <w:rPr>
      <w:rFonts w:asciiTheme="minorHAnsi" w:eastAsiaTheme="minorHAnsi" w:hAnsiTheme="minorHAnsi" w:cstheme="minorBid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59"/>
    <w:rsid w:val="00D45B8C"/>
    <w:rPr>
      <w:rFonts w:asciiTheme="minorHAnsi" w:eastAsiaTheme="minorHAnsi" w:hAnsiTheme="minorHAnsi" w:cstheme="minorBid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D45B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79923">
      <w:bodyDiv w:val="1"/>
      <w:marLeft w:val="0"/>
      <w:marRight w:val="0"/>
      <w:marTop w:val="0"/>
      <w:marBottom w:val="0"/>
      <w:divBdr>
        <w:top w:val="none" w:sz="0" w:space="0" w:color="auto"/>
        <w:left w:val="none" w:sz="0" w:space="0" w:color="auto"/>
        <w:bottom w:val="none" w:sz="0" w:space="0" w:color="auto"/>
        <w:right w:val="none" w:sz="0" w:space="0" w:color="auto"/>
      </w:divBdr>
    </w:div>
    <w:div w:id="1737163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847B1-1CF0-4D59-8811-CEF5A15BF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1496</Words>
  <Characters>8231</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Sacra Almagro</dc:creator>
  <cp:lastModifiedBy>CORDOBA HERMOSO, ROSARIO (RCH53)</cp:lastModifiedBy>
  <cp:revision>2</cp:revision>
  <cp:lastPrinted>2025-04-25T08:24:00Z</cp:lastPrinted>
  <dcterms:created xsi:type="dcterms:W3CDTF">2026-05-28T11:37:00Z</dcterms:created>
  <dcterms:modified xsi:type="dcterms:W3CDTF">2026-05-28T11:37:00Z</dcterms:modified>
</cp:coreProperties>
</file>